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除法是在学生学习并掌握了两位数除以一位数和三位数除以一位数的除法之后学习的连除和乘除混合运算。教材是在解决问题的过程中理解连除法应用题的数量关系还要理解连除、乘除混合试题的运算顺序。教材这样编排的目的是在实际需要中理解运算顺序，不是强加给学生。就是希望学生能体会到数学是从自己身边的生活实际中来，又回到生活实际中去解决问题的学习。在实际教学之后，我有以下几点反思:</w:t>
      </w:r>
    </w:p>
    <w:p>
      <w:pPr>
        <w:rPr>
          <w:rFonts w:hint="eastAsia"/>
        </w:rPr>
      </w:pPr>
      <w:r>
        <w:rPr>
          <w:rFonts w:hint="eastAsia"/>
        </w:rPr>
        <w:t>1、针对《买新书》这一内容既有混合运算，又有数量关系，我在教学时，把重点放在数量关系的理解上。我觉得本课教学内容我安排的有点难。所以在学生掌握应用题的数量关系和混合运算的运算顺序时不一定能达到并驾齐驱的水平。那么在以后的学习中我还会有针对性的对连除和乘除混合运算的运算顺序进行练习。</w:t>
      </w:r>
    </w:p>
    <w:p>
      <w:pPr>
        <w:rPr>
          <w:rFonts w:hint="eastAsia"/>
        </w:rPr>
      </w:pPr>
      <w:r>
        <w:rPr>
          <w:rFonts w:hint="eastAsia"/>
        </w:rPr>
        <w:t>2、数量关系的理解对学生来说是个难点，先是学生独立思考，让学生有充足的思考时间</w:t>
      </w:r>
      <w:r>
        <w:rPr>
          <w:rFonts w:hint="eastAsia"/>
          <w:lang w:eastAsia="zh-CN"/>
        </w:rPr>
        <w:t>，</w:t>
      </w:r>
      <w:r>
        <w:rPr>
          <w:rFonts w:hint="eastAsia"/>
        </w:rPr>
        <w:t>然后借助课件直观演示和乘法、除法的意义获得解决问题的思路，降低了难点。</w:t>
      </w:r>
    </w:p>
    <w:p>
      <w:pPr>
        <w:rPr>
          <w:rFonts w:hint="eastAsia"/>
        </w:rPr>
      </w:pPr>
      <w:r>
        <w:rPr>
          <w:rFonts w:hint="eastAsia"/>
        </w:rPr>
        <w:t>3、我为了让学生有解决问题的愿望和兴趣，激发学生解决问题的策略，我改变了以往应用题单一的教学方式。在练习中形式有计算、选一选、说一说算式的意义，有多余信息解决问题等。激发了学生的兴趣，使他们在兴奋的状态下解决了一个一个数学问题。</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A7410"/>
    <w:rsid w:val="6C0A7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2022-01-16T09:27:00Z</dcterms:created>
  <dc:creator>SXY</dc:creator>
  <cp:lastModifiedBy>SXY</cp:lastModifiedBy>
  <dcterms:modified xsi:type="dcterms:W3CDTF">2022-01-16T09:28:37Z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ABEB382D77374B9DB5B0F63F009E1777</vt:lpwstr>
  </property>
</Properties>
</file>