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CD8" w:rsidRDefault="003209E7">
      <w:pPr>
        <w:jc w:val="center"/>
        <w:rPr>
          <w:rFonts w:ascii="微软雅黑" w:eastAsia="微软雅黑" w:hAnsi="微软雅黑"/>
          <w:b/>
          <w:bCs/>
          <w:color w:val="000000" w:themeColor="text1"/>
          <w:sz w:val="28"/>
          <w:szCs w:val="28"/>
          <w:shd w:val="clear" w:color="auto" w:fill="FFFFFF"/>
        </w:rPr>
      </w:pPr>
      <w:r>
        <w:rPr>
          <w:rFonts w:ascii="微软雅黑" w:eastAsia="微软雅黑" w:hAnsi="微软雅黑" w:hint="eastAsia"/>
          <w:b/>
          <w:bCs/>
          <w:color w:val="000000" w:themeColor="text1"/>
          <w:sz w:val="28"/>
          <w:szCs w:val="28"/>
          <w:shd w:val="clear" w:color="auto" w:fill="FFFFFF"/>
        </w:rPr>
        <w:t>研训简报∣常州市新北区小学体育乡村骨干教师培育站：</w:t>
      </w:r>
    </w:p>
    <w:p w:rsidR="00463CD8" w:rsidRPr="001279DD" w:rsidRDefault="003209E7" w:rsidP="001279DD">
      <w:pPr>
        <w:spacing w:line="360" w:lineRule="auto"/>
        <w:ind w:firstLineChars="200" w:firstLine="643"/>
        <w:jc w:val="center"/>
        <w:rPr>
          <w:rFonts w:ascii="宋体" w:eastAsia="宋体" w:hAnsi="宋体" w:cs="宋体"/>
          <w:sz w:val="32"/>
          <w:szCs w:val="24"/>
        </w:rPr>
      </w:pPr>
      <w:r w:rsidRPr="001279DD">
        <w:rPr>
          <w:rFonts w:ascii="宋体" w:eastAsia="宋体" w:hAnsi="宋体" w:cs="宋体" w:hint="eastAsia"/>
          <w:b/>
          <w:bCs/>
          <w:color w:val="000000" w:themeColor="text1"/>
          <w:sz w:val="32"/>
          <w:szCs w:val="24"/>
          <w:shd w:val="clear" w:color="auto" w:fill="FFFFFF"/>
        </w:rPr>
        <w:t>心守一抹暖阳</w:t>
      </w:r>
      <w:r w:rsidRPr="001279DD">
        <w:rPr>
          <w:rFonts w:ascii="宋体" w:eastAsia="宋体" w:hAnsi="宋体" w:cs="宋体" w:hint="eastAsia"/>
          <w:b/>
          <w:bCs/>
          <w:color w:val="000000" w:themeColor="text1"/>
          <w:sz w:val="32"/>
          <w:szCs w:val="24"/>
        </w:rPr>
        <w:t xml:space="preserve">  </w:t>
      </w:r>
      <w:r w:rsidRPr="001279DD">
        <w:rPr>
          <w:rFonts w:ascii="宋体" w:eastAsia="宋体" w:hAnsi="宋体" w:cs="宋体" w:hint="eastAsia"/>
          <w:b/>
          <w:bCs/>
          <w:color w:val="000000" w:themeColor="text1"/>
          <w:sz w:val="32"/>
          <w:szCs w:val="24"/>
        </w:rPr>
        <w:t>追梦不负时光</w:t>
      </w:r>
    </w:p>
    <w:p w:rsidR="00463CD8" w:rsidRDefault="003209E7">
      <w:pPr>
        <w:adjustRightInd w:val="0"/>
        <w:snapToGrid w:val="0"/>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月</w:t>
      </w:r>
      <w:r>
        <w:rPr>
          <w:rFonts w:ascii="宋体" w:eastAsia="宋体" w:hAnsi="宋体" w:cs="宋体" w:hint="eastAsia"/>
          <w:sz w:val="24"/>
          <w:szCs w:val="24"/>
        </w:rPr>
        <w:t>6</w:t>
      </w:r>
      <w:r>
        <w:rPr>
          <w:rFonts w:ascii="宋体" w:eastAsia="宋体" w:hAnsi="宋体" w:cs="宋体" w:hint="eastAsia"/>
          <w:sz w:val="24"/>
          <w:szCs w:val="24"/>
        </w:rPr>
        <w:t>日</w:t>
      </w:r>
      <w:r>
        <w:rPr>
          <w:rFonts w:ascii="宋体" w:eastAsia="宋体" w:hAnsi="宋体" w:cs="宋体" w:hint="eastAsia"/>
          <w:sz w:val="24"/>
          <w:szCs w:val="24"/>
        </w:rPr>
        <w:t>，小寒已至，阳光依旧温暖。</w:t>
      </w:r>
      <w:r>
        <w:rPr>
          <w:rFonts w:ascii="宋体" w:eastAsia="宋体" w:hAnsi="宋体" w:cs="宋体" w:hint="eastAsia"/>
          <w:sz w:val="24"/>
          <w:szCs w:val="24"/>
        </w:rPr>
        <w:t>常州市新北区乡村小学体育骨干教师培育站第</w:t>
      </w:r>
      <w:r>
        <w:rPr>
          <w:rFonts w:ascii="宋体" w:eastAsia="宋体" w:hAnsi="宋体" w:cs="宋体" w:hint="eastAsia"/>
          <w:sz w:val="24"/>
          <w:szCs w:val="24"/>
        </w:rPr>
        <w:t>7</w:t>
      </w:r>
      <w:r>
        <w:rPr>
          <w:rFonts w:ascii="宋体" w:eastAsia="宋体" w:hAnsi="宋体" w:cs="宋体" w:hint="eastAsia"/>
          <w:sz w:val="24"/>
          <w:szCs w:val="24"/>
        </w:rPr>
        <w:t>次研讨活动如约而至</w:t>
      </w:r>
      <w:r>
        <w:rPr>
          <w:rFonts w:ascii="宋体" w:eastAsia="宋体" w:hAnsi="宋体" w:cs="宋体" w:hint="eastAsia"/>
          <w:sz w:val="24"/>
          <w:szCs w:val="24"/>
        </w:rPr>
        <w:t>，采取线上与线下相结合的方式，</w:t>
      </w:r>
      <w:r>
        <w:rPr>
          <w:rFonts w:ascii="宋体" w:eastAsia="宋体" w:hAnsi="宋体" w:cs="宋体" w:hint="eastAsia"/>
          <w:sz w:val="24"/>
          <w:szCs w:val="24"/>
        </w:rPr>
        <w:t>围绕“课题成果的梳理与提炼”</w:t>
      </w:r>
      <w:r>
        <w:rPr>
          <w:rFonts w:ascii="宋体" w:eastAsia="宋体" w:hAnsi="宋体" w:cs="宋体" w:hint="eastAsia"/>
          <w:sz w:val="24"/>
          <w:szCs w:val="24"/>
        </w:rPr>
        <w:t>的</w:t>
      </w:r>
      <w:r>
        <w:rPr>
          <w:rFonts w:ascii="宋体" w:eastAsia="宋体" w:hAnsi="宋体" w:cs="宋体" w:hint="eastAsia"/>
          <w:sz w:val="24"/>
          <w:szCs w:val="24"/>
        </w:rPr>
        <w:t>主题，</w:t>
      </w:r>
      <w:r>
        <w:rPr>
          <w:rFonts w:ascii="宋体" w:eastAsia="宋体" w:hAnsi="宋体" w:cs="宋体" w:hint="eastAsia"/>
          <w:color w:val="000000" w:themeColor="text1"/>
          <w:sz w:val="24"/>
          <w:szCs w:val="24"/>
          <w:shd w:val="clear" w:color="auto" w:fill="FFFFFF"/>
        </w:rPr>
        <w:t>展开优课观摩</w:t>
      </w:r>
      <w:r>
        <w:rPr>
          <w:rFonts w:ascii="宋体" w:eastAsia="宋体" w:hAnsi="宋体" w:cs="宋体" w:hint="eastAsia"/>
          <w:color w:val="000000" w:themeColor="text1"/>
          <w:sz w:val="24"/>
          <w:szCs w:val="24"/>
          <w:shd w:val="clear" w:color="auto" w:fill="FFFFFF"/>
        </w:rPr>
        <w:t>、</w:t>
      </w:r>
      <w:r>
        <w:rPr>
          <w:rFonts w:ascii="宋体" w:eastAsia="宋体" w:hAnsi="宋体" w:cs="宋体" w:hint="eastAsia"/>
          <w:color w:val="000000" w:themeColor="text1"/>
          <w:sz w:val="24"/>
          <w:szCs w:val="24"/>
          <w:shd w:val="clear" w:color="auto" w:fill="FFFFFF"/>
        </w:rPr>
        <w:t>专题讲座、读书分享三个板块的内容研讨</w:t>
      </w:r>
      <w:r>
        <w:rPr>
          <w:rFonts w:ascii="宋体" w:eastAsia="宋体" w:hAnsi="宋体" w:cs="宋体" w:hint="eastAsia"/>
          <w:sz w:val="24"/>
          <w:szCs w:val="24"/>
        </w:rPr>
        <w:t>。</w:t>
      </w:r>
    </w:p>
    <w:p w:rsidR="00463CD8" w:rsidRDefault="003209E7">
      <w:pPr>
        <w:pStyle w:val="a5"/>
        <w:adjustRightInd w:val="0"/>
        <w:snapToGrid w:val="0"/>
        <w:spacing w:line="360" w:lineRule="auto"/>
        <w:ind w:firstLine="482"/>
        <w:rPr>
          <w:rFonts w:ascii="宋体" w:eastAsia="宋体" w:hAnsi="宋体" w:cs="宋体"/>
          <w:b/>
          <w:bCs/>
          <w:sz w:val="24"/>
          <w:szCs w:val="24"/>
        </w:rPr>
      </w:pPr>
      <w:r>
        <w:rPr>
          <w:rFonts w:ascii="宋体" w:eastAsia="宋体" w:hAnsi="宋体" w:cs="宋体" w:hint="eastAsia"/>
          <w:b/>
          <w:bCs/>
          <w:sz w:val="24"/>
          <w:szCs w:val="24"/>
        </w:rPr>
        <w:t>一、</w:t>
      </w:r>
      <w:r w:rsidR="001279DD">
        <w:rPr>
          <w:rFonts w:ascii="宋体" w:eastAsia="宋体" w:hAnsi="宋体" w:cs="宋体" w:hint="eastAsia"/>
          <w:b/>
          <w:bCs/>
          <w:sz w:val="24"/>
          <w:szCs w:val="24"/>
        </w:rPr>
        <w:t>课堂教学</w:t>
      </w:r>
      <w:r>
        <w:rPr>
          <w:rFonts w:ascii="宋体" w:eastAsia="宋体" w:hAnsi="宋体" w:cs="宋体" w:hint="eastAsia"/>
          <w:b/>
          <w:bCs/>
          <w:sz w:val="24"/>
          <w:szCs w:val="24"/>
        </w:rPr>
        <w:t>，欣赏“真”</w:t>
      </w:r>
      <w:r>
        <w:rPr>
          <w:rFonts w:ascii="宋体" w:eastAsia="宋体" w:hAnsi="宋体" w:cs="宋体" w:hint="eastAsia"/>
          <w:b/>
          <w:bCs/>
          <w:sz w:val="24"/>
          <w:szCs w:val="24"/>
        </w:rPr>
        <w:t>的</w:t>
      </w:r>
      <w:r>
        <w:rPr>
          <w:rFonts w:ascii="宋体" w:eastAsia="宋体" w:hAnsi="宋体" w:cs="宋体" w:hint="eastAsia"/>
          <w:b/>
          <w:bCs/>
          <w:sz w:val="24"/>
          <w:szCs w:val="24"/>
        </w:rPr>
        <w:t>教学</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首先，由</w:t>
      </w:r>
      <w:r w:rsidR="001279DD">
        <w:rPr>
          <w:rFonts w:ascii="宋体" w:eastAsia="宋体" w:hAnsi="宋体" w:cs="宋体" w:hint="eastAsia"/>
          <w:sz w:val="24"/>
          <w:szCs w:val="24"/>
        </w:rPr>
        <w:t>新北区</w:t>
      </w:r>
      <w:r>
        <w:rPr>
          <w:rFonts w:ascii="宋体" w:eastAsia="宋体" w:hAnsi="宋体" w:cs="宋体" w:hint="eastAsia"/>
          <w:sz w:val="24"/>
          <w:szCs w:val="24"/>
        </w:rPr>
        <w:t>魏村小学的施丹丹老师执教的水平一二年级《儿童舞步与游戏侧点地步配合手臂动作》</w:t>
      </w:r>
      <w:r>
        <w:rPr>
          <w:rFonts w:ascii="宋体" w:eastAsia="宋体" w:hAnsi="宋体" w:cs="宋体" w:hint="eastAsia"/>
          <w:sz w:val="24"/>
          <w:szCs w:val="24"/>
        </w:rPr>
        <w:t>研讨课。施老师创设“小鲨鱼冒险记”游戏情境，设计了鲨鱼打地鼠、鲨鱼学本领、鲨鱼竞速环节，各环节层层递进，有效解决重难点。</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62336" behindDoc="0" locked="0" layoutInCell="1" allowOverlap="1">
            <wp:simplePos x="0" y="0"/>
            <wp:positionH relativeFrom="column">
              <wp:posOffset>342900</wp:posOffset>
            </wp:positionH>
            <wp:positionV relativeFrom="paragraph">
              <wp:posOffset>123825</wp:posOffset>
            </wp:positionV>
            <wp:extent cx="3959860" cy="2160270"/>
            <wp:effectExtent l="0" t="0" r="2540" b="11430"/>
            <wp:wrapTopAndBottom/>
            <wp:docPr id="10" name="图片 10" descr="89666d4e2ce417e3ccb59b7aabbaf07"/>
            <wp:cNvGraphicFramePr/>
            <a:graphic xmlns:a="http://schemas.openxmlformats.org/drawingml/2006/main">
              <a:graphicData uri="http://schemas.openxmlformats.org/drawingml/2006/picture">
                <pic:pic xmlns:pic="http://schemas.openxmlformats.org/drawingml/2006/picture">
                  <pic:nvPicPr>
                    <pic:cNvPr id="10" name="图片 10" descr="89666d4e2ce417e3ccb59b7aabbaf07"/>
                    <pic:cNvPicPr/>
                  </pic:nvPicPr>
                  <pic:blipFill>
                    <a:blip r:embed="rId8"/>
                    <a:stretch>
                      <a:fillRect/>
                    </a:stretch>
                  </pic:blipFill>
                  <pic:spPr>
                    <a:xfrm>
                      <a:off x="0" y="0"/>
                      <a:ext cx="3959860" cy="2160270"/>
                    </a:xfrm>
                    <a:prstGeom prst="rect">
                      <a:avLst/>
                    </a:prstGeom>
                  </pic:spPr>
                </pic:pic>
              </a:graphicData>
            </a:graphic>
          </wp:anchor>
        </w:drawing>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新北孟河实验小学的蒋林霞老师认为：施老师本节课，设置情绪，调动学生上课的积极性，使得课堂活跃，学生参与性非常高。在教学过程中，循序渐进教会学生鲨鱼舞蹈，做到由易到难，让学生更好的能够接受本节课所学。</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color w:val="000000" w:themeColor="text1"/>
          <w:sz w:val="24"/>
          <w:szCs w:val="24"/>
          <w:shd w:val="clear" w:color="auto" w:fill="FFFFFF"/>
        </w:rPr>
        <w:t>第二节课是由</w:t>
      </w:r>
      <w:r w:rsidR="001279DD">
        <w:rPr>
          <w:rFonts w:ascii="宋体" w:eastAsia="宋体" w:hAnsi="宋体" w:cs="宋体" w:hint="eastAsia"/>
          <w:color w:val="000000" w:themeColor="text1"/>
          <w:sz w:val="24"/>
          <w:szCs w:val="24"/>
          <w:shd w:val="clear" w:color="auto" w:fill="FFFFFF"/>
        </w:rPr>
        <w:t>新北区</w:t>
      </w:r>
      <w:r>
        <w:rPr>
          <w:rFonts w:ascii="宋体" w:eastAsia="宋体" w:hAnsi="宋体" w:cs="宋体" w:hint="eastAsia"/>
          <w:sz w:val="24"/>
          <w:szCs w:val="24"/>
        </w:rPr>
        <w:t>新桥第二实验小学的金璇老师执教的水平二四年级《跨越式跳高》</w:t>
      </w:r>
      <w:r>
        <w:rPr>
          <w:rFonts w:ascii="宋体" w:eastAsia="宋体" w:hAnsi="宋体" w:cs="宋体" w:hint="eastAsia"/>
          <w:sz w:val="24"/>
          <w:szCs w:val="24"/>
        </w:rPr>
        <w:t>。通过循序渐进的方式，引导学生从原地双腿依次摆动过垫练习到逐渐掌握跨越式跳高的动作技能。通过小组合作的方式，让学生之</w:t>
      </w:r>
      <w:r>
        <w:rPr>
          <w:rFonts w:ascii="宋体" w:eastAsia="宋体" w:hAnsi="宋体" w:cs="宋体" w:hint="eastAsia"/>
          <w:sz w:val="24"/>
          <w:szCs w:val="24"/>
        </w:rPr>
        <w:t>间相互指导，不仅能培养学生团结合作的意识，还能让学生更加清晰地体会到动作的重难点。</w:t>
      </w:r>
    </w:p>
    <w:p w:rsidR="00463CD8" w:rsidRDefault="00463CD8">
      <w:pPr>
        <w:adjustRightInd w:val="0"/>
        <w:snapToGrid w:val="0"/>
        <w:spacing w:line="360" w:lineRule="auto"/>
        <w:ind w:firstLineChars="200" w:firstLine="480"/>
        <w:rPr>
          <w:rFonts w:ascii="宋体" w:eastAsia="宋体" w:hAnsi="宋体" w:cs="宋体"/>
          <w:sz w:val="24"/>
          <w:szCs w:val="24"/>
        </w:rPr>
      </w:pPr>
    </w:p>
    <w:p w:rsidR="00463CD8" w:rsidRDefault="00463CD8">
      <w:pPr>
        <w:adjustRightInd w:val="0"/>
        <w:snapToGrid w:val="0"/>
        <w:spacing w:line="360" w:lineRule="auto"/>
        <w:ind w:firstLineChars="200" w:firstLine="480"/>
        <w:rPr>
          <w:rFonts w:ascii="宋体" w:eastAsia="宋体" w:hAnsi="宋体" w:cs="宋体"/>
          <w:sz w:val="24"/>
          <w:szCs w:val="24"/>
        </w:rPr>
      </w:pP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lastRenderedPageBreak/>
        <w:drawing>
          <wp:anchor distT="0" distB="0" distL="114300" distR="114300" simplePos="0" relativeHeight="251667456" behindDoc="0" locked="0" layoutInCell="1" allowOverlap="1">
            <wp:simplePos x="0" y="0"/>
            <wp:positionH relativeFrom="column">
              <wp:posOffset>628650</wp:posOffset>
            </wp:positionH>
            <wp:positionV relativeFrom="paragraph">
              <wp:posOffset>-8803005</wp:posOffset>
            </wp:positionV>
            <wp:extent cx="3959860" cy="2160270"/>
            <wp:effectExtent l="0" t="0" r="2540" b="11430"/>
            <wp:wrapTopAndBottom/>
            <wp:docPr id="12" name="图片 12" descr="3596207247c5ed3a667eb614e87415e"/>
            <wp:cNvGraphicFramePr/>
            <a:graphic xmlns:a="http://schemas.openxmlformats.org/drawingml/2006/main">
              <a:graphicData uri="http://schemas.openxmlformats.org/drawingml/2006/picture">
                <pic:pic xmlns:pic="http://schemas.openxmlformats.org/drawingml/2006/picture">
                  <pic:nvPicPr>
                    <pic:cNvPr id="12" name="图片 12" descr="3596207247c5ed3a667eb614e87415e"/>
                    <pic:cNvPicPr/>
                  </pic:nvPicPr>
                  <pic:blipFill>
                    <a:blip r:embed="rId9" cstate="print"/>
                    <a:stretch>
                      <a:fillRect/>
                    </a:stretch>
                  </pic:blipFill>
                  <pic:spPr>
                    <a:xfrm>
                      <a:off x="0" y="0"/>
                      <a:ext cx="3959860" cy="2160270"/>
                    </a:xfrm>
                    <a:prstGeom prst="rect">
                      <a:avLst/>
                    </a:prstGeom>
                  </pic:spPr>
                </pic:pic>
              </a:graphicData>
            </a:graphic>
          </wp:anchor>
        </w:drawing>
      </w:r>
    </w:p>
    <w:p w:rsidR="00463CD8" w:rsidRDefault="003209E7">
      <w:pPr>
        <w:adjustRightInd w:val="0"/>
        <w:snapToGrid w:val="0"/>
        <w:spacing w:line="360" w:lineRule="auto"/>
        <w:ind w:firstLineChars="200" w:firstLine="480"/>
        <w:rPr>
          <w:rFonts w:ascii="宋体" w:eastAsia="宋体" w:hAnsi="宋体" w:cs="宋体" w:hint="eastAsia"/>
          <w:sz w:val="24"/>
          <w:szCs w:val="24"/>
        </w:rPr>
      </w:pPr>
      <w:r>
        <w:rPr>
          <w:rFonts w:ascii="宋体" w:eastAsia="宋体" w:hAnsi="宋体" w:cs="宋体" w:hint="eastAsia"/>
          <w:sz w:val="24"/>
          <w:szCs w:val="24"/>
        </w:rPr>
        <w:t>新北</w:t>
      </w:r>
      <w:r w:rsidR="001279DD">
        <w:rPr>
          <w:rFonts w:ascii="宋体" w:eastAsia="宋体" w:hAnsi="宋体" w:cs="宋体" w:hint="eastAsia"/>
          <w:sz w:val="24"/>
          <w:szCs w:val="24"/>
        </w:rPr>
        <w:t>区</w:t>
      </w:r>
      <w:r>
        <w:rPr>
          <w:rFonts w:ascii="宋体" w:eastAsia="宋体" w:hAnsi="宋体" w:cs="宋体" w:hint="eastAsia"/>
          <w:sz w:val="24"/>
          <w:szCs w:val="24"/>
        </w:rPr>
        <w:t>万</w:t>
      </w:r>
      <w:r w:rsidR="001279DD">
        <w:rPr>
          <w:rFonts w:ascii="宋体" w:eastAsia="宋体" w:hAnsi="宋体" w:cs="宋体" w:hint="eastAsia"/>
          <w:sz w:val="24"/>
          <w:szCs w:val="24"/>
        </w:rPr>
        <w:t>绥</w:t>
      </w:r>
      <w:r>
        <w:rPr>
          <w:rFonts w:ascii="宋体" w:eastAsia="宋体" w:hAnsi="宋体" w:cs="宋体" w:hint="eastAsia"/>
          <w:sz w:val="24"/>
          <w:szCs w:val="24"/>
        </w:rPr>
        <w:t>小学的张周龙老师认为</w:t>
      </w:r>
      <w:r w:rsidR="001279DD">
        <w:rPr>
          <w:rFonts w:ascii="宋体" w:eastAsia="宋体" w:hAnsi="宋体" w:cs="宋体" w:hint="eastAsia"/>
          <w:sz w:val="24"/>
          <w:szCs w:val="24"/>
        </w:rPr>
        <w:t>，金老师</w:t>
      </w:r>
      <w:r>
        <w:rPr>
          <w:rFonts w:ascii="宋体" w:eastAsia="宋体" w:hAnsi="宋体" w:cs="宋体" w:hint="eastAsia"/>
          <w:sz w:val="24"/>
          <w:szCs w:val="24"/>
        </w:rPr>
        <w:t>这节课</w:t>
      </w:r>
      <w:r w:rsidR="001279DD">
        <w:rPr>
          <w:rFonts w:ascii="宋体" w:eastAsia="宋体" w:hAnsi="宋体" w:cs="宋体" w:hint="eastAsia"/>
          <w:sz w:val="24"/>
          <w:szCs w:val="24"/>
        </w:rPr>
        <w:t>的</w:t>
      </w:r>
      <w:r>
        <w:rPr>
          <w:rFonts w:ascii="宋体" w:eastAsia="宋体" w:hAnsi="宋体" w:cs="宋体" w:hint="eastAsia"/>
          <w:sz w:val="24"/>
          <w:szCs w:val="24"/>
        </w:rPr>
        <w:t>热身环节</w:t>
      </w:r>
      <w:r w:rsidR="001279DD">
        <w:rPr>
          <w:rFonts w:ascii="宋体" w:eastAsia="宋体" w:hAnsi="宋体" w:cs="宋体" w:hint="eastAsia"/>
          <w:sz w:val="24"/>
          <w:szCs w:val="24"/>
        </w:rPr>
        <w:t>有新意，</w:t>
      </w:r>
      <w:r>
        <w:rPr>
          <w:rFonts w:ascii="宋体" w:eastAsia="宋体" w:hAnsi="宋体" w:cs="宋体" w:hint="eastAsia"/>
          <w:sz w:val="24"/>
          <w:szCs w:val="24"/>
        </w:rPr>
        <w:t>通过趣味跑方式既提高了学生注意力又让学生熟悉了场地，热身操中加入了与本课内容相关动作，</w:t>
      </w:r>
      <w:r w:rsidR="001279DD">
        <w:rPr>
          <w:rFonts w:ascii="宋体" w:eastAsia="宋体" w:hAnsi="宋体" w:cs="宋体" w:hint="eastAsia"/>
          <w:sz w:val="24"/>
          <w:szCs w:val="24"/>
        </w:rPr>
        <w:t>做</w:t>
      </w:r>
      <w:r>
        <w:rPr>
          <w:rFonts w:ascii="宋体" w:eastAsia="宋体" w:hAnsi="宋体" w:cs="宋体" w:hint="eastAsia"/>
          <w:sz w:val="24"/>
          <w:szCs w:val="24"/>
        </w:rPr>
        <w:t>了</w:t>
      </w:r>
      <w:r>
        <w:rPr>
          <w:rFonts w:ascii="宋体" w:eastAsia="宋体" w:hAnsi="宋体" w:cs="宋体" w:hint="eastAsia"/>
          <w:sz w:val="24"/>
          <w:szCs w:val="24"/>
        </w:rPr>
        <w:t>充分</w:t>
      </w:r>
      <w:r>
        <w:rPr>
          <w:rFonts w:ascii="宋体" w:eastAsia="宋体" w:hAnsi="宋体" w:cs="宋体" w:hint="eastAsia"/>
          <w:sz w:val="24"/>
          <w:szCs w:val="24"/>
        </w:rPr>
        <w:t>的铺垫。在器材选用上也是比较成功的，一根棍子两块垫子简单易操作适合室内或者室外无风天气！</w:t>
      </w:r>
    </w:p>
    <w:p w:rsidR="001279DD" w:rsidRDefault="001279DD" w:rsidP="001279DD">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第三节课，由新北区孟河小学邵爱萍老师执教的水平一二年级《小篮球.趣味高低运球》。邵老师采用情境“球宝宝成长记”，通过从球宝宝爬行—球宝宝长高—球宝宝模仿雨声—球宝宝做家务—球宝宝上学路上遇到红绿灯贯穿整节课。</w:t>
      </w:r>
    </w:p>
    <w:p w:rsidR="001279DD" w:rsidRDefault="001279DD" w:rsidP="001279DD">
      <w:pPr>
        <w:adjustRightInd w:val="0"/>
        <w:snapToGrid w:val="0"/>
        <w:spacing w:line="360" w:lineRule="auto"/>
        <w:rPr>
          <w:rFonts w:ascii="宋体" w:eastAsia="宋体" w:hAnsi="宋体" w:cs="宋体"/>
          <w:sz w:val="24"/>
          <w:szCs w:val="24"/>
        </w:rPr>
      </w:pPr>
      <w:r>
        <w:rPr>
          <w:rFonts w:ascii="宋体" w:eastAsia="宋体" w:hAnsi="宋体" w:cs="宋体" w:hint="eastAsia"/>
          <w:noProof/>
          <w:sz w:val="24"/>
          <w:szCs w:val="24"/>
        </w:rPr>
        <w:drawing>
          <wp:anchor distT="0" distB="0" distL="0" distR="0" simplePos="0" relativeHeight="251669504" behindDoc="0" locked="0" layoutInCell="1" allowOverlap="1">
            <wp:simplePos x="0" y="0"/>
            <wp:positionH relativeFrom="column">
              <wp:posOffset>590550</wp:posOffset>
            </wp:positionH>
            <wp:positionV relativeFrom="paragraph">
              <wp:posOffset>33655</wp:posOffset>
            </wp:positionV>
            <wp:extent cx="3959860" cy="2160270"/>
            <wp:effectExtent l="0" t="0" r="2540" b="11430"/>
            <wp:wrapTopAndBottom/>
            <wp:docPr id="6" name="图片 1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59860" cy="2160270"/>
                    </a:xfrm>
                    <a:prstGeom prst="rect">
                      <a:avLst/>
                    </a:prstGeom>
                    <a:noFill/>
                    <a:ln>
                      <a:noFill/>
                    </a:ln>
                  </pic:spPr>
                </pic:pic>
              </a:graphicData>
            </a:graphic>
          </wp:anchor>
        </w:drawing>
      </w:r>
      <w:bookmarkStart w:id="0" w:name="_GoBack"/>
      <w:bookmarkEnd w:id="0"/>
    </w:p>
    <w:p w:rsidR="001279DD" w:rsidRDefault="001279DD" w:rsidP="001279DD">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新北区罗溪中心小学的许斌老师认为：邵老师这节课使用了篮球宝宝这一情景贯穿整个课堂，符合水平一二年级学生的年龄特点。整堂课设计的富有层次感，循序渐进，将学生的注意力紧紧抓住。</w:t>
      </w:r>
    </w:p>
    <w:p w:rsidR="00463CD8" w:rsidRDefault="001279DD">
      <w:pPr>
        <w:adjustRightInd w:val="0"/>
        <w:snapToGrid w:val="0"/>
        <w:spacing w:line="360" w:lineRule="auto"/>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二</w:t>
      </w:r>
      <w:r w:rsidR="003209E7">
        <w:rPr>
          <w:rFonts w:ascii="宋体" w:eastAsia="宋体" w:hAnsi="宋体" w:cs="宋体" w:hint="eastAsia"/>
          <w:b/>
          <w:bCs/>
          <w:sz w:val="24"/>
          <w:szCs w:val="24"/>
        </w:rPr>
        <w:t>、分享感悟</w:t>
      </w:r>
      <w:r w:rsidR="003209E7">
        <w:rPr>
          <w:rFonts w:ascii="宋体" w:eastAsia="宋体" w:hAnsi="宋体" w:cs="宋体" w:hint="eastAsia"/>
          <w:b/>
          <w:bCs/>
          <w:sz w:val="24"/>
          <w:szCs w:val="24"/>
        </w:rPr>
        <w:t>，</w:t>
      </w:r>
      <w:r w:rsidR="003209E7">
        <w:rPr>
          <w:rFonts w:ascii="宋体" w:eastAsia="宋体" w:hAnsi="宋体" w:cs="宋体" w:hint="eastAsia"/>
          <w:b/>
          <w:bCs/>
          <w:sz w:val="24"/>
          <w:szCs w:val="24"/>
        </w:rPr>
        <w:t>聚力</w:t>
      </w:r>
      <w:r w:rsidR="003209E7">
        <w:rPr>
          <w:rFonts w:ascii="宋体" w:eastAsia="宋体" w:hAnsi="宋体" w:cs="宋体" w:hint="eastAsia"/>
          <w:b/>
          <w:bCs/>
          <w:sz w:val="24"/>
          <w:szCs w:val="24"/>
        </w:rPr>
        <w:t>“心”的教育</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新北</w:t>
      </w:r>
      <w:r w:rsidR="001279DD">
        <w:rPr>
          <w:rFonts w:ascii="宋体" w:eastAsia="宋体" w:hAnsi="宋体" w:cs="宋体" w:hint="eastAsia"/>
          <w:sz w:val="24"/>
          <w:szCs w:val="24"/>
        </w:rPr>
        <w:t>区</w:t>
      </w:r>
      <w:r>
        <w:rPr>
          <w:rFonts w:ascii="宋体" w:eastAsia="宋体" w:hAnsi="宋体" w:cs="宋体" w:hint="eastAsia"/>
          <w:sz w:val="24"/>
          <w:szCs w:val="24"/>
        </w:rPr>
        <w:t>万</w:t>
      </w:r>
      <w:r w:rsidR="001279DD">
        <w:rPr>
          <w:rFonts w:ascii="宋体" w:eastAsia="宋体" w:hAnsi="宋体" w:cs="宋体" w:hint="eastAsia"/>
          <w:sz w:val="24"/>
          <w:szCs w:val="24"/>
        </w:rPr>
        <w:t>绥</w:t>
      </w:r>
      <w:r>
        <w:rPr>
          <w:rFonts w:ascii="宋体" w:eastAsia="宋体" w:hAnsi="宋体" w:cs="宋体" w:hint="eastAsia"/>
          <w:sz w:val="24"/>
          <w:szCs w:val="24"/>
        </w:rPr>
        <w:t>小学的张周龙老师基于《情境教学中提高篮球进攻布阵及防守落位的反应速度》的演讲拉开了本次活动的帷幕，</w:t>
      </w:r>
      <w:r>
        <w:rPr>
          <w:rFonts w:ascii="宋体" w:eastAsia="宋体" w:hAnsi="宋体" w:cs="宋体" w:hint="eastAsia"/>
          <w:sz w:val="24"/>
          <w:szCs w:val="24"/>
        </w:rPr>
        <w:t>用</w:t>
      </w:r>
      <w:r>
        <w:rPr>
          <w:rFonts w:ascii="宋体" w:eastAsia="宋体" w:hAnsi="宋体" w:cs="宋体" w:hint="eastAsia"/>
          <w:sz w:val="24"/>
          <w:szCs w:val="24"/>
        </w:rPr>
        <w:t>美国篮坛名言</w:t>
      </w:r>
      <w:r>
        <w:rPr>
          <w:rFonts w:ascii="宋体" w:eastAsia="宋体" w:hAnsi="宋体" w:cs="宋体" w:hint="eastAsia"/>
          <w:sz w:val="24"/>
          <w:szCs w:val="24"/>
        </w:rPr>
        <w:t>“</w:t>
      </w:r>
      <w:r>
        <w:rPr>
          <w:rFonts w:ascii="宋体" w:eastAsia="宋体" w:hAnsi="宋体" w:cs="宋体" w:hint="eastAsia"/>
          <w:sz w:val="24"/>
          <w:szCs w:val="24"/>
        </w:rPr>
        <w:t>不输靠防守，赢球靠进攻</w:t>
      </w:r>
      <w:r>
        <w:rPr>
          <w:rFonts w:ascii="宋体" w:eastAsia="宋体" w:hAnsi="宋体" w:cs="宋体" w:hint="eastAsia"/>
          <w:sz w:val="24"/>
          <w:szCs w:val="24"/>
        </w:rPr>
        <w:t>”对</w:t>
      </w:r>
      <w:r>
        <w:rPr>
          <w:rFonts w:ascii="宋体" w:eastAsia="宋体" w:hAnsi="宋体" w:cs="宋体" w:hint="eastAsia"/>
          <w:sz w:val="24"/>
          <w:szCs w:val="24"/>
        </w:rPr>
        <w:t>体育情境化教学的定义、要求和四个“用心”的教学课例</w:t>
      </w:r>
      <w:r>
        <w:rPr>
          <w:rFonts w:ascii="宋体" w:eastAsia="宋体" w:hAnsi="宋体" w:cs="宋体" w:hint="eastAsia"/>
          <w:sz w:val="24"/>
          <w:szCs w:val="24"/>
        </w:rPr>
        <w:t>进行剖析</w:t>
      </w:r>
      <w:r>
        <w:rPr>
          <w:rFonts w:ascii="宋体" w:eastAsia="宋体" w:hAnsi="宋体" w:cs="宋体" w:hint="eastAsia"/>
          <w:sz w:val="24"/>
          <w:szCs w:val="24"/>
        </w:rPr>
        <w:t>，突出展现了情境教学方法相对于其他教学方法的优势。</w:t>
      </w:r>
    </w:p>
    <w:p w:rsidR="00463CD8" w:rsidRDefault="003209E7">
      <w:pPr>
        <w:adjustRightInd w:val="0"/>
        <w:snapToGrid w:val="0"/>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lastRenderedPageBreak/>
        <w:drawing>
          <wp:anchor distT="0" distB="0" distL="0" distR="0" simplePos="0" relativeHeight="251663360" behindDoc="0" locked="0" layoutInCell="1" allowOverlap="1">
            <wp:simplePos x="0" y="0"/>
            <wp:positionH relativeFrom="column">
              <wp:posOffset>790575</wp:posOffset>
            </wp:positionH>
            <wp:positionV relativeFrom="paragraph">
              <wp:posOffset>126365</wp:posOffset>
            </wp:positionV>
            <wp:extent cx="3959860" cy="2160270"/>
            <wp:effectExtent l="0" t="0" r="2540" b="11430"/>
            <wp:wrapTopAndBottom/>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59860" cy="2160270"/>
                    </a:xfrm>
                    <a:prstGeom prst="rect">
                      <a:avLst/>
                    </a:prstGeom>
                    <a:noFill/>
                    <a:ln>
                      <a:noFill/>
                    </a:ln>
                  </pic:spPr>
                </pic:pic>
              </a:graphicData>
            </a:graphic>
          </wp:anchor>
        </w:drawing>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anchor distT="0" distB="0" distL="0" distR="0" simplePos="0" relativeHeight="251659264" behindDoc="0" locked="0" layoutInCell="1" allowOverlap="1">
            <wp:simplePos x="0" y="0"/>
            <wp:positionH relativeFrom="column">
              <wp:posOffset>904875</wp:posOffset>
            </wp:positionH>
            <wp:positionV relativeFrom="paragraph">
              <wp:posOffset>1549400</wp:posOffset>
            </wp:positionV>
            <wp:extent cx="3959860" cy="2160270"/>
            <wp:effectExtent l="0" t="0" r="2540" b="11430"/>
            <wp:wrapTopAndBottom/>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59860" cy="2160270"/>
                    </a:xfrm>
                    <a:prstGeom prst="rect">
                      <a:avLst/>
                    </a:prstGeom>
                    <a:noFill/>
                    <a:ln>
                      <a:noFill/>
                    </a:ln>
                  </pic:spPr>
                </pic:pic>
              </a:graphicData>
            </a:graphic>
          </wp:anchor>
        </w:drawing>
      </w:r>
      <w:r>
        <w:rPr>
          <w:rFonts w:ascii="宋体" w:eastAsia="宋体" w:hAnsi="宋体" w:cs="宋体" w:hint="eastAsia"/>
          <w:sz w:val="24"/>
          <w:szCs w:val="24"/>
        </w:rPr>
        <w:t>溧阳市平桥小学的高渊老师带来了《例析室内课重难点的突破》的分享，</w:t>
      </w:r>
      <w:r>
        <w:rPr>
          <w:rFonts w:ascii="宋体" w:eastAsia="宋体" w:hAnsi="宋体" w:cs="宋体" w:hint="eastAsia"/>
          <w:sz w:val="24"/>
          <w:szCs w:val="24"/>
        </w:rPr>
        <w:t>用</w:t>
      </w:r>
      <w:r>
        <w:rPr>
          <w:rFonts w:ascii="宋体" w:eastAsia="宋体" w:hAnsi="宋体" w:cs="宋体" w:hint="eastAsia"/>
          <w:sz w:val="24"/>
          <w:szCs w:val="24"/>
        </w:rPr>
        <w:t>“精心”准备的《前滚翻》教学案例</w:t>
      </w:r>
      <w:r>
        <w:rPr>
          <w:rFonts w:ascii="宋体" w:eastAsia="宋体" w:hAnsi="宋体" w:cs="宋体" w:hint="eastAsia"/>
          <w:sz w:val="24"/>
          <w:szCs w:val="24"/>
        </w:rPr>
        <w:t>进行解析</w:t>
      </w:r>
      <w:r>
        <w:rPr>
          <w:rFonts w:ascii="宋体" w:eastAsia="宋体" w:hAnsi="宋体" w:cs="宋体" w:hint="eastAsia"/>
          <w:sz w:val="24"/>
          <w:szCs w:val="24"/>
        </w:rPr>
        <w:t>，让我们眼前一亮，童趣的教材分析将大地、地球、天空作为撑地、团身、起身动作的代名词，用自主探究的学习方法让学生体验如何发力，最后利用巧妙的视频图解将前滚翻毫无</w:t>
      </w:r>
      <w:r>
        <w:rPr>
          <w:rFonts w:ascii="宋体" w:eastAsia="宋体" w:hAnsi="宋体" w:cs="宋体" w:hint="eastAsia"/>
          <w:sz w:val="24"/>
          <w:szCs w:val="24"/>
        </w:rPr>
        <w:t>保留地展现</w:t>
      </w:r>
      <w:r>
        <w:rPr>
          <w:rFonts w:ascii="宋体" w:eastAsia="宋体" w:hAnsi="宋体" w:cs="宋体" w:hint="eastAsia"/>
          <w:sz w:val="24"/>
          <w:szCs w:val="24"/>
        </w:rPr>
        <w:t>在学生的面前。独特的教学思路和设计，让室内课变得充满神秘的色彩。</w:t>
      </w:r>
    </w:p>
    <w:p w:rsidR="00463CD8" w:rsidRDefault="00463CD8">
      <w:pPr>
        <w:adjustRightInd w:val="0"/>
        <w:snapToGrid w:val="0"/>
        <w:spacing w:line="360" w:lineRule="auto"/>
        <w:ind w:firstLineChars="200" w:firstLine="480"/>
        <w:rPr>
          <w:rFonts w:ascii="宋体" w:eastAsia="宋体" w:hAnsi="宋体" w:cs="宋体"/>
          <w:sz w:val="24"/>
          <w:szCs w:val="24"/>
        </w:rPr>
      </w:pP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“用心”的教育永远是</w:t>
      </w:r>
      <w:r>
        <w:rPr>
          <w:rFonts w:ascii="宋体" w:eastAsia="宋体" w:hAnsi="宋体" w:cs="宋体" w:hint="eastAsia"/>
          <w:sz w:val="24"/>
          <w:szCs w:val="24"/>
        </w:rPr>
        <w:t>那么地扣人</w:t>
      </w:r>
      <w:r>
        <w:rPr>
          <w:rFonts w:ascii="宋体" w:eastAsia="宋体" w:hAnsi="宋体" w:cs="宋体" w:hint="eastAsia"/>
          <w:sz w:val="24"/>
          <w:szCs w:val="24"/>
        </w:rPr>
        <w:t>心弦，金坛区岸头实验学校的姜芸老师进行《做最美的老师》一书的分享，书中三心、三家、五工程的思想深入人心，让我们</w:t>
      </w:r>
      <w:r>
        <w:rPr>
          <w:rFonts w:ascii="宋体" w:eastAsia="宋体" w:hAnsi="宋体" w:cs="宋体" w:hint="eastAsia"/>
          <w:sz w:val="24"/>
          <w:szCs w:val="24"/>
        </w:rPr>
        <w:t>再</w:t>
      </w:r>
      <w:r>
        <w:rPr>
          <w:rFonts w:ascii="宋体" w:eastAsia="宋体" w:hAnsi="宋体" w:cs="宋体" w:hint="eastAsia"/>
          <w:sz w:val="24"/>
          <w:szCs w:val="24"/>
        </w:rPr>
        <w:t>一次与教育大家李镇西老师</w:t>
      </w:r>
      <w:r>
        <w:rPr>
          <w:rFonts w:ascii="宋体" w:eastAsia="宋体" w:hAnsi="宋体" w:cs="宋体" w:hint="eastAsia"/>
          <w:sz w:val="24"/>
          <w:szCs w:val="24"/>
        </w:rPr>
        <w:t>进行</w:t>
      </w:r>
      <w:r>
        <w:rPr>
          <w:rFonts w:ascii="宋体" w:eastAsia="宋体" w:hAnsi="宋体" w:cs="宋体" w:hint="eastAsia"/>
          <w:sz w:val="24"/>
          <w:szCs w:val="24"/>
        </w:rPr>
        <w:t>心灵沟通，</w:t>
      </w:r>
      <w:r>
        <w:rPr>
          <w:rFonts w:ascii="宋体" w:eastAsia="宋体" w:hAnsi="宋体" w:cs="宋体" w:hint="eastAsia"/>
          <w:sz w:val="24"/>
          <w:szCs w:val="24"/>
        </w:rPr>
        <w:t>姜芸老师</w:t>
      </w:r>
      <w:r>
        <w:rPr>
          <w:rFonts w:ascii="宋体" w:eastAsia="宋体" w:hAnsi="宋体" w:cs="宋体" w:hint="eastAsia"/>
          <w:sz w:val="24"/>
          <w:szCs w:val="24"/>
        </w:rPr>
        <w:t>那朴实而富有诗意的语言</w:t>
      </w:r>
      <w:r>
        <w:rPr>
          <w:rFonts w:ascii="宋体" w:eastAsia="宋体" w:hAnsi="宋体" w:cs="宋体" w:hint="eastAsia"/>
          <w:sz w:val="24"/>
          <w:szCs w:val="24"/>
        </w:rPr>
        <w:t>、</w:t>
      </w:r>
      <w:r>
        <w:rPr>
          <w:rFonts w:ascii="宋体" w:eastAsia="宋体" w:hAnsi="宋体" w:cs="宋体" w:hint="eastAsia"/>
          <w:sz w:val="24"/>
          <w:szCs w:val="24"/>
        </w:rPr>
        <w:t>细腻而真实的情感，让我们叹服。</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lastRenderedPageBreak/>
        <w:drawing>
          <wp:anchor distT="0" distB="0" distL="0" distR="0" simplePos="0" relativeHeight="251660288" behindDoc="0" locked="0" layoutInCell="1" allowOverlap="1">
            <wp:simplePos x="0" y="0"/>
            <wp:positionH relativeFrom="column">
              <wp:posOffset>790575</wp:posOffset>
            </wp:positionH>
            <wp:positionV relativeFrom="paragraph">
              <wp:posOffset>123825</wp:posOffset>
            </wp:positionV>
            <wp:extent cx="3959860" cy="2160270"/>
            <wp:effectExtent l="0" t="0" r="2540" b="11430"/>
            <wp:wrapTopAndBottom/>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a:picLocks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59860" cy="2160270"/>
                    </a:xfrm>
                    <a:prstGeom prst="rect">
                      <a:avLst/>
                    </a:prstGeom>
                    <a:noFill/>
                    <a:ln>
                      <a:noFill/>
                    </a:ln>
                  </pic:spPr>
                </pic:pic>
              </a:graphicData>
            </a:graphic>
          </wp:anchor>
        </w:drawing>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金坛区朱林小学的万华平老师根据自己与女儿的亲身经历和教学实践，与我们一起共勉“慢”的艺术。《孩子你慢慢来》</w:t>
      </w:r>
      <w:r>
        <w:rPr>
          <w:rFonts w:ascii="宋体" w:eastAsia="宋体" w:hAnsi="宋体" w:cs="宋体" w:hint="eastAsia"/>
          <w:sz w:val="24"/>
          <w:szCs w:val="24"/>
        </w:rPr>
        <w:t>让我们体会到了</w:t>
      </w:r>
      <w:r>
        <w:rPr>
          <w:rFonts w:ascii="宋体" w:eastAsia="宋体" w:hAnsi="宋体" w:cs="宋体" w:hint="eastAsia"/>
          <w:sz w:val="24"/>
          <w:szCs w:val="24"/>
        </w:rPr>
        <w:t>无论作为老师还是家长，都要</w:t>
      </w:r>
      <w:r>
        <w:rPr>
          <w:rFonts w:ascii="宋体" w:eastAsia="宋体" w:hAnsi="宋体" w:cs="宋体" w:hint="eastAsia"/>
          <w:sz w:val="24"/>
          <w:szCs w:val="24"/>
        </w:rPr>
        <w:t>走进孩子的心灵，让</w:t>
      </w:r>
      <w:r>
        <w:rPr>
          <w:rFonts w:ascii="宋体" w:eastAsia="宋体" w:hAnsi="宋体" w:cs="宋体" w:hint="eastAsia"/>
          <w:sz w:val="24"/>
          <w:szCs w:val="24"/>
        </w:rPr>
        <w:t>孩子慢慢来，不要为生活的一些障碍而烦恼；</w:t>
      </w:r>
      <w:r>
        <w:rPr>
          <w:rFonts w:ascii="宋体" w:eastAsia="宋体" w:hAnsi="宋体" w:cs="宋体" w:hint="eastAsia"/>
          <w:sz w:val="24"/>
          <w:szCs w:val="24"/>
        </w:rPr>
        <w:t>让</w:t>
      </w:r>
      <w:r>
        <w:rPr>
          <w:rFonts w:ascii="宋体" w:eastAsia="宋体" w:hAnsi="宋体" w:cs="宋体" w:hint="eastAsia"/>
          <w:sz w:val="24"/>
          <w:szCs w:val="24"/>
        </w:rPr>
        <w:t>孩子慢慢来，不要在人生道路上过快地奔跑，小心别摔跤的“宽心</w:t>
      </w:r>
      <w:r>
        <w:rPr>
          <w:rFonts w:ascii="宋体" w:eastAsia="宋体" w:hAnsi="宋体" w:cs="宋体" w:hint="eastAsia"/>
          <w:sz w:val="24"/>
          <w:szCs w:val="24"/>
        </w:rPr>
        <w:t>”。</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anchor distT="0" distB="0" distL="0" distR="0" simplePos="0" relativeHeight="251661312" behindDoc="0" locked="0" layoutInCell="1" allowOverlap="1">
            <wp:simplePos x="0" y="0"/>
            <wp:positionH relativeFrom="column">
              <wp:posOffset>657225</wp:posOffset>
            </wp:positionH>
            <wp:positionV relativeFrom="paragraph">
              <wp:posOffset>177800</wp:posOffset>
            </wp:positionV>
            <wp:extent cx="3959860" cy="2160270"/>
            <wp:effectExtent l="0" t="0" r="2540" b="11430"/>
            <wp:wrapTopAndBottom/>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a:picLocks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59860" cy="2160270"/>
                    </a:xfrm>
                    <a:prstGeom prst="rect">
                      <a:avLst/>
                    </a:prstGeom>
                    <a:noFill/>
                    <a:ln>
                      <a:noFill/>
                    </a:ln>
                  </pic:spPr>
                </pic:pic>
              </a:graphicData>
            </a:graphic>
          </wp:anchor>
        </w:drawing>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如何深度学习，让教学触及学生的心灵</w:t>
      </w:r>
      <w:r>
        <w:rPr>
          <w:rFonts w:ascii="宋体" w:eastAsia="宋体" w:hAnsi="宋体" w:cs="宋体" w:hint="eastAsia"/>
          <w:sz w:val="24"/>
          <w:szCs w:val="24"/>
        </w:rPr>
        <w:t>？</w:t>
      </w:r>
      <w:r>
        <w:rPr>
          <w:rFonts w:ascii="宋体" w:eastAsia="宋体" w:hAnsi="宋体" w:cs="宋体" w:hint="eastAsia"/>
          <w:sz w:val="24"/>
          <w:szCs w:val="24"/>
        </w:rPr>
        <w:t>新北区孟河实验小学的胡雨晨老师向大家分享了《深度学习：走向核心素养》</w:t>
      </w:r>
      <w:r>
        <w:rPr>
          <w:rFonts w:ascii="宋体" w:eastAsia="宋体" w:hAnsi="宋体" w:cs="宋体" w:hint="eastAsia"/>
          <w:sz w:val="24"/>
          <w:szCs w:val="24"/>
        </w:rPr>
        <w:t>一书的阅读感悟</w:t>
      </w:r>
      <w:r>
        <w:rPr>
          <w:rFonts w:ascii="宋体" w:eastAsia="宋体" w:hAnsi="宋体" w:cs="宋体" w:hint="eastAsia"/>
          <w:sz w:val="24"/>
          <w:szCs w:val="24"/>
        </w:rPr>
        <w:t>。什么是深度学习</w:t>
      </w:r>
      <w:r>
        <w:rPr>
          <w:rFonts w:ascii="宋体" w:eastAsia="宋体" w:hAnsi="宋体" w:cs="宋体" w:hint="eastAsia"/>
          <w:sz w:val="24"/>
          <w:szCs w:val="24"/>
        </w:rPr>
        <w:t>？</w:t>
      </w:r>
      <w:r>
        <w:rPr>
          <w:rFonts w:ascii="宋体" w:eastAsia="宋体" w:hAnsi="宋体" w:cs="宋体" w:hint="eastAsia"/>
          <w:sz w:val="24"/>
          <w:szCs w:val="24"/>
        </w:rPr>
        <w:t>为什么要开展深度学习</w:t>
      </w:r>
      <w:r>
        <w:rPr>
          <w:rFonts w:ascii="宋体" w:eastAsia="宋体" w:hAnsi="宋体" w:cs="宋体" w:hint="eastAsia"/>
          <w:sz w:val="24"/>
          <w:szCs w:val="24"/>
        </w:rPr>
        <w:t>？等一系列问题让培训站成员陷入深深地思考之中。</w:t>
      </w:r>
      <w:r>
        <w:rPr>
          <w:rFonts w:ascii="宋体" w:eastAsia="宋体" w:hAnsi="宋体" w:cs="宋体" w:hint="eastAsia"/>
          <w:sz w:val="24"/>
          <w:szCs w:val="24"/>
        </w:rPr>
        <w:t>深度学习是希望摆脱肤浅的表面的学习，即传统的为了</w:t>
      </w:r>
      <w:r>
        <w:rPr>
          <w:rFonts w:ascii="宋体" w:eastAsia="宋体" w:hAnsi="宋体" w:cs="宋体" w:hint="eastAsia"/>
          <w:sz w:val="24"/>
          <w:szCs w:val="24"/>
        </w:rPr>
        <w:t>教</w:t>
      </w:r>
      <w:r>
        <w:rPr>
          <w:rFonts w:ascii="宋体" w:eastAsia="宋体" w:hAnsi="宋体" w:cs="宋体" w:hint="eastAsia"/>
          <w:sz w:val="24"/>
          <w:szCs w:val="24"/>
        </w:rPr>
        <w:t>材内容而让学生学。它注重学习容知识</w:t>
      </w:r>
      <w:r>
        <w:rPr>
          <w:rFonts w:ascii="宋体" w:eastAsia="宋体" w:hAnsi="宋体" w:cs="宋体" w:hint="eastAsia"/>
          <w:sz w:val="24"/>
          <w:szCs w:val="24"/>
        </w:rPr>
        <w:t>/</w:t>
      </w:r>
      <w:r w:rsidR="001279DD">
        <w:rPr>
          <w:rFonts w:ascii="宋体" w:eastAsia="宋体" w:hAnsi="宋体" w:cs="宋体" w:hint="eastAsia"/>
          <w:sz w:val="24"/>
          <w:szCs w:val="24"/>
        </w:rPr>
        <w:t>技能的联系与迁移，即不仅学，还要“</w:t>
      </w:r>
      <w:r>
        <w:rPr>
          <w:rFonts w:ascii="宋体" w:eastAsia="宋体" w:hAnsi="宋体" w:cs="宋体" w:hint="eastAsia"/>
          <w:sz w:val="24"/>
          <w:szCs w:val="24"/>
        </w:rPr>
        <w:t>会说”和“能用”。当教师参与学习了“深度学习，之后，他就会对自身的教学理念、教学手段教学内容等重新思考审视并注意将其体现在日常教学中。</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lastRenderedPageBreak/>
        <w:drawing>
          <wp:anchor distT="0" distB="0" distL="0" distR="0" simplePos="0" relativeHeight="251665408" behindDoc="0" locked="0" layoutInCell="1" allowOverlap="1">
            <wp:simplePos x="0" y="0"/>
            <wp:positionH relativeFrom="column">
              <wp:posOffset>419100</wp:posOffset>
            </wp:positionH>
            <wp:positionV relativeFrom="paragraph">
              <wp:posOffset>248920</wp:posOffset>
            </wp:positionV>
            <wp:extent cx="3959860" cy="2160270"/>
            <wp:effectExtent l="0" t="0" r="2540" b="11430"/>
            <wp:wrapTopAndBottom/>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59860" cy="2160270"/>
                    </a:xfrm>
                    <a:prstGeom prst="rect">
                      <a:avLst/>
                    </a:prstGeom>
                    <a:noFill/>
                    <a:ln>
                      <a:noFill/>
                    </a:ln>
                  </pic:spPr>
                </pic:pic>
              </a:graphicData>
            </a:graphic>
          </wp:anchor>
        </w:drawing>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anchor distT="0" distB="0" distL="0" distR="0" simplePos="0" relativeHeight="251664384" behindDoc="0" locked="0" layoutInCell="1" allowOverlap="1">
            <wp:simplePos x="0" y="0"/>
            <wp:positionH relativeFrom="column">
              <wp:posOffset>485775</wp:posOffset>
            </wp:positionH>
            <wp:positionV relativeFrom="paragraph">
              <wp:posOffset>1261745</wp:posOffset>
            </wp:positionV>
            <wp:extent cx="3959860" cy="2160270"/>
            <wp:effectExtent l="0" t="0" r="2540" b="11430"/>
            <wp:wrapTopAndBottom/>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59860" cy="2160270"/>
                    </a:xfrm>
                    <a:prstGeom prst="rect">
                      <a:avLst/>
                    </a:prstGeom>
                    <a:noFill/>
                    <a:ln>
                      <a:noFill/>
                    </a:ln>
                  </pic:spPr>
                </pic:pic>
              </a:graphicData>
            </a:graphic>
          </wp:anchor>
        </w:drawing>
      </w:r>
      <w:r>
        <w:rPr>
          <w:rFonts w:ascii="宋体" w:eastAsia="宋体" w:hAnsi="宋体" w:cs="宋体" w:hint="eastAsia"/>
          <w:sz w:val="24"/>
          <w:szCs w:val="24"/>
        </w:rPr>
        <w:t>石乾泉老师向大家分享了《运用游戏活化体育课堂》。</w:t>
      </w:r>
      <w:r>
        <w:rPr>
          <w:rFonts w:ascii="宋体" w:eastAsia="宋体" w:hAnsi="宋体" w:cs="宋体" w:hint="eastAsia"/>
          <w:sz w:val="24"/>
          <w:szCs w:val="24"/>
        </w:rPr>
        <w:t>通过场地设计、教具运用以及游戏安排方面向大家介绍了体育教学游戏化就是课堂教学内容游戏化，它是把教材内容用游戏的形式表现出来，以激发学生活泼好动的天性，去积极</w:t>
      </w:r>
      <w:r>
        <w:rPr>
          <w:rFonts w:ascii="宋体" w:eastAsia="宋体" w:hAnsi="宋体" w:cs="宋体" w:hint="eastAsia"/>
          <w:sz w:val="24"/>
          <w:szCs w:val="24"/>
        </w:rPr>
        <w:t>主动地练习</w:t>
      </w:r>
      <w:r>
        <w:rPr>
          <w:rFonts w:ascii="宋体" w:eastAsia="宋体" w:hAnsi="宋体" w:cs="宋体" w:hint="eastAsia"/>
          <w:sz w:val="24"/>
          <w:szCs w:val="24"/>
        </w:rPr>
        <w:t>。</w:t>
      </w:r>
    </w:p>
    <w:p w:rsidR="00463CD8" w:rsidRDefault="00463CD8">
      <w:pPr>
        <w:adjustRightInd w:val="0"/>
        <w:snapToGrid w:val="0"/>
        <w:spacing w:line="360" w:lineRule="auto"/>
        <w:ind w:firstLineChars="200" w:firstLine="480"/>
        <w:rPr>
          <w:rFonts w:ascii="宋体" w:eastAsia="宋体" w:hAnsi="宋体" w:cs="宋体"/>
          <w:sz w:val="24"/>
          <w:szCs w:val="24"/>
        </w:rPr>
      </w:pPr>
    </w:p>
    <w:p w:rsidR="00463CD8" w:rsidRPr="001279DD" w:rsidRDefault="003209E7">
      <w:pPr>
        <w:adjustRightInd w:val="0"/>
        <w:snapToGrid w:val="0"/>
        <w:spacing w:line="360" w:lineRule="auto"/>
        <w:ind w:firstLineChars="200" w:firstLine="480"/>
        <w:rPr>
          <w:rFonts w:ascii="宋体" w:eastAsia="宋体" w:hAnsi="宋体" w:cs="宋体"/>
          <w:color w:val="000000" w:themeColor="text1"/>
          <w:sz w:val="24"/>
          <w:szCs w:val="24"/>
        </w:rPr>
      </w:pPr>
      <w:r w:rsidRPr="001279DD">
        <w:rPr>
          <w:rFonts w:ascii="宋体" w:eastAsia="宋体" w:hAnsi="宋体" w:cs="宋体" w:hint="eastAsia"/>
          <w:color w:val="000000" w:themeColor="text1"/>
          <w:sz w:val="24"/>
          <w:szCs w:val="24"/>
          <w:shd w:val="clear" w:color="auto" w:fill="FFFFFF"/>
        </w:rPr>
        <w:t>新北区安家小学陈鑫</w:t>
      </w:r>
      <w:r w:rsidRPr="001279DD">
        <w:rPr>
          <w:rFonts w:ascii="宋体" w:eastAsia="宋体" w:hAnsi="宋体" w:cs="宋体" w:hint="eastAsia"/>
          <w:color w:val="000000" w:themeColor="text1"/>
          <w:sz w:val="24"/>
          <w:szCs w:val="24"/>
        </w:rPr>
        <w:t>老师说：</w:t>
      </w:r>
      <w:r w:rsidRPr="001279DD">
        <w:rPr>
          <w:rFonts w:ascii="宋体" w:eastAsia="宋体" w:hAnsi="宋体" w:cs="宋体" w:hint="eastAsia"/>
          <w:color w:val="000000" w:themeColor="text1"/>
          <w:sz w:val="24"/>
          <w:szCs w:val="24"/>
        </w:rPr>
        <w:t>”</w:t>
      </w:r>
      <w:r w:rsidRPr="001279DD">
        <w:rPr>
          <w:rFonts w:ascii="宋体" w:eastAsia="宋体" w:hAnsi="宋体" w:cs="宋体" w:hint="eastAsia"/>
          <w:color w:val="000000" w:themeColor="text1"/>
          <w:sz w:val="24"/>
          <w:szCs w:val="24"/>
        </w:rPr>
        <w:t>深度学习就像是师生共乘一辆不断前进的巴士，老师是驾驶员，学生是乘客，乘客上上下下，人有各人的停靠站点，但在这旅途过程中，却都能获得知识并将知识灵活地运用、</w:t>
      </w:r>
      <w:r w:rsidRPr="001279DD">
        <w:rPr>
          <w:rFonts w:ascii="宋体" w:eastAsia="宋体" w:hAnsi="宋体" w:cs="宋体" w:hint="eastAsia"/>
          <w:color w:val="000000" w:themeColor="text1"/>
          <w:sz w:val="24"/>
          <w:szCs w:val="24"/>
        </w:rPr>
        <w:t>延伸</w:t>
      </w:r>
      <w:r w:rsidRPr="001279DD">
        <w:rPr>
          <w:rFonts w:ascii="宋体" w:eastAsia="宋体" w:hAnsi="宋体" w:cs="宋体" w:hint="eastAsia"/>
          <w:color w:val="000000" w:themeColor="text1"/>
          <w:sz w:val="24"/>
          <w:szCs w:val="24"/>
        </w:rPr>
        <w:t>，成为被社会需要的人。</w:t>
      </w:r>
      <w:r w:rsidRPr="001279DD">
        <w:rPr>
          <w:rFonts w:ascii="宋体" w:eastAsia="宋体" w:hAnsi="宋体" w:cs="宋体" w:hint="eastAsia"/>
          <w:color w:val="000000" w:themeColor="text1"/>
          <w:sz w:val="24"/>
          <w:szCs w:val="24"/>
          <w:shd w:val="clear" w:color="auto" w:fill="FFFFFF"/>
        </w:rPr>
        <w:t>”</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color w:val="000000" w:themeColor="text1"/>
          <w:sz w:val="24"/>
          <w:szCs w:val="24"/>
          <w:shd w:val="clear" w:color="auto" w:fill="FFFFFF"/>
        </w:rPr>
        <w:t>新北区新桥实验小学的张楠老师</w:t>
      </w:r>
      <w:r>
        <w:rPr>
          <w:rFonts w:ascii="宋体" w:eastAsia="宋体" w:hAnsi="宋体" w:cs="宋体" w:hint="eastAsia"/>
          <w:color w:val="000000" w:themeColor="text1"/>
          <w:sz w:val="24"/>
          <w:szCs w:val="24"/>
          <w:shd w:val="clear" w:color="auto" w:fill="FFFFFF"/>
        </w:rPr>
        <w:t>说道：“</w:t>
      </w:r>
      <w:r>
        <w:rPr>
          <w:rFonts w:ascii="宋体" w:eastAsia="宋体" w:hAnsi="宋体" w:cs="宋体" w:hint="eastAsia"/>
          <w:sz w:val="24"/>
          <w:szCs w:val="24"/>
        </w:rPr>
        <w:t>体育教学游戏化，关键还在于提高教师的素质，充分发挥教师在课堂教学中的主导作用，激发游戏化的创造性劳动，投入到学校体育的教学改革中去，才能大力地推行游戏化的教学模式，使学生热爱运动，追求体育给他们带来的无穷乐趣，从而为终身体育打下基础。</w:t>
      </w:r>
      <w:r>
        <w:rPr>
          <w:rFonts w:ascii="宋体" w:eastAsia="宋体" w:hAnsi="宋体" w:cs="宋体" w:hint="eastAsia"/>
          <w:color w:val="000000" w:themeColor="text1"/>
          <w:sz w:val="24"/>
          <w:szCs w:val="24"/>
          <w:shd w:val="clear" w:color="auto" w:fill="FFFFFF"/>
        </w:rPr>
        <w:t>”</w:t>
      </w:r>
    </w:p>
    <w:p w:rsidR="00463CD8" w:rsidRDefault="001279DD">
      <w:pPr>
        <w:adjustRightInd w:val="0"/>
        <w:snapToGrid w:val="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三</w:t>
      </w:r>
      <w:r w:rsidR="003209E7">
        <w:rPr>
          <w:rFonts w:ascii="宋体" w:eastAsia="宋体" w:hAnsi="宋体" w:cs="宋体" w:hint="eastAsia"/>
          <w:b/>
          <w:bCs/>
          <w:sz w:val="24"/>
          <w:szCs w:val="24"/>
        </w:rPr>
        <w:t>、专题讲座，跟随“爱”的引领</w:t>
      </w:r>
    </w:p>
    <w:p w:rsidR="00463CD8" w:rsidRDefault="001279DD">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培育站</w:t>
      </w:r>
      <w:r w:rsidR="003209E7">
        <w:rPr>
          <w:rFonts w:ascii="宋体" w:eastAsia="宋体" w:hAnsi="宋体" w:cs="宋体" w:hint="eastAsia"/>
          <w:sz w:val="24"/>
          <w:szCs w:val="24"/>
        </w:rPr>
        <w:t>主持人，正高级教师，省特级教师孙建顺校长，为全体成员</w:t>
      </w:r>
      <w:r w:rsidR="003209E7">
        <w:rPr>
          <w:rFonts w:ascii="宋体" w:eastAsia="宋体" w:hAnsi="宋体" w:cs="宋体" w:hint="eastAsia"/>
          <w:sz w:val="24"/>
          <w:szCs w:val="24"/>
        </w:rPr>
        <w:t>做</w:t>
      </w:r>
      <w:r w:rsidR="003209E7">
        <w:rPr>
          <w:rFonts w:ascii="宋体" w:eastAsia="宋体" w:hAnsi="宋体" w:cs="宋体" w:hint="eastAsia"/>
          <w:sz w:val="24"/>
          <w:szCs w:val="24"/>
        </w:rPr>
        <w:t>了《</w:t>
      </w:r>
      <w:r>
        <w:rPr>
          <w:rFonts w:ascii="宋体" w:eastAsia="宋体" w:hAnsi="宋体" w:cs="宋体" w:hint="eastAsia"/>
          <w:sz w:val="24"/>
          <w:szCs w:val="24"/>
        </w:rPr>
        <w:t>课题研究需要下真功夫</w:t>
      </w:r>
      <w:r w:rsidR="003209E7">
        <w:rPr>
          <w:rFonts w:ascii="宋体" w:eastAsia="宋体" w:hAnsi="宋体" w:cs="宋体" w:hint="eastAsia"/>
          <w:sz w:val="24"/>
          <w:szCs w:val="24"/>
        </w:rPr>
        <w:t>》专题讲座。孙</w:t>
      </w:r>
      <w:r w:rsidR="003209E7">
        <w:rPr>
          <w:rFonts w:ascii="宋体" w:eastAsia="宋体" w:hAnsi="宋体" w:cs="宋体" w:hint="eastAsia"/>
          <w:sz w:val="24"/>
          <w:szCs w:val="24"/>
        </w:rPr>
        <w:t>校长</w:t>
      </w:r>
      <w:r w:rsidR="003209E7">
        <w:rPr>
          <w:rFonts w:ascii="宋体" w:eastAsia="宋体" w:hAnsi="宋体" w:cs="宋体" w:hint="eastAsia"/>
          <w:sz w:val="24"/>
          <w:szCs w:val="24"/>
        </w:rPr>
        <w:t>从整体构思三个“抓”（抓问题、抓课题、抓自己）、精选设计四个求（求创新、求实在、求特色、求适切）、文献研究三个重、实践修正三个重、理性</w:t>
      </w:r>
      <w:r w:rsidR="003209E7">
        <w:rPr>
          <w:rFonts w:ascii="宋体" w:eastAsia="宋体" w:hAnsi="宋体" w:cs="宋体" w:hint="eastAsia"/>
          <w:sz w:val="24"/>
          <w:szCs w:val="24"/>
        </w:rPr>
        <w:t>表达四个看，等方面做了</w:t>
      </w:r>
      <w:r>
        <w:rPr>
          <w:rFonts w:ascii="宋体" w:eastAsia="宋体" w:hAnsi="宋体" w:cs="宋体" w:hint="eastAsia"/>
          <w:sz w:val="24"/>
          <w:szCs w:val="24"/>
        </w:rPr>
        <w:t>细致</w:t>
      </w:r>
      <w:r w:rsidR="003209E7">
        <w:rPr>
          <w:rFonts w:ascii="宋体" w:eastAsia="宋体" w:hAnsi="宋体" w:cs="宋体" w:hint="eastAsia"/>
          <w:sz w:val="24"/>
          <w:szCs w:val="24"/>
        </w:rPr>
        <w:t>的引领。</w:t>
      </w:r>
    </w:p>
    <w:p w:rsidR="00463CD8" w:rsidRDefault="003209E7">
      <w:pPr>
        <w:adjustRightInd w:val="0"/>
        <w:snapToGrid w:val="0"/>
        <w:spacing w:line="360" w:lineRule="auto"/>
        <w:ind w:firstLineChars="200" w:firstLine="480"/>
        <w:jc w:val="center"/>
        <w:rPr>
          <w:rFonts w:ascii="宋体" w:eastAsia="宋体" w:hAnsi="宋体" w:cs="宋体"/>
          <w:sz w:val="24"/>
          <w:szCs w:val="24"/>
        </w:rPr>
      </w:pPr>
      <w:r>
        <w:rPr>
          <w:rFonts w:ascii="宋体" w:eastAsia="宋体" w:hAnsi="宋体" w:cs="宋体" w:hint="eastAsia"/>
          <w:noProof/>
          <w:sz w:val="24"/>
          <w:szCs w:val="24"/>
        </w:rPr>
        <w:drawing>
          <wp:inline distT="0" distB="0" distL="0" distR="0">
            <wp:extent cx="3959860" cy="2160270"/>
            <wp:effectExtent l="0" t="0" r="2540" b="1143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a:picLocks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59860" cy="2160270"/>
                    </a:xfrm>
                    <a:prstGeom prst="rect">
                      <a:avLst/>
                    </a:prstGeom>
                    <a:noFill/>
                    <a:ln>
                      <a:noFill/>
                    </a:ln>
                  </pic:spPr>
                </pic:pic>
              </a:graphicData>
            </a:graphic>
          </wp:inline>
        </w:drawing>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聆听完讲座</w:t>
      </w:r>
      <w:r>
        <w:rPr>
          <w:rFonts w:ascii="宋体" w:eastAsia="宋体" w:hAnsi="宋体" w:cs="宋体" w:hint="eastAsia"/>
          <w:sz w:val="24"/>
          <w:szCs w:val="24"/>
        </w:rPr>
        <w:t>后，培育站全体成员围绕着“课题成果的梳理与提炼”主题，进行了</w:t>
      </w:r>
      <w:r>
        <w:rPr>
          <w:rFonts w:ascii="宋体" w:eastAsia="宋体" w:hAnsi="宋体" w:cs="宋体" w:hint="eastAsia"/>
          <w:sz w:val="24"/>
          <w:szCs w:val="24"/>
        </w:rPr>
        <w:t>现场</w:t>
      </w:r>
      <w:r>
        <w:rPr>
          <w:rFonts w:ascii="宋体" w:eastAsia="宋体" w:hAnsi="宋体" w:cs="宋体" w:hint="eastAsia"/>
          <w:sz w:val="24"/>
          <w:szCs w:val="24"/>
        </w:rPr>
        <w:t>沙龙研讨，大家在钟楼区名师工作室领衔人汤祥教师的引领下，畅所欲言。</w:t>
      </w:r>
    </w:p>
    <w:p w:rsidR="00463CD8" w:rsidRDefault="003209E7">
      <w:pPr>
        <w:adjustRightInd w:val="0"/>
        <w:snapToGrid w:val="0"/>
        <w:spacing w:line="360" w:lineRule="auto"/>
        <w:ind w:firstLineChars="200" w:firstLine="480"/>
        <w:rPr>
          <w:rFonts w:ascii="宋体" w:eastAsia="宋体" w:hAnsi="宋体" w:cs="宋体"/>
          <w:color w:val="000000" w:themeColor="text1"/>
          <w:sz w:val="24"/>
          <w:szCs w:val="24"/>
          <w:shd w:val="clear" w:color="auto" w:fill="FFFFFF"/>
        </w:rPr>
      </w:pPr>
      <w:r>
        <w:rPr>
          <w:rFonts w:ascii="宋体" w:eastAsia="宋体" w:hAnsi="宋体" w:cs="宋体" w:hint="eastAsia"/>
          <w:color w:val="000000" w:themeColor="text1"/>
          <w:sz w:val="24"/>
          <w:szCs w:val="24"/>
          <w:shd w:val="clear" w:color="auto" w:fill="FFFFFF"/>
        </w:rPr>
        <w:t>孟河实验小学的蒋林霞老师说：“课题研究</w:t>
      </w:r>
      <w:r>
        <w:rPr>
          <w:rFonts w:ascii="宋体" w:eastAsia="宋体" w:hAnsi="宋体" w:cs="宋体" w:hint="eastAsia"/>
          <w:color w:val="000000" w:themeColor="text1"/>
          <w:sz w:val="24"/>
          <w:szCs w:val="24"/>
          <w:shd w:val="clear" w:color="auto" w:fill="FFFFFF"/>
        </w:rPr>
        <w:t>是</w:t>
      </w:r>
      <w:r>
        <w:rPr>
          <w:rFonts w:ascii="宋体" w:eastAsia="宋体" w:hAnsi="宋体" w:cs="宋体" w:hint="eastAsia"/>
          <w:color w:val="000000" w:themeColor="text1"/>
          <w:sz w:val="24"/>
          <w:szCs w:val="24"/>
          <w:shd w:val="clear" w:color="auto" w:fill="FFFFFF"/>
        </w:rPr>
        <w:t>需要下真功夫</w:t>
      </w:r>
      <w:r>
        <w:rPr>
          <w:rFonts w:ascii="宋体" w:eastAsia="宋体" w:hAnsi="宋体" w:cs="宋体" w:hint="eastAsia"/>
          <w:color w:val="000000" w:themeColor="text1"/>
          <w:sz w:val="24"/>
          <w:szCs w:val="24"/>
          <w:shd w:val="clear" w:color="auto" w:fill="FFFFFF"/>
        </w:rPr>
        <w:t>的</w:t>
      </w:r>
      <w:r>
        <w:rPr>
          <w:rFonts w:ascii="宋体" w:eastAsia="宋体" w:hAnsi="宋体" w:cs="宋体" w:hint="eastAsia"/>
          <w:color w:val="000000" w:themeColor="text1"/>
          <w:sz w:val="24"/>
          <w:szCs w:val="24"/>
          <w:shd w:val="clear" w:color="auto" w:fill="FFFFFF"/>
        </w:rPr>
        <w:t>，需要切切实实，扎扎实实的做好课题的研究</w:t>
      </w:r>
      <w:r>
        <w:rPr>
          <w:rFonts w:ascii="宋体" w:eastAsia="宋体" w:hAnsi="宋体" w:cs="宋体" w:hint="eastAsia"/>
          <w:color w:val="000000" w:themeColor="text1"/>
          <w:sz w:val="24"/>
          <w:szCs w:val="24"/>
          <w:shd w:val="clear" w:color="auto" w:fill="FFFFFF"/>
        </w:rPr>
        <w:t>。我们针对成果去整理方案，梳理现状的问题，完善过程性材，比如学习笔记、沙龙研讨、课例研究、调查报告、个案分析报告、论文，再去撰写课题研究报告。”</w:t>
      </w:r>
    </w:p>
    <w:p w:rsidR="00463CD8" w:rsidRDefault="003209E7">
      <w:pPr>
        <w:adjustRightInd w:val="0"/>
        <w:snapToGrid w:val="0"/>
        <w:spacing w:line="360" w:lineRule="auto"/>
        <w:ind w:firstLineChars="200" w:firstLine="480"/>
        <w:rPr>
          <w:rFonts w:ascii="宋体" w:eastAsia="宋体" w:hAnsi="宋体" w:cs="宋体"/>
          <w:color w:val="000000" w:themeColor="text1"/>
          <w:sz w:val="24"/>
          <w:szCs w:val="24"/>
          <w:shd w:val="clear" w:color="auto" w:fill="FFFFFF"/>
        </w:rPr>
      </w:pPr>
      <w:r>
        <w:rPr>
          <w:rFonts w:ascii="宋体" w:eastAsia="宋体" w:hAnsi="宋体" w:cs="宋体" w:hint="eastAsia"/>
          <w:color w:val="000000" w:themeColor="text1"/>
          <w:sz w:val="24"/>
          <w:szCs w:val="24"/>
          <w:shd w:val="clear" w:color="auto" w:fill="FFFFFF"/>
        </w:rPr>
        <w:t>新北区罗溪小学许斌老师</w:t>
      </w:r>
      <w:r>
        <w:rPr>
          <w:rFonts w:ascii="宋体" w:eastAsia="宋体" w:hAnsi="宋体" w:cs="宋体" w:hint="eastAsia"/>
          <w:color w:val="000000" w:themeColor="text1"/>
          <w:sz w:val="24"/>
          <w:szCs w:val="24"/>
          <w:shd w:val="clear" w:color="auto" w:fill="FFFFFF"/>
        </w:rPr>
        <w:t>说：“</w:t>
      </w:r>
      <w:r>
        <w:rPr>
          <w:rFonts w:ascii="宋体" w:eastAsia="宋体" w:hAnsi="宋体" w:cs="宋体" w:hint="eastAsia"/>
          <w:sz w:val="24"/>
          <w:szCs w:val="24"/>
        </w:rPr>
        <w:t>小学教育科研不是摇椅上的学问，只有</w:t>
      </w:r>
      <w:r>
        <w:rPr>
          <w:rFonts w:ascii="宋体" w:eastAsia="宋体" w:hAnsi="宋体" w:cs="宋体" w:hint="eastAsia"/>
          <w:sz w:val="24"/>
          <w:szCs w:val="24"/>
        </w:rPr>
        <w:t>真正</w:t>
      </w:r>
      <w:r>
        <w:rPr>
          <w:rFonts w:ascii="宋体" w:eastAsia="宋体" w:hAnsi="宋体" w:cs="宋体" w:hint="eastAsia"/>
          <w:sz w:val="24"/>
          <w:szCs w:val="24"/>
        </w:rPr>
        <w:t>解决教育实践问题才</w:t>
      </w:r>
      <w:r>
        <w:rPr>
          <w:rFonts w:ascii="宋体" w:eastAsia="宋体" w:hAnsi="宋体" w:cs="宋体" w:hint="eastAsia"/>
          <w:sz w:val="24"/>
          <w:szCs w:val="24"/>
        </w:rPr>
        <w:t>会</w:t>
      </w:r>
      <w:r>
        <w:rPr>
          <w:rFonts w:ascii="宋体" w:eastAsia="宋体" w:hAnsi="宋体" w:cs="宋体" w:hint="eastAsia"/>
          <w:sz w:val="24"/>
          <w:szCs w:val="24"/>
        </w:rPr>
        <w:t>有意义，只有改进教学行为才</w:t>
      </w:r>
      <w:r>
        <w:rPr>
          <w:rFonts w:ascii="宋体" w:eastAsia="宋体" w:hAnsi="宋体" w:cs="宋体" w:hint="eastAsia"/>
          <w:sz w:val="24"/>
          <w:szCs w:val="24"/>
        </w:rPr>
        <w:t>会</w:t>
      </w:r>
      <w:r>
        <w:rPr>
          <w:rFonts w:ascii="宋体" w:eastAsia="宋体" w:hAnsi="宋体" w:cs="宋体" w:hint="eastAsia"/>
          <w:sz w:val="24"/>
          <w:szCs w:val="24"/>
        </w:rPr>
        <w:t>有价值，只有成为教师的工作方式才能获得生命。</w:t>
      </w:r>
      <w:r>
        <w:rPr>
          <w:rFonts w:ascii="宋体" w:eastAsia="宋体" w:hAnsi="宋体" w:cs="宋体" w:hint="eastAsia"/>
          <w:color w:val="000000" w:themeColor="text1"/>
          <w:sz w:val="24"/>
          <w:szCs w:val="24"/>
          <w:shd w:val="clear" w:color="auto" w:fill="FFFFFF"/>
        </w:rPr>
        <w:t>”</w:t>
      </w:r>
    </w:p>
    <w:p w:rsidR="00463CD8" w:rsidRDefault="003209E7">
      <w:pPr>
        <w:adjustRightInd w:val="0"/>
        <w:snapToGrid w:val="0"/>
        <w:spacing w:line="360" w:lineRule="auto"/>
        <w:ind w:firstLineChars="200" w:firstLine="480"/>
        <w:rPr>
          <w:rFonts w:ascii="宋体" w:eastAsia="宋体" w:hAnsi="宋体" w:cs="宋体"/>
          <w:color w:val="000000" w:themeColor="text1"/>
          <w:sz w:val="24"/>
          <w:szCs w:val="24"/>
          <w:shd w:val="clear" w:color="auto" w:fill="FFFFFF"/>
        </w:rPr>
      </w:pPr>
      <w:r>
        <w:rPr>
          <w:rFonts w:ascii="宋体" w:eastAsia="宋体" w:hAnsi="宋体" w:cs="宋体" w:hint="eastAsia"/>
          <w:noProof/>
          <w:color w:val="000000" w:themeColor="text1"/>
          <w:sz w:val="24"/>
          <w:szCs w:val="24"/>
          <w:shd w:val="clear" w:color="auto" w:fill="FFFFFF"/>
        </w:rPr>
        <w:lastRenderedPageBreak/>
        <w:drawing>
          <wp:anchor distT="0" distB="0" distL="114300" distR="114300" simplePos="0" relativeHeight="251666432" behindDoc="0" locked="0" layoutInCell="1" allowOverlap="1">
            <wp:simplePos x="0" y="0"/>
            <wp:positionH relativeFrom="column">
              <wp:posOffset>609600</wp:posOffset>
            </wp:positionH>
            <wp:positionV relativeFrom="paragraph">
              <wp:posOffset>250825</wp:posOffset>
            </wp:positionV>
            <wp:extent cx="3959860" cy="2160270"/>
            <wp:effectExtent l="0" t="0" r="2540" b="11430"/>
            <wp:wrapTopAndBottom/>
            <wp:docPr id="14" name="图片 14" descr="96774df092577679ae8ff5c8ff7611b"/>
            <wp:cNvGraphicFramePr/>
            <a:graphic xmlns:a="http://schemas.openxmlformats.org/drawingml/2006/main">
              <a:graphicData uri="http://schemas.openxmlformats.org/drawingml/2006/picture">
                <pic:pic xmlns:pic="http://schemas.openxmlformats.org/drawingml/2006/picture">
                  <pic:nvPicPr>
                    <pic:cNvPr id="14" name="图片 14" descr="96774df092577679ae8ff5c8ff7611b"/>
                    <pic:cNvPicPr/>
                  </pic:nvPicPr>
                  <pic:blipFill>
                    <a:blip r:embed="rId18"/>
                    <a:stretch>
                      <a:fillRect/>
                    </a:stretch>
                  </pic:blipFill>
                  <pic:spPr>
                    <a:xfrm>
                      <a:off x="0" y="0"/>
                      <a:ext cx="3959860" cy="2160270"/>
                    </a:xfrm>
                    <a:prstGeom prst="rect">
                      <a:avLst/>
                    </a:prstGeom>
                  </pic:spPr>
                </pic:pic>
              </a:graphicData>
            </a:graphic>
          </wp:anchor>
        </w:drawing>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教育是美丽的、是真实发生的、是心与心的碰撞，愿我们不忘初心，砥砺前行。在这寒冬，仍能心守一抹暖阳，在这不平凡的岗位上，仍能追梦前行，愿我们因“体”而快乐，因“育”而成长，感受着“体育人”的小幸福。</w:t>
      </w:r>
    </w:p>
    <w:p w:rsidR="00463CD8" w:rsidRDefault="00463CD8">
      <w:pPr>
        <w:adjustRightInd w:val="0"/>
        <w:snapToGrid w:val="0"/>
        <w:spacing w:line="360" w:lineRule="auto"/>
        <w:ind w:firstLineChars="200" w:firstLine="480"/>
        <w:rPr>
          <w:rFonts w:ascii="宋体" w:eastAsia="宋体" w:hAnsi="宋体" w:cs="宋体"/>
          <w:color w:val="000000" w:themeColor="text1"/>
          <w:sz w:val="24"/>
          <w:szCs w:val="24"/>
          <w:shd w:val="clear" w:color="auto" w:fill="FFFFFF"/>
        </w:rPr>
      </w:pPr>
    </w:p>
    <w:p w:rsidR="00463CD8" w:rsidRDefault="00463CD8">
      <w:pPr>
        <w:adjustRightInd w:val="0"/>
        <w:snapToGrid w:val="0"/>
        <w:spacing w:line="360" w:lineRule="auto"/>
        <w:ind w:firstLineChars="200" w:firstLine="480"/>
        <w:rPr>
          <w:rFonts w:ascii="宋体" w:eastAsia="宋体" w:hAnsi="宋体" w:cs="宋体"/>
          <w:color w:val="000000" w:themeColor="text1"/>
          <w:sz w:val="24"/>
          <w:shd w:val="clear" w:color="auto" w:fill="FFFFFF"/>
        </w:rPr>
      </w:pPr>
    </w:p>
    <w:p w:rsidR="00463CD8" w:rsidRDefault="003209E7">
      <w:pPr>
        <w:adjustRightInd w:val="0"/>
        <w:snapToGrid w:val="0"/>
        <w:spacing w:line="360" w:lineRule="auto"/>
        <w:ind w:firstLineChars="200" w:firstLine="480"/>
        <w:rPr>
          <w:rFonts w:ascii="宋体" w:eastAsia="宋体" w:hAnsi="宋体" w:cs="宋体"/>
          <w:color w:val="000000" w:themeColor="text1"/>
          <w:sz w:val="24"/>
          <w:shd w:val="clear" w:color="auto" w:fill="FFFFFF"/>
        </w:rPr>
      </w:pPr>
      <w:r>
        <w:rPr>
          <w:rFonts w:ascii="宋体" w:eastAsia="宋体" w:hAnsi="宋体" w:cs="宋体" w:hint="eastAsia"/>
          <w:color w:val="000000" w:themeColor="text1"/>
          <w:sz w:val="24"/>
          <w:shd w:val="clear" w:color="auto" w:fill="FFFFFF"/>
        </w:rPr>
        <w:t>撰稿：</w:t>
      </w:r>
      <w:r>
        <w:rPr>
          <w:rFonts w:ascii="宋体" w:eastAsia="宋体" w:hAnsi="宋体" w:cs="宋体" w:hint="eastAsia"/>
          <w:sz w:val="24"/>
          <w:szCs w:val="24"/>
        </w:rPr>
        <w:t>丁静</w:t>
      </w:r>
      <w:r>
        <w:rPr>
          <w:rFonts w:ascii="宋体" w:eastAsia="宋体" w:hAnsi="宋体" w:cs="宋体" w:hint="eastAsia"/>
          <w:color w:val="000000" w:themeColor="text1"/>
          <w:sz w:val="24"/>
          <w:shd w:val="clear" w:color="auto" w:fill="FFFFFF"/>
        </w:rPr>
        <w:t> </w:t>
      </w:r>
      <w:r>
        <w:rPr>
          <w:rFonts w:ascii="宋体" w:eastAsia="宋体" w:hAnsi="宋体" w:cs="宋体" w:hint="eastAsia"/>
          <w:sz w:val="24"/>
          <w:szCs w:val="24"/>
        </w:rPr>
        <w:t>王晶</w:t>
      </w:r>
      <w:r>
        <w:rPr>
          <w:rFonts w:ascii="宋体" w:eastAsia="宋体" w:hAnsi="宋体" w:cs="宋体" w:hint="eastAsia"/>
          <w:color w:val="000000" w:themeColor="text1"/>
          <w:sz w:val="24"/>
          <w:shd w:val="clear" w:color="auto" w:fill="FFFFFF"/>
        </w:rPr>
        <w:t xml:space="preserve"> </w:t>
      </w:r>
      <w:r>
        <w:rPr>
          <w:rFonts w:ascii="宋体" w:eastAsia="宋体" w:hAnsi="宋体" w:cs="宋体" w:hint="eastAsia"/>
          <w:sz w:val="24"/>
          <w:szCs w:val="24"/>
        </w:rPr>
        <w:t>王胜</w:t>
      </w:r>
      <w:r w:rsidR="001279DD">
        <w:rPr>
          <w:rFonts w:ascii="宋体" w:eastAsia="宋体" w:hAnsi="宋体" w:cs="宋体" w:hint="eastAsia"/>
          <w:sz w:val="24"/>
          <w:szCs w:val="24"/>
        </w:rPr>
        <w:t xml:space="preserve"> </w:t>
      </w:r>
      <w:r>
        <w:rPr>
          <w:rFonts w:ascii="宋体" w:eastAsia="宋体" w:hAnsi="宋体" w:cs="宋体" w:hint="eastAsia"/>
          <w:sz w:val="24"/>
          <w:szCs w:val="24"/>
        </w:rPr>
        <w:t>胡雨晨</w:t>
      </w:r>
      <w:r>
        <w:rPr>
          <w:rFonts w:ascii="宋体" w:eastAsia="宋体" w:hAnsi="宋体" w:cs="宋体" w:hint="eastAsia"/>
          <w:color w:val="000000" w:themeColor="text1"/>
          <w:sz w:val="24"/>
          <w:shd w:val="clear" w:color="auto" w:fill="FFFFFF"/>
        </w:rPr>
        <w:t> </w:t>
      </w:r>
      <w:r>
        <w:rPr>
          <w:rFonts w:ascii="宋体" w:eastAsia="宋体" w:hAnsi="宋体" w:cs="宋体" w:hint="eastAsia"/>
          <w:color w:val="000000" w:themeColor="text1"/>
          <w:sz w:val="24"/>
          <w:shd w:val="clear" w:color="auto" w:fill="FFFFFF"/>
        </w:rPr>
        <w:t>统稿：张楠</w:t>
      </w:r>
      <w:r>
        <w:rPr>
          <w:rFonts w:ascii="宋体" w:eastAsia="宋体" w:hAnsi="宋体" w:cs="宋体" w:hint="eastAsia"/>
          <w:color w:val="000000" w:themeColor="text1"/>
          <w:sz w:val="24"/>
          <w:shd w:val="clear" w:color="auto" w:fill="FFFFFF"/>
        </w:rPr>
        <w:t> </w:t>
      </w:r>
      <w:r>
        <w:rPr>
          <w:rFonts w:ascii="宋体" w:eastAsia="宋体" w:hAnsi="宋体" w:cs="宋体" w:hint="eastAsia"/>
          <w:color w:val="000000" w:themeColor="text1"/>
          <w:sz w:val="24"/>
          <w:shd w:val="clear" w:color="auto" w:fill="FFFFFF"/>
        </w:rPr>
        <w:t>终审：孙建顺</w:t>
      </w:r>
    </w:p>
    <w:p w:rsidR="00463CD8" w:rsidRDefault="00463CD8">
      <w:pPr>
        <w:adjustRightInd w:val="0"/>
        <w:snapToGrid w:val="0"/>
        <w:spacing w:line="360" w:lineRule="auto"/>
        <w:ind w:firstLineChars="200" w:firstLine="480"/>
        <w:rPr>
          <w:rFonts w:ascii="宋体" w:eastAsia="宋体" w:hAnsi="宋体" w:cs="宋体"/>
          <w:sz w:val="24"/>
          <w:szCs w:val="24"/>
        </w:rPr>
      </w:pPr>
    </w:p>
    <w:sectPr w:rsidR="00463CD8" w:rsidSect="00463CD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9E7" w:rsidRDefault="003209E7" w:rsidP="001279DD">
      <w:r>
        <w:separator/>
      </w:r>
    </w:p>
  </w:endnote>
  <w:endnote w:type="continuationSeparator" w:id="1">
    <w:p w:rsidR="003209E7" w:rsidRDefault="003209E7" w:rsidP="001279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default"/>
    <w:sig w:usb0="00000000" w:usb1="00000000"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9E7" w:rsidRDefault="003209E7" w:rsidP="001279DD">
      <w:r>
        <w:separator/>
      </w:r>
    </w:p>
  </w:footnote>
  <w:footnote w:type="continuationSeparator" w:id="1">
    <w:p w:rsidR="003209E7" w:rsidRDefault="003209E7" w:rsidP="001279D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1551AF"/>
    <w:rsid w:val="001279DD"/>
    <w:rsid w:val="00134A77"/>
    <w:rsid w:val="00142B6C"/>
    <w:rsid w:val="001507C8"/>
    <w:rsid w:val="001551AF"/>
    <w:rsid w:val="001B5E50"/>
    <w:rsid w:val="001B6108"/>
    <w:rsid w:val="001E7534"/>
    <w:rsid w:val="00215FE6"/>
    <w:rsid w:val="00217D4A"/>
    <w:rsid w:val="002E17FD"/>
    <w:rsid w:val="002F784C"/>
    <w:rsid w:val="003209E7"/>
    <w:rsid w:val="003274C7"/>
    <w:rsid w:val="00377D3F"/>
    <w:rsid w:val="003A5CE6"/>
    <w:rsid w:val="003C29FC"/>
    <w:rsid w:val="003E69F7"/>
    <w:rsid w:val="004109A7"/>
    <w:rsid w:val="00441D2B"/>
    <w:rsid w:val="00463CD8"/>
    <w:rsid w:val="00482D0C"/>
    <w:rsid w:val="00531238"/>
    <w:rsid w:val="00565161"/>
    <w:rsid w:val="005A5CC8"/>
    <w:rsid w:val="006114D2"/>
    <w:rsid w:val="00657C00"/>
    <w:rsid w:val="00681B84"/>
    <w:rsid w:val="00692805"/>
    <w:rsid w:val="006E569A"/>
    <w:rsid w:val="006E7E2E"/>
    <w:rsid w:val="007450D9"/>
    <w:rsid w:val="00816FC0"/>
    <w:rsid w:val="008B7F23"/>
    <w:rsid w:val="009E3336"/>
    <w:rsid w:val="00A67244"/>
    <w:rsid w:val="00A9039D"/>
    <w:rsid w:val="00B3398E"/>
    <w:rsid w:val="00B76681"/>
    <w:rsid w:val="00BB2929"/>
    <w:rsid w:val="00BD50BC"/>
    <w:rsid w:val="00C66323"/>
    <w:rsid w:val="00C70C71"/>
    <w:rsid w:val="00C96431"/>
    <w:rsid w:val="00D22E33"/>
    <w:rsid w:val="00D344F0"/>
    <w:rsid w:val="00D378EA"/>
    <w:rsid w:val="00D73C0C"/>
    <w:rsid w:val="00DD4EB5"/>
    <w:rsid w:val="00E02332"/>
    <w:rsid w:val="00E26341"/>
    <w:rsid w:val="00EC6DB1"/>
    <w:rsid w:val="00F46F40"/>
    <w:rsid w:val="00F97B62"/>
    <w:rsid w:val="02137664"/>
    <w:rsid w:val="024009DE"/>
    <w:rsid w:val="02477318"/>
    <w:rsid w:val="026223A4"/>
    <w:rsid w:val="04D1736D"/>
    <w:rsid w:val="05A2109E"/>
    <w:rsid w:val="05BB0221"/>
    <w:rsid w:val="06D57225"/>
    <w:rsid w:val="07F65A68"/>
    <w:rsid w:val="085743E8"/>
    <w:rsid w:val="09CB348C"/>
    <w:rsid w:val="09E80009"/>
    <w:rsid w:val="0A4D493D"/>
    <w:rsid w:val="0A621193"/>
    <w:rsid w:val="0A762E91"/>
    <w:rsid w:val="0C171CB6"/>
    <w:rsid w:val="0CF3175F"/>
    <w:rsid w:val="0D350DE1"/>
    <w:rsid w:val="0E48006B"/>
    <w:rsid w:val="0E5B4877"/>
    <w:rsid w:val="0E947D89"/>
    <w:rsid w:val="0F5B2E9A"/>
    <w:rsid w:val="0FD348E1"/>
    <w:rsid w:val="100A591B"/>
    <w:rsid w:val="105477D0"/>
    <w:rsid w:val="108071A8"/>
    <w:rsid w:val="11802A9D"/>
    <w:rsid w:val="12AF2BFA"/>
    <w:rsid w:val="13074FFA"/>
    <w:rsid w:val="134C478E"/>
    <w:rsid w:val="13527F6D"/>
    <w:rsid w:val="1537321C"/>
    <w:rsid w:val="1642740B"/>
    <w:rsid w:val="16652428"/>
    <w:rsid w:val="181143D2"/>
    <w:rsid w:val="185A5E93"/>
    <w:rsid w:val="199D21E8"/>
    <w:rsid w:val="1A366198"/>
    <w:rsid w:val="1A5605E9"/>
    <w:rsid w:val="1BC872C4"/>
    <w:rsid w:val="1DC317C9"/>
    <w:rsid w:val="1F615A66"/>
    <w:rsid w:val="20A53730"/>
    <w:rsid w:val="215C0D30"/>
    <w:rsid w:val="216041AE"/>
    <w:rsid w:val="22600AE4"/>
    <w:rsid w:val="23977CA8"/>
    <w:rsid w:val="23C91E2B"/>
    <w:rsid w:val="246102B6"/>
    <w:rsid w:val="24AD7057"/>
    <w:rsid w:val="251610A0"/>
    <w:rsid w:val="253F0914"/>
    <w:rsid w:val="259E1165"/>
    <w:rsid w:val="26895084"/>
    <w:rsid w:val="27133AE9"/>
    <w:rsid w:val="276B7114"/>
    <w:rsid w:val="29D82DC8"/>
    <w:rsid w:val="2A4071D1"/>
    <w:rsid w:val="2B3109E2"/>
    <w:rsid w:val="2D051527"/>
    <w:rsid w:val="2D315F14"/>
    <w:rsid w:val="2DF952AA"/>
    <w:rsid w:val="2E89643F"/>
    <w:rsid w:val="2F8F4682"/>
    <w:rsid w:val="30783104"/>
    <w:rsid w:val="31B5579D"/>
    <w:rsid w:val="31C3610C"/>
    <w:rsid w:val="32004C6A"/>
    <w:rsid w:val="344A2B14"/>
    <w:rsid w:val="34747898"/>
    <w:rsid w:val="353115DE"/>
    <w:rsid w:val="35647C06"/>
    <w:rsid w:val="35791278"/>
    <w:rsid w:val="361F009F"/>
    <w:rsid w:val="373A29CC"/>
    <w:rsid w:val="376E2676"/>
    <w:rsid w:val="38EB7DD5"/>
    <w:rsid w:val="3C502C92"/>
    <w:rsid w:val="3C575083"/>
    <w:rsid w:val="3CD613E9"/>
    <w:rsid w:val="3CDC1B1B"/>
    <w:rsid w:val="3F3B038E"/>
    <w:rsid w:val="3FCB156B"/>
    <w:rsid w:val="422356DE"/>
    <w:rsid w:val="42B9333F"/>
    <w:rsid w:val="42DF6B1E"/>
    <w:rsid w:val="43071B2B"/>
    <w:rsid w:val="43382A89"/>
    <w:rsid w:val="43AD72FC"/>
    <w:rsid w:val="43EF0FE2"/>
    <w:rsid w:val="449F47B6"/>
    <w:rsid w:val="44B244EA"/>
    <w:rsid w:val="45647431"/>
    <w:rsid w:val="45CA7A30"/>
    <w:rsid w:val="46C6427C"/>
    <w:rsid w:val="48194880"/>
    <w:rsid w:val="48FD10B0"/>
    <w:rsid w:val="49882C22"/>
    <w:rsid w:val="49D47377"/>
    <w:rsid w:val="4A361719"/>
    <w:rsid w:val="4A8E3303"/>
    <w:rsid w:val="4B9A48A9"/>
    <w:rsid w:val="4C9D15DC"/>
    <w:rsid w:val="4E0D4846"/>
    <w:rsid w:val="4E170B27"/>
    <w:rsid w:val="4EA36C51"/>
    <w:rsid w:val="4F940716"/>
    <w:rsid w:val="50467217"/>
    <w:rsid w:val="50962F12"/>
    <w:rsid w:val="53114AD1"/>
    <w:rsid w:val="53AB6CD4"/>
    <w:rsid w:val="547F7051"/>
    <w:rsid w:val="54EC7138"/>
    <w:rsid w:val="557B6431"/>
    <w:rsid w:val="55B87BEB"/>
    <w:rsid w:val="57F86260"/>
    <w:rsid w:val="58340D8A"/>
    <w:rsid w:val="59904489"/>
    <w:rsid w:val="5B0A382B"/>
    <w:rsid w:val="62385E17"/>
    <w:rsid w:val="6287090C"/>
    <w:rsid w:val="63BB4ADB"/>
    <w:rsid w:val="646E206E"/>
    <w:rsid w:val="661B78FF"/>
    <w:rsid w:val="66CF63DE"/>
    <w:rsid w:val="66E04A8F"/>
    <w:rsid w:val="68907DEF"/>
    <w:rsid w:val="697C6707"/>
    <w:rsid w:val="6CB542C8"/>
    <w:rsid w:val="6D0124BA"/>
    <w:rsid w:val="6D9263B7"/>
    <w:rsid w:val="6DCE5641"/>
    <w:rsid w:val="6DD25D71"/>
    <w:rsid w:val="6DFB0400"/>
    <w:rsid w:val="6E192634"/>
    <w:rsid w:val="6FAC6644"/>
    <w:rsid w:val="702E23C7"/>
    <w:rsid w:val="71D531EF"/>
    <w:rsid w:val="7217294D"/>
    <w:rsid w:val="732E26DE"/>
    <w:rsid w:val="73CF3EC1"/>
    <w:rsid w:val="73E67B49"/>
    <w:rsid w:val="74842484"/>
    <w:rsid w:val="75790588"/>
    <w:rsid w:val="76CA4E14"/>
    <w:rsid w:val="77E872FF"/>
    <w:rsid w:val="7879089F"/>
    <w:rsid w:val="78930FD5"/>
    <w:rsid w:val="78C20A3E"/>
    <w:rsid w:val="79981260"/>
    <w:rsid w:val="7AC878BC"/>
    <w:rsid w:val="7D7A30EF"/>
    <w:rsid w:val="7E5E47BF"/>
    <w:rsid w:val="7F8A36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CD8"/>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463CD8"/>
    <w:pPr>
      <w:tabs>
        <w:tab w:val="center" w:pos="4153"/>
        <w:tab w:val="right" w:pos="8306"/>
      </w:tabs>
      <w:snapToGrid w:val="0"/>
      <w:jc w:val="left"/>
    </w:pPr>
    <w:rPr>
      <w:sz w:val="18"/>
      <w:szCs w:val="18"/>
    </w:rPr>
  </w:style>
  <w:style w:type="paragraph" w:styleId="a4">
    <w:name w:val="header"/>
    <w:basedOn w:val="a"/>
    <w:link w:val="Char0"/>
    <w:uiPriority w:val="99"/>
    <w:unhideWhenUsed/>
    <w:rsid w:val="00463CD8"/>
    <w:pPr>
      <w:pBdr>
        <w:bottom w:val="single" w:sz="6" w:space="1" w:color="auto"/>
      </w:pBdr>
      <w:tabs>
        <w:tab w:val="center" w:pos="4153"/>
        <w:tab w:val="right" w:pos="8306"/>
      </w:tabs>
      <w:snapToGrid w:val="0"/>
      <w:jc w:val="center"/>
    </w:pPr>
    <w:rPr>
      <w:sz w:val="18"/>
      <w:szCs w:val="18"/>
    </w:rPr>
  </w:style>
  <w:style w:type="paragraph" w:styleId="a5">
    <w:name w:val="List Paragraph"/>
    <w:basedOn w:val="a"/>
    <w:uiPriority w:val="34"/>
    <w:qFormat/>
    <w:rsid w:val="00463CD8"/>
    <w:pPr>
      <w:ind w:firstLineChars="200" w:firstLine="420"/>
    </w:pPr>
  </w:style>
  <w:style w:type="character" w:customStyle="1" w:styleId="Char0">
    <w:name w:val="页眉 Char"/>
    <w:basedOn w:val="a0"/>
    <w:link w:val="a4"/>
    <w:uiPriority w:val="99"/>
    <w:rsid w:val="00463CD8"/>
    <w:rPr>
      <w:sz w:val="18"/>
      <w:szCs w:val="18"/>
    </w:rPr>
  </w:style>
  <w:style w:type="character" w:customStyle="1" w:styleId="Char">
    <w:name w:val="页脚 Char"/>
    <w:basedOn w:val="a0"/>
    <w:link w:val="a3"/>
    <w:uiPriority w:val="99"/>
    <w:rsid w:val="00463CD8"/>
    <w:rPr>
      <w:sz w:val="18"/>
      <w:szCs w:val="18"/>
    </w:rPr>
  </w:style>
  <w:style w:type="paragraph" w:styleId="a6">
    <w:name w:val="Balloon Text"/>
    <w:basedOn w:val="a"/>
    <w:link w:val="Char1"/>
    <w:uiPriority w:val="99"/>
    <w:semiHidden/>
    <w:unhideWhenUsed/>
    <w:rsid w:val="001279DD"/>
    <w:rPr>
      <w:sz w:val="18"/>
      <w:szCs w:val="18"/>
    </w:rPr>
  </w:style>
  <w:style w:type="character" w:customStyle="1" w:styleId="Char1">
    <w:name w:val="批注框文本 Char"/>
    <w:basedOn w:val="a0"/>
    <w:link w:val="a6"/>
    <w:uiPriority w:val="99"/>
    <w:semiHidden/>
    <w:rsid w:val="001279DD"/>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AD4AE91-535D-45EA-8C98-79E55FB8C27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381</Words>
  <Characters>2175</Characters>
  <Application>Microsoft Office Word</Application>
  <DocSecurity>0</DocSecurity>
  <Lines>18</Lines>
  <Paragraphs>5</Paragraphs>
  <ScaleCrop>false</ScaleCrop>
  <Company>Microsoft</Company>
  <LinksUpToDate>false</LinksUpToDate>
  <CharactersWithSpaces>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 旭</dc:creator>
  <cp:lastModifiedBy>lenovo</cp:lastModifiedBy>
  <cp:revision>22</cp:revision>
  <dcterms:created xsi:type="dcterms:W3CDTF">2022-01-06T10:46:00Z</dcterms:created>
  <dcterms:modified xsi:type="dcterms:W3CDTF">2022-01-12T02:32:00Z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C88A92EBCFBE4208B65E6AEA25BF5A42</vt:lpwstr>
  </property>
</Properties>
</file>