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663" w:firstLineChars="150"/>
        <w:rPr>
          <w:rFonts w:hint="eastAsia" w:ascii="宋体" w:hAnsi="宋体"/>
          <w:b/>
          <w:sz w:val="44"/>
          <w:szCs w:val="44"/>
        </w:rPr>
      </w:pPr>
    </w:p>
    <w:p>
      <w:pPr>
        <w:widowControl/>
        <w:spacing w:line="360" w:lineRule="auto"/>
        <w:ind w:firstLine="663" w:firstLineChars="150"/>
        <w:rPr>
          <w:rFonts w:ascii="宋体" w:hAnsi="宋体"/>
          <w:b/>
          <w:sz w:val="44"/>
          <w:szCs w:val="44"/>
        </w:rPr>
      </w:pPr>
      <w:r>
        <w:rPr>
          <w:rFonts w:hint="eastAsia" w:ascii="宋体" w:hAnsi="宋体"/>
          <w:b/>
          <w:sz w:val="44"/>
          <w:szCs w:val="44"/>
        </w:rPr>
        <w:t>常  州  市  三  河  口  小  学</w:t>
      </w:r>
    </w:p>
    <w:p>
      <w:pPr>
        <w:rPr>
          <w:rFonts w:ascii="黑体" w:hAnsi="黑体" w:eastAsia="黑体"/>
          <w:b/>
          <w:sz w:val="72"/>
          <w:szCs w:val="72"/>
        </w:rPr>
      </w:pPr>
    </w:p>
    <w:p>
      <w:pPr>
        <w:rPr>
          <w:rFonts w:ascii="黑体" w:hAnsi="黑体" w:eastAsia="黑体"/>
          <w:b/>
          <w:sz w:val="72"/>
          <w:szCs w:val="72"/>
        </w:rPr>
      </w:pPr>
    </w:p>
    <w:p>
      <w:pPr>
        <w:ind w:firstLine="3373" w:firstLineChars="400"/>
        <w:rPr>
          <w:rFonts w:ascii="黑体" w:hAnsi="黑体" w:eastAsia="黑体"/>
          <w:b/>
          <w:sz w:val="84"/>
          <w:szCs w:val="84"/>
        </w:rPr>
      </w:pPr>
      <w:r>
        <w:rPr>
          <w:rFonts w:hint="eastAsia" w:ascii="黑体" w:hAnsi="黑体" w:eastAsia="黑体"/>
          <w:b/>
          <w:sz w:val="84"/>
          <w:szCs w:val="84"/>
          <w:lang w:val="en-US" w:eastAsia="zh-CN"/>
        </w:rPr>
        <w:t>信</w:t>
      </w:r>
      <w:r>
        <w:rPr>
          <w:rFonts w:hint="eastAsia" w:ascii="黑体" w:hAnsi="黑体" w:eastAsia="黑体"/>
          <w:b/>
          <w:sz w:val="84"/>
          <w:szCs w:val="84"/>
        </w:rPr>
        <w:t xml:space="preserve"> </w:t>
      </w:r>
    </w:p>
    <w:p>
      <w:pPr>
        <w:ind w:firstLine="3373" w:firstLineChars="400"/>
        <w:rPr>
          <w:rFonts w:ascii="黑体" w:hAnsi="黑体" w:eastAsia="黑体"/>
          <w:b/>
          <w:sz w:val="84"/>
          <w:szCs w:val="84"/>
        </w:rPr>
      </w:pPr>
      <w:r>
        <w:rPr>
          <w:rFonts w:hint="eastAsia" w:ascii="黑体" w:hAnsi="黑体" w:eastAsia="黑体"/>
          <w:b/>
          <w:sz w:val="84"/>
          <w:szCs w:val="84"/>
          <w:lang w:val="en-US" w:eastAsia="zh-CN"/>
        </w:rPr>
        <w:t>息</w:t>
      </w:r>
      <w:r>
        <w:rPr>
          <w:rFonts w:hint="eastAsia" w:ascii="黑体" w:hAnsi="黑体" w:eastAsia="黑体"/>
          <w:b/>
          <w:sz w:val="84"/>
          <w:szCs w:val="84"/>
        </w:rPr>
        <w:t xml:space="preserve"> </w:t>
      </w:r>
    </w:p>
    <w:p>
      <w:pPr>
        <w:ind w:firstLine="3373" w:firstLineChars="400"/>
        <w:rPr>
          <w:rFonts w:ascii="黑体" w:hAnsi="黑体" w:eastAsia="黑体"/>
          <w:b/>
          <w:sz w:val="84"/>
          <w:szCs w:val="84"/>
        </w:rPr>
      </w:pPr>
      <w:r>
        <w:rPr>
          <w:rFonts w:hint="eastAsia" w:ascii="黑体" w:hAnsi="黑体" w:eastAsia="黑体"/>
          <w:b/>
          <w:sz w:val="84"/>
          <w:szCs w:val="84"/>
        </w:rPr>
        <w:t xml:space="preserve">组 </w:t>
      </w:r>
    </w:p>
    <w:p>
      <w:pPr>
        <w:ind w:firstLine="3373" w:firstLineChars="400"/>
        <w:rPr>
          <w:rFonts w:ascii="黑体" w:hAnsi="黑体" w:eastAsia="黑体"/>
          <w:b/>
          <w:sz w:val="84"/>
          <w:szCs w:val="84"/>
        </w:rPr>
      </w:pPr>
      <w:r>
        <w:rPr>
          <w:rFonts w:hint="eastAsia" w:ascii="黑体" w:hAnsi="黑体" w:eastAsia="黑体"/>
          <w:b/>
          <w:sz w:val="84"/>
          <w:szCs w:val="84"/>
        </w:rPr>
        <w:t xml:space="preserve">材 </w:t>
      </w:r>
    </w:p>
    <w:p>
      <w:pPr>
        <w:ind w:firstLine="3373" w:firstLineChars="400"/>
        <w:rPr>
          <w:rFonts w:ascii="黑体" w:hAnsi="黑体" w:eastAsia="黑体"/>
          <w:b/>
          <w:sz w:val="84"/>
          <w:szCs w:val="84"/>
        </w:rPr>
      </w:pPr>
      <w:r>
        <w:rPr>
          <w:rFonts w:hint="eastAsia" w:ascii="黑体" w:hAnsi="黑体" w:eastAsia="黑体"/>
          <w:b/>
          <w:sz w:val="84"/>
          <w:szCs w:val="84"/>
        </w:rPr>
        <w:t>料</w:t>
      </w:r>
    </w:p>
    <w:p>
      <w:pPr>
        <w:widowControl/>
        <w:spacing w:line="360" w:lineRule="auto"/>
        <w:rPr>
          <w:rFonts w:ascii="宋体" w:hAnsi="宋体"/>
          <w:b/>
          <w:sz w:val="84"/>
          <w:szCs w:val="84"/>
        </w:rPr>
      </w:pPr>
    </w:p>
    <w:p>
      <w:pPr>
        <w:widowControl/>
        <w:spacing w:line="360" w:lineRule="auto"/>
        <w:rPr>
          <w:rFonts w:hint="eastAsia" w:ascii="宋体" w:hAnsi="宋体"/>
          <w:b/>
          <w:sz w:val="48"/>
          <w:szCs w:val="48"/>
        </w:rPr>
      </w:pPr>
    </w:p>
    <w:p>
      <w:pPr>
        <w:widowControl/>
        <w:spacing w:line="360" w:lineRule="auto"/>
        <w:ind w:firstLine="1446" w:firstLineChars="300"/>
        <w:rPr>
          <w:rFonts w:hint="eastAsia" w:ascii="宋体" w:hAnsi="宋体"/>
          <w:b/>
          <w:sz w:val="48"/>
          <w:szCs w:val="48"/>
        </w:rPr>
      </w:pPr>
    </w:p>
    <w:p>
      <w:pPr>
        <w:widowControl/>
        <w:spacing w:line="360" w:lineRule="auto"/>
        <w:ind w:firstLine="1446" w:firstLineChars="300"/>
        <w:rPr>
          <w:rFonts w:hint="default" w:ascii="宋体" w:hAnsi="宋体" w:eastAsiaTheme="minorEastAsia"/>
          <w:b/>
          <w:sz w:val="48"/>
          <w:szCs w:val="48"/>
          <w:lang w:val="en-US" w:eastAsia="zh-CN"/>
        </w:rPr>
      </w:pPr>
      <w:r>
        <w:rPr>
          <w:rFonts w:hint="eastAsia" w:ascii="宋体" w:hAnsi="宋体"/>
          <w:b/>
          <w:sz w:val="48"/>
          <w:szCs w:val="48"/>
        </w:rPr>
        <w:t>时间：20</w:t>
      </w:r>
      <w:r>
        <w:rPr>
          <w:rFonts w:hint="eastAsia" w:ascii="宋体" w:hAnsi="宋体"/>
          <w:b/>
          <w:sz w:val="48"/>
          <w:szCs w:val="48"/>
          <w:lang w:val="en-US" w:eastAsia="zh-CN"/>
        </w:rPr>
        <w:t>21</w:t>
      </w:r>
      <w:r>
        <w:rPr>
          <w:rFonts w:hint="eastAsia" w:ascii="宋体" w:hAnsi="宋体"/>
          <w:b/>
          <w:sz w:val="48"/>
          <w:szCs w:val="48"/>
        </w:rPr>
        <w:t>0</w:t>
      </w:r>
      <w:r>
        <w:rPr>
          <w:rFonts w:hint="eastAsia" w:ascii="宋体" w:hAnsi="宋体"/>
          <w:b/>
          <w:sz w:val="48"/>
          <w:szCs w:val="48"/>
          <w:lang w:val="en-US" w:eastAsia="zh-CN"/>
        </w:rPr>
        <w:t>9</w:t>
      </w:r>
      <w:r>
        <w:rPr>
          <w:rFonts w:hint="eastAsia" w:ascii="宋体" w:hAnsi="宋体"/>
          <w:b/>
          <w:sz w:val="48"/>
          <w:szCs w:val="48"/>
        </w:rPr>
        <w:t>——20</w:t>
      </w:r>
      <w:r>
        <w:rPr>
          <w:rFonts w:hint="eastAsia" w:ascii="宋体" w:hAnsi="宋体"/>
          <w:b/>
          <w:sz w:val="48"/>
          <w:szCs w:val="48"/>
          <w:lang w:val="en-US" w:eastAsia="zh-CN"/>
        </w:rPr>
        <w:t>2201</w:t>
      </w:r>
    </w:p>
    <w:p>
      <w:pPr>
        <w:rPr>
          <w:rFonts w:ascii="黑体" w:eastAsia="黑体"/>
          <w:sz w:val="30"/>
          <w:szCs w:val="30"/>
        </w:rPr>
      </w:pPr>
    </w:p>
    <w:p>
      <w:pPr>
        <w:spacing w:line="360" w:lineRule="auto"/>
        <w:ind w:firstLine="480" w:firstLineChars="200"/>
        <w:rPr>
          <w:rFonts w:hint="eastAsia" w:ascii="宋体" w:hAnsi="宋体"/>
          <w:sz w:val="24"/>
          <w:szCs w:val="24"/>
        </w:rPr>
      </w:pPr>
    </w:p>
    <w:p>
      <w:pPr>
        <w:spacing w:line="360" w:lineRule="auto"/>
        <w:ind w:firstLine="2711" w:firstLineChars="900"/>
        <w:rPr>
          <w:rFonts w:hint="eastAsia" w:ascii="宋体" w:hAnsi="宋体"/>
          <w:b/>
          <w:bCs/>
          <w:sz w:val="30"/>
          <w:szCs w:val="30"/>
        </w:rPr>
      </w:pPr>
      <w:r>
        <w:rPr>
          <w:rFonts w:hint="eastAsia" w:ascii="宋体" w:hAnsi="宋体"/>
          <w:b/>
          <w:bCs/>
          <w:sz w:val="30"/>
          <w:szCs w:val="30"/>
          <w:lang w:val="en-US" w:eastAsia="zh-CN"/>
        </w:rPr>
        <w:t>信息</w:t>
      </w:r>
      <w:r>
        <w:rPr>
          <w:rFonts w:hint="eastAsia" w:ascii="宋体" w:hAnsi="宋体"/>
          <w:b/>
          <w:bCs/>
          <w:sz w:val="30"/>
          <w:szCs w:val="30"/>
        </w:rPr>
        <w:t>集体备课安排表</w:t>
      </w:r>
    </w:p>
    <w:tbl>
      <w:tblPr>
        <w:tblStyle w:val="4"/>
        <w:tblW w:w="8909" w:type="dxa"/>
        <w:tblCellSpacing w:w="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0" w:type="dxa"/>
          <w:bottom w:w="0" w:type="dxa"/>
          <w:right w:w="0" w:type="dxa"/>
        </w:tblCellMar>
      </w:tblPr>
      <w:tblGrid>
        <w:gridCol w:w="1321"/>
        <w:gridCol w:w="1493"/>
        <w:gridCol w:w="3118"/>
        <w:gridCol w:w="29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4" w:hRule="atLeast"/>
          <w:tblCellSpacing w:w="0" w:type="dxa"/>
        </w:trPr>
        <w:tc>
          <w:tcPr>
            <w:tcW w:w="1321" w:type="dxa"/>
            <w:tcBorders>
              <w:tl2br w:val="nil"/>
              <w:tr2bl w:val="nil"/>
            </w:tcBorders>
            <w:shd w:val="clear" w:color="auto" w:fill="auto"/>
            <w:tcMar>
              <w:top w:w="0" w:type="dxa"/>
              <w:left w:w="105" w:type="dxa"/>
              <w:bottom w:w="0" w:type="dxa"/>
              <w:right w:w="105" w:type="dxa"/>
            </w:tcMar>
            <w:vAlign w:val="center"/>
          </w:tcPr>
          <w:p>
            <w:pPr>
              <w:spacing w:line="360" w:lineRule="auto"/>
              <w:ind w:firstLine="480" w:firstLineChars="200"/>
              <w:rPr>
                <w:rFonts w:hint="eastAsia" w:ascii="宋体" w:hAnsi="宋体"/>
                <w:sz w:val="24"/>
                <w:szCs w:val="24"/>
              </w:rPr>
            </w:pPr>
            <w:r>
              <w:rPr>
                <w:rFonts w:hint="eastAsia" w:ascii="宋体" w:hAnsi="宋体"/>
                <w:sz w:val="24"/>
                <w:szCs w:val="24"/>
              </w:rPr>
              <w:t>序号</w:t>
            </w:r>
          </w:p>
        </w:tc>
        <w:tc>
          <w:tcPr>
            <w:tcW w:w="1493" w:type="dxa"/>
            <w:tcBorders>
              <w:tl2br w:val="nil"/>
              <w:tr2bl w:val="nil"/>
            </w:tcBorders>
            <w:shd w:val="clear" w:color="auto" w:fill="auto"/>
            <w:tcMar>
              <w:top w:w="0" w:type="dxa"/>
              <w:left w:w="105" w:type="dxa"/>
              <w:bottom w:w="0" w:type="dxa"/>
              <w:right w:w="105" w:type="dxa"/>
            </w:tcMar>
            <w:vAlign w:val="center"/>
          </w:tcPr>
          <w:p>
            <w:pPr>
              <w:spacing w:line="360" w:lineRule="auto"/>
              <w:jc w:val="center"/>
              <w:rPr>
                <w:rFonts w:hint="eastAsia" w:ascii="宋体" w:hAnsi="宋体"/>
                <w:sz w:val="24"/>
                <w:szCs w:val="24"/>
              </w:rPr>
            </w:pPr>
            <w:r>
              <w:rPr>
                <w:rFonts w:hint="eastAsia" w:ascii="宋体" w:hAnsi="宋体"/>
                <w:sz w:val="24"/>
                <w:szCs w:val="24"/>
              </w:rPr>
              <w:t>活动形式</w:t>
            </w:r>
          </w:p>
        </w:tc>
        <w:tc>
          <w:tcPr>
            <w:tcW w:w="3118" w:type="dxa"/>
            <w:tcBorders>
              <w:tl2br w:val="nil"/>
              <w:tr2bl w:val="nil"/>
            </w:tcBorders>
            <w:shd w:val="clear" w:color="auto" w:fill="auto"/>
            <w:tcMar>
              <w:top w:w="0" w:type="dxa"/>
              <w:left w:w="105" w:type="dxa"/>
              <w:bottom w:w="0" w:type="dxa"/>
              <w:right w:w="105" w:type="dxa"/>
            </w:tcMar>
            <w:vAlign w:val="center"/>
          </w:tcPr>
          <w:p>
            <w:pPr>
              <w:spacing w:line="360" w:lineRule="auto"/>
              <w:ind w:firstLine="480" w:firstLineChars="200"/>
              <w:rPr>
                <w:rFonts w:hint="eastAsia" w:ascii="宋体" w:hAnsi="宋体"/>
                <w:sz w:val="24"/>
                <w:szCs w:val="24"/>
              </w:rPr>
            </w:pPr>
            <w:r>
              <w:rPr>
                <w:rFonts w:hint="eastAsia" w:ascii="宋体" w:hAnsi="宋体"/>
                <w:sz w:val="24"/>
                <w:szCs w:val="24"/>
              </w:rPr>
              <w:t>活  动  内  容</w:t>
            </w:r>
          </w:p>
        </w:tc>
        <w:tc>
          <w:tcPr>
            <w:tcW w:w="2977" w:type="dxa"/>
            <w:tcBorders>
              <w:tl2br w:val="nil"/>
              <w:tr2bl w:val="nil"/>
            </w:tcBorders>
            <w:shd w:val="clear" w:color="auto" w:fill="auto"/>
            <w:tcMar>
              <w:top w:w="0" w:type="dxa"/>
              <w:left w:w="105" w:type="dxa"/>
              <w:bottom w:w="0" w:type="dxa"/>
              <w:right w:w="105" w:type="dxa"/>
            </w:tcMar>
            <w:vAlign w:val="center"/>
          </w:tcPr>
          <w:p>
            <w:pPr>
              <w:spacing w:line="360" w:lineRule="auto"/>
              <w:ind w:firstLine="480" w:firstLineChars="200"/>
              <w:rPr>
                <w:rFonts w:hint="eastAsia" w:ascii="宋体" w:hAnsi="宋体"/>
                <w:sz w:val="24"/>
                <w:szCs w:val="24"/>
              </w:rPr>
            </w:pPr>
            <w:r>
              <w:rPr>
                <w:rFonts w:hint="eastAsia" w:ascii="宋体" w:hAnsi="宋体"/>
                <w:sz w:val="24"/>
                <w:szCs w:val="24"/>
              </w:rPr>
              <w:t>活动人员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14" w:hRule="atLeast"/>
          <w:tblCellSpacing w:w="0" w:type="dxa"/>
        </w:trPr>
        <w:tc>
          <w:tcPr>
            <w:tcW w:w="1321"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w:t>
            </w:r>
          </w:p>
        </w:tc>
        <w:tc>
          <w:tcPr>
            <w:tcW w:w="1493"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l2br w:val="nil"/>
              <w:tr2bl w:val="nil"/>
            </w:tcBorders>
            <w:shd w:val="clear" w:color="auto" w:fill="auto"/>
            <w:tcMar>
              <w:top w:w="0" w:type="dxa"/>
              <w:left w:w="105" w:type="dxa"/>
              <w:bottom w:w="0" w:type="dxa"/>
              <w:right w:w="105" w:type="dxa"/>
            </w:tcMar>
            <w:vAlign w:val="center"/>
          </w:tcPr>
          <w:p>
            <w:pPr>
              <w:jc w:val="center"/>
              <w:rPr>
                <w:rFonts w:ascii="宋体" w:hAnsi="宋体" w:cs="宋体"/>
                <w:kern w:val="0"/>
                <w:sz w:val="24"/>
              </w:rPr>
            </w:pPr>
            <w:r>
              <w:rPr>
                <w:rFonts w:hint="eastAsia" w:ascii="宋体" w:hAnsi="宋体" w:cs="宋体"/>
                <w:kern w:val="0"/>
                <w:sz w:val="24"/>
              </w:rPr>
              <w:t>制定</w:t>
            </w:r>
            <w:r>
              <w:rPr>
                <w:rFonts w:hint="eastAsia" w:ascii="宋体" w:hAnsi="宋体" w:cs="宋体"/>
                <w:kern w:val="0"/>
                <w:sz w:val="24"/>
                <w:lang w:val="en-US" w:eastAsia="zh-CN"/>
              </w:rPr>
              <w:t>信息</w:t>
            </w:r>
            <w:r>
              <w:rPr>
                <w:rFonts w:hint="eastAsia" w:ascii="宋体" w:hAnsi="宋体" w:cs="宋体"/>
                <w:kern w:val="0"/>
                <w:sz w:val="24"/>
              </w:rPr>
              <w:t>备课组计划</w:t>
            </w:r>
          </w:p>
        </w:tc>
        <w:tc>
          <w:tcPr>
            <w:tcW w:w="2977"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default" w:ascii="宋体" w:hAnsi="宋体" w:cs="宋体" w:eastAsiaTheme="minorEastAsia"/>
                <w:kern w:val="0"/>
                <w:sz w:val="24"/>
                <w:lang w:val="en-US" w:eastAsia="zh-CN"/>
              </w:rPr>
            </w:pPr>
            <w:r>
              <w:rPr>
                <w:rFonts w:hint="eastAsia" w:ascii="宋体" w:hAnsi="宋体" w:cs="宋体"/>
                <w:kern w:val="0"/>
                <w:sz w:val="24"/>
                <w:lang w:val="en-US" w:eastAsia="zh-CN"/>
              </w:rPr>
              <w:t>黄洲、赵华刚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4" w:hRule="atLeast"/>
          <w:tblCellSpacing w:w="0" w:type="dxa"/>
        </w:trPr>
        <w:tc>
          <w:tcPr>
            <w:tcW w:w="1321"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2</w:t>
            </w:r>
          </w:p>
        </w:tc>
        <w:tc>
          <w:tcPr>
            <w:tcW w:w="1493"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l2br w:val="nil"/>
              <w:tr2bl w:val="nil"/>
            </w:tcBorders>
            <w:shd w:val="clear" w:color="auto" w:fill="auto"/>
            <w:tcMar>
              <w:top w:w="0" w:type="dxa"/>
              <w:left w:w="105" w:type="dxa"/>
              <w:bottom w:w="0" w:type="dxa"/>
              <w:right w:w="105" w:type="dxa"/>
            </w:tcMar>
            <w:vAlign w:val="center"/>
          </w:tcPr>
          <w:p>
            <w:pPr>
              <w:jc w:val="center"/>
              <w:rPr>
                <w:rFonts w:ascii="宋体" w:hAnsi="宋体" w:cs="宋体"/>
                <w:kern w:val="0"/>
                <w:sz w:val="24"/>
              </w:rPr>
            </w:pPr>
            <w:r>
              <w:rPr>
                <w:rFonts w:hint="eastAsia" w:ascii="宋体" w:hAnsi="宋体" w:cs="宋体"/>
                <w:kern w:val="0"/>
                <w:sz w:val="24"/>
                <w:lang w:eastAsia="zh-CN"/>
              </w:rPr>
              <w:t>学习</w:t>
            </w:r>
            <w:r>
              <w:rPr>
                <w:rFonts w:hint="eastAsia" w:ascii="宋体" w:hAnsi="宋体" w:cs="宋体"/>
                <w:kern w:val="0"/>
                <w:sz w:val="24"/>
                <w:lang w:val="en-US" w:eastAsia="zh-CN"/>
              </w:rPr>
              <w:t>信息</w:t>
            </w:r>
            <w:r>
              <w:rPr>
                <w:rFonts w:ascii="宋体" w:hAnsi="宋体" w:cs="宋体"/>
                <w:kern w:val="0"/>
                <w:sz w:val="24"/>
              </w:rPr>
              <w:t>课程</w:t>
            </w:r>
            <w:r>
              <w:rPr>
                <w:rFonts w:hint="eastAsia" w:ascii="宋体" w:hAnsi="宋体" w:cs="宋体"/>
                <w:kern w:val="0"/>
                <w:sz w:val="24"/>
                <w:lang w:eastAsia="zh-CN"/>
              </w:rPr>
              <w:t>内容</w:t>
            </w:r>
            <w:r>
              <w:rPr>
                <w:rFonts w:ascii="宋体" w:hAnsi="宋体" w:cs="宋体"/>
                <w:kern w:val="0"/>
                <w:sz w:val="24"/>
              </w:rPr>
              <w:t>标准</w:t>
            </w:r>
          </w:p>
        </w:tc>
        <w:tc>
          <w:tcPr>
            <w:tcW w:w="2977"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lang w:val="en-US" w:eastAsia="zh-CN"/>
              </w:rPr>
              <w:t>黄洲、赵华刚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14" w:hRule="atLeast"/>
          <w:tblCellSpacing w:w="0" w:type="dxa"/>
        </w:trPr>
        <w:tc>
          <w:tcPr>
            <w:tcW w:w="1321"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3</w:t>
            </w:r>
          </w:p>
        </w:tc>
        <w:tc>
          <w:tcPr>
            <w:tcW w:w="1493"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3118"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集体备课</w:t>
            </w:r>
          </w:p>
        </w:tc>
        <w:tc>
          <w:tcPr>
            <w:tcW w:w="2977"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lang w:val="en-US" w:eastAsia="zh-CN"/>
              </w:rPr>
              <w:t>黄洲、赵华刚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14" w:hRule="atLeast"/>
          <w:tblCellSpacing w:w="0" w:type="dxa"/>
        </w:trPr>
        <w:tc>
          <w:tcPr>
            <w:tcW w:w="1321"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4</w:t>
            </w:r>
          </w:p>
        </w:tc>
        <w:tc>
          <w:tcPr>
            <w:tcW w:w="1493"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3118"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上课 听课 评课</w:t>
            </w:r>
          </w:p>
        </w:tc>
        <w:tc>
          <w:tcPr>
            <w:tcW w:w="2977"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lang w:val="en-US" w:eastAsia="zh-CN"/>
              </w:rPr>
              <w:t>黄洲、赵华刚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4" w:hRule="atLeast"/>
          <w:tblCellSpacing w:w="0" w:type="dxa"/>
        </w:trPr>
        <w:tc>
          <w:tcPr>
            <w:tcW w:w="1321"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5</w:t>
            </w:r>
          </w:p>
        </w:tc>
        <w:tc>
          <w:tcPr>
            <w:tcW w:w="1493"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lang w:val="en-US" w:eastAsia="zh-CN"/>
              </w:rPr>
              <w:t>黄洲、赵华刚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4" w:hRule="atLeast"/>
          <w:tblCellSpacing w:w="0" w:type="dxa"/>
        </w:trPr>
        <w:tc>
          <w:tcPr>
            <w:tcW w:w="1321"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6</w:t>
            </w:r>
          </w:p>
        </w:tc>
        <w:tc>
          <w:tcPr>
            <w:tcW w:w="1493"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lang w:val="en-US" w:eastAsia="zh-CN"/>
              </w:rPr>
              <w:t>黄洲、赵华刚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14" w:hRule="atLeast"/>
          <w:tblCellSpacing w:w="0" w:type="dxa"/>
        </w:trPr>
        <w:tc>
          <w:tcPr>
            <w:tcW w:w="1321"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7</w:t>
            </w:r>
          </w:p>
        </w:tc>
        <w:tc>
          <w:tcPr>
            <w:tcW w:w="1493"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lang w:val="en-US" w:eastAsia="zh-CN"/>
              </w:rPr>
              <w:t>黄洲、赵华刚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14" w:hRule="atLeast"/>
          <w:tblCellSpacing w:w="0" w:type="dxa"/>
        </w:trPr>
        <w:tc>
          <w:tcPr>
            <w:tcW w:w="1321"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8</w:t>
            </w:r>
          </w:p>
        </w:tc>
        <w:tc>
          <w:tcPr>
            <w:tcW w:w="1493"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3118"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集体备课</w:t>
            </w:r>
          </w:p>
        </w:tc>
        <w:tc>
          <w:tcPr>
            <w:tcW w:w="2977"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lang w:val="en-US" w:eastAsia="zh-CN"/>
              </w:rPr>
              <w:t>黄洲、赵华刚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4" w:hRule="atLeast"/>
          <w:tblCellSpacing w:w="0" w:type="dxa"/>
        </w:trPr>
        <w:tc>
          <w:tcPr>
            <w:tcW w:w="1321"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9</w:t>
            </w:r>
          </w:p>
        </w:tc>
        <w:tc>
          <w:tcPr>
            <w:tcW w:w="1493"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3118"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上课 听课 评课</w:t>
            </w:r>
          </w:p>
        </w:tc>
        <w:tc>
          <w:tcPr>
            <w:tcW w:w="2977"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lang w:val="en-US" w:eastAsia="zh-CN"/>
              </w:rPr>
              <w:t>黄洲、赵华刚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4" w:hRule="atLeast"/>
          <w:tblCellSpacing w:w="0" w:type="dxa"/>
        </w:trPr>
        <w:tc>
          <w:tcPr>
            <w:tcW w:w="1321"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10</w:t>
            </w:r>
          </w:p>
        </w:tc>
        <w:tc>
          <w:tcPr>
            <w:tcW w:w="1493"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lang w:val="en-US" w:eastAsia="zh-CN"/>
              </w:rPr>
              <w:t>黄洲、赵华刚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4" w:hRule="atLeast"/>
          <w:tblCellSpacing w:w="0" w:type="dxa"/>
        </w:trPr>
        <w:tc>
          <w:tcPr>
            <w:tcW w:w="1321"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11</w:t>
            </w:r>
          </w:p>
        </w:tc>
        <w:tc>
          <w:tcPr>
            <w:tcW w:w="1493"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l2br w:val="nil"/>
              <w:tr2bl w:val="nil"/>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lang w:val="en-US" w:eastAsia="zh-CN"/>
              </w:rPr>
              <w:t>黄洲、赵华刚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4" w:hRule="atLeast"/>
          <w:tblCellSpacing w:w="0" w:type="dxa"/>
        </w:trPr>
        <w:tc>
          <w:tcPr>
            <w:tcW w:w="1321"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default" w:ascii="宋体" w:hAnsi="宋体" w:cs="宋体" w:eastAsiaTheme="minorEastAsia"/>
                <w:kern w:val="0"/>
                <w:sz w:val="24"/>
                <w:lang w:val="en-US" w:eastAsia="zh-CN"/>
              </w:rPr>
            </w:pPr>
            <w:r>
              <w:rPr>
                <w:rFonts w:hint="eastAsia" w:ascii="宋体" w:hAnsi="宋体" w:cs="宋体"/>
                <w:kern w:val="0"/>
                <w:sz w:val="24"/>
                <w:lang w:val="en-US" w:eastAsia="zh-CN"/>
              </w:rPr>
              <w:t>12</w:t>
            </w:r>
          </w:p>
        </w:tc>
        <w:tc>
          <w:tcPr>
            <w:tcW w:w="1493"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学习</w:t>
            </w:r>
          </w:p>
        </w:tc>
        <w:tc>
          <w:tcPr>
            <w:tcW w:w="3118"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理论学习</w:t>
            </w:r>
          </w:p>
        </w:tc>
        <w:tc>
          <w:tcPr>
            <w:tcW w:w="2977"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lang w:val="en-US" w:eastAsia="zh-CN"/>
              </w:rPr>
              <w:t>黄洲、赵华刚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4" w:hRule="atLeast"/>
          <w:tblCellSpacing w:w="0" w:type="dxa"/>
        </w:trPr>
        <w:tc>
          <w:tcPr>
            <w:tcW w:w="1321"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default" w:ascii="宋体" w:hAnsi="宋体" w:cs="宋体" w:eastAsiaTheme="minorEastAsia"/>
                <w:kern w:val="0"/>
                <w:sz w:val="24"/>
                <w:lang w:val="en-US" w:eastAsia="zh-CN"/>
              </w:rPr>
            </w:pPr>
            <w:r>
              <w:rPr>
                <w:rFonts w:hint="eastAsia" w:ascii="宋体" w:hAnsi="宋体" w:cs="宋体"/>
                <w:kern w:val="0"/>
                <w:sz w:val="24"/>
                <w:lang w:val="en-US" w:eastAsia="zh-CN"/>
              </w:rPr>
              <w:t>13</w:t>
            </w:r>
          </w:p>
        </w:tc>
        <w:tc>
          <w:tcPr>
            <w:tcW w:w="1493"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活动</w:t>
            </w:r>
          </w:p>
        </w:tc>
        <w:tc>
          <w:tcPr>
            <w:tcW w:w="3118"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集体备课</w:t>
            </w:r>
          </w:p>
        </w:tc>
        <w:tc>
          <w:tcPr>
            <w:tcW w:w="2977"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lang w:val="en-US" w:eastAsia="zh-CN"/>
              </w:rPr>
              <w:t>黄洲、赵华刚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4" w:hRule="atLeast"/>
          <w:tblCellSpacing w:w="0" w:type="dxa"/>
        </w:trPr>
        <w:tc>
          <w:tcPr>
            <w:tcW w:w="1321"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default" w:ascii="宋体" w:hAnsi="宋体" w:cs="宋体" w:eastAsiaTheme="minorEastAsia"/>
                <w:kern w:val="0"/>
                <w:sz w:val="24"/>
                <w:lang w:val="en-US" w:eastAsia="zh-CN"/>
              </w:rPr>
            </w:pPr>
            <w:r>
              <w:rPr>
                <w:rFonts w:hint="eastAsia" w:ascii="宋体" w:hAnsi="宋体" w:cs="宋体"/>
                <w:kern w:val="0"/>
                <w:sz w:val="24"/>
                <w:lang w:val="en-US" w:eastAsia="zh-CN"/>
              </w:rPr>
              <w:t>14</w:t>
            </w:r>
          </w:p>
        </w:tc>
        <w:tc>
          <w:tcPr>
            <w:tcW w:w="1493"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活动</w:t>
            </w:r>
          </w:p>
        </w:tc>
        <w:tc>
          <w:tcPr>
            <w:tcW w:w="3118"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上课 听课 评课</w:t>
            </w:r>
          </w:p>
        </w:tc>
        <w:tc>
          <w:tcPr>
            <w:tcW w:w="2977"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lang w:val="en-US" w:eastAsia="zh-CN"/>
              </w:rPr>
              <w:t>黄洲、赵华刚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4" w:hRule="atLeast"/>
          <w:tblCellSpacing w:w="0" w:type="dxa"/>
        </w:trPr>
        <w:tc>
          <w:tcPr>
            <w:tcW w:w="1321"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default" w:ascii="宋体" w:hAnsi="宋体" w:cs="宋体" w:eastAsiaTheme="minorEastAsia"/>
                <w:kern w:val="0"/>
                <w:sz w:val="24"/>
                <w:lang w:val="en-US" w:eastAsia="zh-CN"/>
              </w:rPr>
            </w:pPr>
            <w:r>
              <w:rPr>
                <w:rFonts w:hint="eastAsia" w:ascii="宋体" w:hAnsi="宋体" w:cs="宋体"/>
                <w:kern w:val="0"/>
                <w:sz w:val="24"/>
                <w:lang w:val="en-US" w:eastAsia="zh-CN"/>
              </w:rPr>
              <w:t>15</w:t>
            </w:r>
          </w:p>
        </w:tc>
        <w:tc>
          <w:tcPr>
            <w:tcW w:w="1493"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学习</w:t>
            </w:r>
          </w:p>
        </w:tc>
        <w:tc>
          <w:tcPr>
            <w:tcW w:w="3118"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理论学习</w:t>
            </w:r>
          </w:p>
        </w:tc>
        <w:tc>
          <w:tcPr>
            <w:tcW w:w="2977"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lang w:val="en-US" w:eastAsia="zh-CN"/>
              </w:rPr>
              <w:t>黄洲、赵华刚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4" w:hRule="atLeast"/>
          <w:tblCellSpacing w:w="0" w:type="dxa"/>
        </w:trPr>
        <w:tc>
          <w:tcPr>
            <w:tcW w:w="1321"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default" w:ascii="宋体" w:hAnsi="宋体" w:cs="宋体" w:eastAsiaTheme="minorEastAsia"/>
                <w:kern w:val="0"/>
                <w:sz w:val="24"/>
                <w:lang w:val="en-US" w:eastAsia="zh-CN"/>
              </w:rPr>
            </w:pPr>
            <w:r>
              <w:rPr>
                <w:rFonts w:hint="eastAsia" w:ascii="宋体" w:hAnsi="宋体" w:cs="宋体"/>
                <w:kern w:val="0"/>
                <w:sz w:val="24"/>
                <w:lang w:val="en-US" w:eastAsia="zh-CN"/>
              </w:rPr>
              <w:t>16</w:t>
            </w:r>
          </w:p>
        </w:tc>
        <w:tc>
          <w:tcPr>
            <w:tcW w:w="1493"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lang w:eastAsia="zh-CN"/>
              </w:rPr>
              <w:t>学习</w:t>
            </w:r>
          </w:p>
        </w:tc>
        <w:tc>
          <w:tcPr>
            <w:tcW w:w="3118"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lang w:eastAsia="zh-CN"/>
              </w:rPr>
              <w:t>理论学习</w:t>
            </w:r>
          </w:p>
        </w:tc>
        <w:tc>
          <w:tcPr>
            <w:tcW w:w="2977"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lang w:val="en-US" w:eastAsia="zh-CN"/>
              </w:rPr>
              <w:t>黄洲、赵华刚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4" w:hRule="atLeast"/>
          <w:tblCellSpacing w:w="0" w:type="dxa"/>
        </w:trPr>
        <w:tc>
          <w:tcPr>
            <w:tcW w:w="1321"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default" w:ascii="宋体" w:hAnsi="宋体" w:cs="宋体" w:eastAsiaTheme="minorEastAsia"/>
                <w:kern w:val="0"/>
                <w:sz w:val="24"/>
                <w:lang w:val="en-US" w:eastAsia="zh-CN"/>
              </w:rPr>
            </w:pPr>
            <w:r>
              <w:rPr>
                <w:rFonts w:hint="eastAsia" w:ascii="宋体" w:hAnsi="宋体" w:cs="宋体"/>
                <w:kern w:val="0"/>
                <w:sz w:val="24"/>
                <w:lang w:val="en-US" w:eastAsia="zh-CN"/>
              </w:rPr>
              <w:t>17</w:t>
            </w:r>
          </w:p>
        </w:tc>
        <w:tc>
          <w:tcPr>
            <w:tcW w:w="1493"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lang w:eastAsia="zh-CN"/>
              </w:rPr>
              <w:t>学习</w:t>
            </w:r>
          </w:p>
        </w:tc>
        <w:tc>
          <w:tcPr>
            <w:tcW w:w="3118"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lang w:eastAsia="zh-CN"/>
              </w:rPr>
              <w:t>理论学习</w:t>
            </w:r>
          </w:p>
        </w:tc>
        <w:tc>
          <w:tcPr>
            <w:tcW w:w="2977"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lang w:val="en-US" w:eastAsia="zh-CN"/>
              </w:rPr>
              <w:t>黄洲、赵华刚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4" w:hRule="atLeast"/>
          <w:tblCellSpacing w:w="0" w:type="dxa"/>
        </w:trPr>
        <w:tc>
          <w:tcPr>
            <w:tcW w:w="1321"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default" w:ascii="宋体" w:hAnsi="宋体" w:cs="宋体"/>
                <w:kern w:val="0"/>
                <w:sz w:val="24"/>
                <w:lang w:val="en-US" w:eastAsia="zh-CN"/>
              </w:rPr>
            </w:pPr>
            <w:r>
              <w:rPr>
                <w:rFonts w:hint="eastAsia" w:ascii="宋体" w:hAnsi="宋体" w:cs="宋体"/>
                <w:kern w:val="0"/>
                <w:sz w:val="24"/>
                <w:lang w:val="en-US" w:eastAsia="zh-CN"/>
              </w:rPr>
              <w:t>18</w:t>
            </w:r>
          </w:p>
        </w:tc>
        <w:tc>
          <w:tcPr>
            <w:tcW w:w="1493"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活动</w:t>
            </w:r>
          </w:p>
        </w:tc>
        <w:tc>
          <w:tcPr>
            <w:tcW w:w="3118"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lang w:val="en-US" w:eastAsia="zh-CN"/>
              </w:rPr>
              <w:t>信息</w:t>
            </w:r>
            <w:r>
              <w:rPr>
                <w:rFonts w:ascii="宋体" w:hAnsi="宋体" w:cs="宋体"/>
                <w:kern w:val="0"/>
                <w:sz w:val="24"/>
              </w:rPr>
              <w:t>教学考查探讨</w:t>
            </w:r>
          </w:p>
        </w:tc>
        <w:tc>
          <w:tcPr>
            <w:tcW w:w="2977"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lang w:val="en-US" w:eastAsia="zh-CN"/>
              </w:rPr>
              <w:t>黄洲、赵华刚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0" w:type="dxa"/>
            <w:bottom w:w="0" w:type="dxa"/>
            <w:right w:w="0" w:type="dxa"/>
          </w:tblCellMar>
        </w:tblPrEx>
        <w:trPr>
          <w:trHeight w:val="614" w:hRule="atLeast"/>
          <w:tblCellSpacing w:w="0" w:type="dxa"/>
        </w:trPr>
        <w:tc>
          <w:tcPr>
            <w:tcW w:w="1321"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default" w:ascii="宋体" w:hAnsi="宋体" w:cs="宋体"/>
                <w:kern w:val="0"/>
                <w:sz w:val="24"/>
                <w:lang w:val="en-US" w:eastAsia="zh-CN"/>
              </w:rPr>
            </w:pPr>
            <w:r>
              <w:rPr>
                <w:rFonts w:hint="eastAsia" w:ascii="宋体" w:hAnsi="宋体" w:cs="宋体"/>
                <w:kern w:val="0"/>
                <w:sz w:val="24"/>
                <w:lang w:val="en-US" w:eastAsia="zh-CN"/>
              </w:rPr>
              <w:t>19</w:t>
            </w:r>
          </w:p>
        </w:tc>
        <w:tc>
          <w:tcPr>
            <w:tcW w:w="1493"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总结</w:t>
            </w:r>
          </w:p>
        </w:tc>
        <w:tc>
          <w:tcPr>
            <w:tcW w:w="3118"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rPr>
              <w:t>本学期总结</w:t>
            </w:r>
          </w:p>
        </w:tc>
        <w:tc>
          <w:tcPr>
            <w:tcW w:w="2977" w:type="dxa"/>
            <w:tcBorders>
              <w:tl2br w:val="nil"/>
              <w:tr2bl w:val="nil"/>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szCs w:val="22"/>
                <w:lang w:val="en-US" w:eastAsia="zh-CN" w:bidi="ar-SA"/>
              </w:rPr>
            </w:pPr>
            <w:r>
              <w:rPr>
                <w:rFonts w:hint="eastAsia" w:ascii="宋体" w:hAnsi="宋体" w:cs="宋体"/>
                <w:kern w:val="0"/>
                <w:sz w:val="24"/>
                <w:lang w:val="en-US" w:eastAsia="zh-CN"/>
              </w:rPr>
              <w:t>黄洲、赵华刚</w:t>
            </w:r>
          </w:p>
        </w:tc>
      </w:tr>
    </w:tbl>
    <w:p>
      <w:pPr>
        <w:rPr>
          <w:b/>
          <w:bCs/>
          <w:sz w:val="28"/>
          <w:szCs w:val="28"/>
        </w:rPr>
      </w:pPr>
      <w:r>
        <w:rPr>
          <w:rFonts w:hint="eastAsia" w:ascii="宋体" w:hAnsi="宋体" w:cs="宋体"/>
          <w:kern w:val="0"/>
          <w:sz w:val="24"/>
        </w:rPr>
        <w:t> </w:t>
      </w:r>
    </w:p>
    <w:p>
      <w:pPr>
        <w:pStyle w:val="8"/>
        <w:numPr>
          <w:ilvl w:val="0"/>
          <w:numId w:val="0"/>
        </w:numPr>
        <w:jc w:val="center"/>
        <w:rPr>
          <w:rFonts w:hint="eastAsia" w:cs="黑体"/>
          <w:b/>
          <w:bCs/>
          <w:sz w:val="32"/>
          <w:szCs w:val="32"/>
        </w:rPr>
      </w:pPr>
      <w:r>
        <w:rPr>
          <w:rFonts w:hint="eastAsia" w:cs="黑体"/>
          <w:b/>
          <w:bCs/>
          <w:sz w:val="32"/>
          <w:szCs w:val="32"/>
          <w:lang w:val="en-US" w:eastAsia="zh-CN"/>
        </w:rPr>
        <w:t>信息</w:t>
      </w:r>
      <w:r>
        <w:rPr>
          <w:rFonts w:hint="eastAsia" w:cs="黑体"/>
          <w:b/>
          <w:bCs/>
          <w:sz w:val="32"/>
          <w:szCs w:val="32"/>
        </w:rPr>
        <w:t>教研组计划</w:t>
      </w:r>
    </w:p>
    <w:p>
      <w:pPr>
        <w:pStyle w:val="8"/>
        <w:numPr>
          <w:ilvl w:val="0"/>
          <w:numId w:val="0"/>
        </w:numPr>
        <w:ind w:firstLine="560" w:firstLineChars="200"/>
        <w:rPr>
          <w:rFonts w:hint="eastAsia" w:cs="黑体"/>
          <w:sz w:val="28"/>
          <w:szCs w:val="28"/>
        </w:rPr>
      </w:pPr>
      <w:r>
        <w:rPr>
          <w:rFonts w:hint="eastAsia" w:cs="黑体"/>
          <w:sz w:val="28"/>
          <w:szCs w:val="28"/>
        </w:rPr>
        <w:t>一、指导思想：</w:t>
      </w:r>
    </w:p>
    <w:p>
      <w:pPr>
        <w:pStyle w:val="8"/>
        <w:numPr>
          <w:ilvl w:val="0"/>
          <w:numId w:val="0"/>
        </w:numPr>
        <w:ind w:firstLine="560" w:firstLineChars="200"/>
        <w:rPr>
          <w:rFonts w:hint="eastAsia" w:cs="黑体"/>
          <w:sz w:val="28"/>
          <w:szCs w:val="28"/>
        </w:rPr>
      </w:pPr>
      <w:r>
        <w:rPr>
          <w:rFonts w:hint="eastAsia" w:cs="黑体"/>
          <w:sz w:val="28"/>
          <w:szCs w:val="28"/>
        </w:rPr>
        <w:t>认真贯彻课改精神，立足以学生为中心，以培养学生的创新能力、合作能力、进取能力为重点，更新教师教育理念，积极抓住课改契机，切实提升《信息技术》课程的教学地位，结合信息技术学科教学的特点，以及计算机特长兴趣发展需要，从实际的教学改革和教学的需要入手，与各教研组积极合作，大胆开展信息技术与其他课程的整合的教学研究，落实到平时的教育教学中去，切实提高教学质量，提高教师的教学水平。</w:t>
      </w:r>
    </w:p>
    <w:p>
      <w:pPr>
        <w:pStyle w:val="8"/>
        <w:numPr>
          <w:ilvl w:val="0"/>
          <w:numId w:val="0"/>
        </w:numPr>
        <w:ind w:firstLine="560" w:firstLineChars="200"/>
        <w:rPr>
          <w:rFonts w:hint="eastAsia" w:cs="黑体"/>
          <w:sz w:val="28"/>
          <w:szCs w:val="28"/>
        </w:rPr>
      </w:pPr>
      <w:r>
        <w:rPr>
          <w:rFonts w:hint="eastAsia" w:cs="黑体"/>
          <w:sz w:val="28"/>
          <w:szCs w:val="28"/>
        </w:rPr>
        <w:t>二、主要工作</w:t>
      </w:r>
    </w:p>
    <w:p>
      <w:pPr>
        <w:pStyle w:val="8"/>
        <w:numPr>
          <w:ilvl w:val="0"/>
          <w:numId w:val="0"/>
        </w:numPr>
        <w:ind w:firstLine="560" w:firstLineChars="200"/>
        <w:rPr>
          <w:rFonts w:hint="eastAsia" w:cs="黑体"/>
          <w:sz w:val="28"/>
          <w:szCs w:val="28"/>
        </w:rPr>
      </w:pPr>
      <w:r>
        <w:rPr>
          <w:rFonts w:hint="eastAsia" w:cs="黑体"/>
          <w:sz w:val="28"/>
          <w:szCs w:val="28"/>
        </w:rPr>
        <w:t>（一）教学工作</w:t>
      </w:r>
    </w:p>
    <w:p>
      <w:pPr>
        <w:pStyle w:val="8"/>
        <w:numPr>
          <w:ilvl w:val="0"/>
          <w:numId w:val="0"/>
        </w:numPr>
        <w:ind w:firstLine="560" w:firstLineChars="200"/>
        <w:rPr>
          <w:rFonts w:hint="eastAsia" w:cs="黑体"/>
          <w:sz w:val="28"/>
          <w:szCs w:val="28"/>
        </w:rPr>
      </w:pPr>
      <w:r>
        <w:rPr>
          <w:rFonts w:hint="eastAsia" w:cs="黑体"/>
          <w:sz w:val="28"/>
          <w:szCs w:val="28"/>
        </w:rPr>
        <w:t>1. 加强教师队伍</w:t>
      </w:r>
    </w:p>
    <w:p>
      <w:pPr>
        <w:pStyle w:val="8"/>
        <w:numPr>
          <w:ilvl w:val="0"/>
          <w:numId w:val="0"/>
        </w:numPr>
        <w:ind w:firstLine="560" w:firstLineChars="200"/>
        <w:rPr>
          <w:rFonts w:hint="eastAsia" w:cs="黑体"/>
          <w:sz w:val="28"/>
          <w:szCs w:val="28"/>
        </w:rPr>
      </w:pPr>
      <w:r>
        <w:rPr>
          <w:rFonts w:hint="eastAsia" w:cs="黑体"/>
          <w:sz w:val="28"/>
          <w:szCs w:val="28"/>
        </w:rPr>
        <w:t>充分利用校园网加强教学信息的交流，加强理论学习、业务培训、技术技能的学习和研讨，使每位教师都具有运用信息技术组织教育教学的能力。</w:t>
      </w:r>
    </w:p>
    <w:p>
      <w:pPr>
        <w:pStyle w:val="8"/>
        <w:numPr>
          <w:ilvl w:val="0"/>
          <w:numId w:val="0"/>
        </w:numPr>
        <w:ind w:firstLine="560" w:firstLineChars="200"/>
        <w:rPr>
          <w:rFonts w:hint="eastAsia" w:cs="黑体"/>
          <w:sz w:val="28"/>
          <w:szCs w:val="28"/>
        </w:rPr>
      </w:pPr>
      <w:r>
        <w:rPr>
          <w:rFonts w:hint="eastAsia" w:cs="黑体"/>
          <w:sz w:val="28"/>
          <w:szCs w:val="28"/>
        </w:rPr>
        <w:t>2．规范备课组活动</w:t>
      </w:r>
    </w:p>
    <w:p>
      <w:pPr>
        <w:pStyle w:val="8"/>
        <w:numPr>
          <w:ilvl w:val="0"/>
          <w:numId w:val="0"/>
        </w:numPr>
        <w:ind w:firstLine="560" w:firstLineChars="200"/>
        <w:rPr>
          <w:rFonts w:hint="eastAsia" w:cs="黑体"/>
          <w:sz w:val="28"/>
          <w:szCs w:val="28"/>
        </w:rPr>
      </w:pPr>
      <w:r>
        <w:rPr>
          <w:rFonts w:hint="eastAsia" w:cs="黑体"/>
          <w:sz w:val="28"/>
          <w:szCs w:val="28"/>
        </w:rPr>
        <w:t>（1）确定活动时间，定每月一次，每周五上午为信息组活集体备课动时间，地点网络准备室。</w:t>
      </w:r>
    </w:p>
    <w:p>
      <w:pPr>
        <w:pStyle w:val="8"/>
        <w:numPr>
          <w:ilvl w:val="0"/>
          <w:numId w:val="0"/>
        </w:numPr>
        <w:ind w:firstLine="560" w:firstLineChars="200"/>
        <w:rPr>
          <w:rFonts w:hint="eastAsia" w:cs="黑体"/>
          <w:sz w:val="28"/>
          <w:szCs w:val="28"/>
        </w:rPr>
      </w:pPr>
      <w:r>
        <w:rPr>
          <w:rFonts w:hint="eastAsia" w:cs="黑体"/>
          <w:sz w:val="28"/>
          <w:szCs w:val="28"/>
        </w:rPr>
        <w:t>（2）确定活动主题及主备人，备课组活动主要以集体备课为主，关注课堂教学设计，注重教后记，教学心得等。</w:t>
      </w:r>
    </w:p>
    <w:p>
      <w:pPr>
        <w:pStyle w:val="8"/>
        <w:numPr>
          <w:ilvl w:val="0"/>
          <w:numId w:val="0"/>
        </w:numPr>
        <w:ind w:firstLine="560" w:firstLineChars="200"/>
        <w:rPr>
          <w:rFonts w:hint="eastAsia" w:cs="黑体"/>
          <w:sz w:val="28"/>
          <w:szCs w:val="28"/>
        </w:rPr>
      </w:pPr>
      <w:r>
        <w:rPr>
          <w:rFonts w:hint="eastAsia" w:cs="黑体"/>
          <w:sz w:val="28"/>
          <w:szCs w:val="28"/>
        </w:rPr>
        <w:t>（3）认真做好备课记录。</w:t>
      </w:r>
    </w:p>
    <w:p>
      <w:pPr>
        <w:pStyle w:val="8"/>
        <w:numPr>
          <w:ilvl w:val="0"/>
          <w:numId w:val="0"/>
        </w:numPr>
        <w:ind w:firstLine="560" w:firstLineChars="200"/>
        <w:rPr>
          <w:rFonts w:hint="eastAsia" w:cs="黑体"/>
          <w:sz w:val="28"/>
          <w:szCs w:val="28"/>
        </w:rPr>
      </w:pPr>
      <w:r>
        <w:rPr>
          <w:rFonts w:hint="eastAsia" w:cs="黑体"/>
          <w:sz w:val="28"/>
          <w:szCs w:val="28"/>
        </w:rPr>
        <w:t>3．加强教研组教科研工作。</w:t>
      </w:r>
    </w:p>
    <w:p>
      <w:pPr>
        <w:pStyle w:val="8"/>
        <w:numPr>
          <w:ilvl w:val="0"/>
          <w:numId w:val="0"/>
        </w:numPr>
        <w:ind w:firstLine="560" w:firstLineChars="200"/>
        <w:rPr>
          <w:rFonts w:hint="eastAsia" w:cs="黑体"/>
          <w:sz w:val="28"/>
          <w:szCs w:val="28"/>
        </w:rPr>
      </w:pPr>
      <w:r>
        <w:rPr>
          <w:rFonts w:hint="eastAsia" w:cs="黑体"/>
          <w:sz w:val="28"/>
          <w:szCs w:val="28"/>
        </w:rPr>
        <w:t>组织和申报课题研究工作：配合学校信息化建设，切实发掘集体的力量，充分发挥信息技术优势，切实贯彻学生为主体的原则，全面提高学生信息素养，进一步完善信息技术教学，积极推广信息技术网络教学模式并根据学生对信息技术的掌握情况，实行分层次教学。</w:t>
      </w:r>
    </w:p>
    <w:p>
      <w:pPr>
        <w:pStyle w:val="8"/>
        <w:numPr>
          <w:ilvl w:val="0"/>
          <w:numId w:val="0"/>
        </w:numPr>
        <w:ind w:firstLine="560" w:firstLineChars="200"/>
        <w:rPr>
          <w:rFonts w:hint="eastAsia" w:cs="黑体"/>
          <w:sz w:val="28"/>
          <w:szCs w:val="28"/>
        </w:rPr>
      </w:pPr>
      <w:r>
        <w:rPr>
          <w:rFonts w:hint="eastAsia" w:cs="黑体"/>
          <w:sz w:val="28"/>
          <w:szCs w:val="28"/>
        </w:rPr>
        <w:t>（二）加强学科培训，促进学科间的整合</w:t>
      </w:r>
    </w:p>
    <w:p>
      <w:pPr>
        <w:pStyle w:val="8"/>
        <w:numPr>
          <w:ilvl w:val="0"/>
          <w:numId w:val="0"/>
        </w:numPr>
        <w:ind w:firstLine="560" w:firstLineChars="200"/>
        <w:rPr>
          <w:rFonts w:hint="eastAsia" w:cs="黑体"/>
          <w:sz w:val="28"/>
          <w:szCs w:val="28"/>
        </w:rPr>
      </w:pPr>
      <w:r>
        <w:rPr>
          <w:rFonts w:hint="eastAsia" w:cs="黑体"/>
          <w:sz w:val="28"/>
          <w:szCs w:val="28"/>
        </w:rPr>
        <w:t>本学期教研组的重要任务之一就是充分搞好信息技术的培训工作，由教研组牵头，带动全校教师进一步提高使用现代信息技术的能力，同时加强各学科间的联系，促进学科间的整合。</w:t>
      </w:r>
    </w:p>
    <w:p>
      <w:pPr>
        <w:pStyle w:val="8"/>
        <w:numPr>
          <w:ilvl w:val="0"/>
          <w:numId w:val="0"/>
        </w:numPr>
        <w:ind w:firstLine="560" w:firstLineChars="200"/>
        <w:rPr>
          <w:rFonts w:hint="eastAsia" w:cs="黑体"/>
          <w:sz w:val="28"/>
          <w:szCs w:val="28"/>
        </w:rPr>
      </w:pPr>
      <w:r>
        <w:rPr>
          <w:rFonts w:hint="eastAsia" w:cs="黑体"/>
          <w:sz w:val="28"/>
          <w:szCs w:val="28"/>
        </w:rPr>
        <w:t>（三）信息化管理工作</w:t>
      </w:r>
    </w:p>
    <w:p>
      <w:pPr>
        <w:pStyle w:val="8"/>
        <w:numPr>
          <w:ilvl w:val="0"/>
          <w:numId w:val="0"/>
        </w:numPr>
        <w:ind w:firstLine="560" w:firstLineChars="200"/>
        <w:rPr>
          <w:rFonts w:hint="eastAsia" w:cs="黑体"/>
          <w:sz w:val="28"/>
          <w:szCs w:val="28"/>
        </w:rPr>
      </w:pPr>
      <w:r>
        <w:rPr>
          <w:rFonts w:hint="eastAsia" w:cs="黑体"/>
          <w:sz w:val="28"/>
          <w:szCs w:val="28"/>
        </w:rPr>
        <w:t>1、信息化推进：配合学校，按照上级要求，做好信息化推进工作，争取使学校的信息化建设有所突破</w:t>
      </w:r>
    </w:p>
    <w:p>
      <w:pPr>
        <w:pStyle w:val="8"/>
        <w:numPr>
          <w:ilvl w:val="0"/>
          <w:numId w:val="0"/>
        </w:numPr>
        <w:ind w:firstLine="560" w:firstLineChars="200"/>
        <w:rPr>
          <w:rFonts w:hint="eastAsia" w:cs="黑体"/>
          <w:sz w:val="28"/>
          <w:szCs w:val="28"/>
        </w:rPr>
      </w:pPr>
      <w:r>
        <w:rPr>
          <w:rFonts w:hint="eastAsia" w:cs="黑体"/>
          <w:sz w:val="28"/>
          <w:szCs w:val="28"/>
        </w:rPr>
        <w:t>2、网站管理：继续加强校园网建设与管理，建立和完善校园办公系统，开发活动类课程点名系统，组织教师完善学校网站，丰富学校的教育教学资源库,继续开发有本校特色的教务管理系统，拓充其应用功能。</w:t>
      </w:r>
    </w:p>
    <w:p>
      <w:pPr>
        <w:pStyle w:val="8"/>
        <w:numPr>
          <w:ilvl w:val="0"/>
          <w:numId w:val="0"/>
        </w:numPr>
        <w:ind w:firstLine="560" w:firstLineChars="200"/>
        <w:rPr>
          <w:rFonts w:hint="eastAsia" w:cs="黑体"/>
          <w:sz w:val="28"/>
          <w:szCs w:val="28"/>
        </w:rPr>
      </w:pPr>
      <w:r>
        <w:rPr>
          <w:rFonts w:hint="eastAsia" w:cs="黑体"/>
          <w:sz w:val="28"/>
          <w:szCs w:val="28"/>
        </w:rPr>
        <w:t>3、硬件维护：确保学校信息化设备的正常运转，提高教师的使用率和使用效率。确保学校网络无盲点，提供现代化教学开展的良好环境，尤其是教师计算机和班级多媒体的维护，力求做到及时。</w:t>
      </w:r>
    </w:p>
    <w:p>
      <w:pPr>
        <w:pStyle w:val="8"/>
        <w:numPr>
          <w:ilvl w:val="0"/>
          <w:numId w:val="0"/>
        </w:numPr>
        <w:ind w:firstLine="560" w:firstLineChars="200"/>
        <w:rPr>
          <w:rFonts w:hint="eastAsia" w:cs="黑体"/>
          <w:sz w:val="28"/>
          <w:szCs w:val="28"/>
        </w:rPr>
      </w:pPr>
      <w:r>
        <w:rPr>
          <w:rFonts w:hint="eastAsia" w:cs="黑体"/>
          <w:sz w:val="28"/>
          <w:szCs w:val="28"/>
        </w:rPr>
        <w:t>4、维护好机房，保证机器的正常使用，维持正常的教学环境。</w:t>
      </w:r>
    </w:p>
    <w:p>
      <w:pPr>
        <w:pStyle w:val="8"/>
        <w:numPr>
          <w:ilvl w:val="0"/>
          <w:numId w:val="0"/>
        </w:numPr>
        <w:ind w:firstLine="560" w:firstLineChars="200"/>
        <w:rPr>
          <w:rFonts w:hint="eastAsia" w:cs="黑体"/>
          <w:sz w:val="28"/>
          <w:szCs w:val="28"/>
        </w:rPr>
      </w:pPr>
      <w:r>
        <w:rPr>
          <w:rFonts w:hint="eastAsia" w:cs="黑体"/>
          <w:sz w:val="28"/>
          <w:szCs w:val="28"/>
        </w:rPr>
        <w:t>5、技术支持：帮助老师解决在工作中遇到的信息技术方面的问题，提高教师们的工作效率。</w:t>
      </w:r>
    </w:p>
    <w:p>
      <w:pPr>
        <w:pStyle w:val="8"/>
        <w:numPr>
          <w:ilvl w:val="0"/>
          <w:numId w:val="0"/>
        </w:numPr>
        <w:ind w:firstLine="560" w:firstLineChars="200"/>
        <w:rPr>
          <w:rFonts w:hint="eastAsia" w:cs="黑体"/>
          <w:sz w:val="28"/>
          <w:szCs w:val="28"/>
        </w:rPr>
      </w:pPr>
      <w:r>
        <w:rPr>
          <w:rFonts w:hint="eastAsia" w:cs="黑体"/>
          <w:sz w:val="28"/>
          <w:szCs w:val="28"/>
        </w:rPr>
        <w:t>6、信息记录：做好信息化设备的使用和维修维护记录，为学校开展信息化工作提供准确有效的数据。</w:t>
      </w:r>
    </w:p>
    <w:p>
      <w:pPr>
        <w:pStyle w:val="8"/>
        <w:numPr>
          <w:ilvl w:val="0"/>
          <w:numId w:val="0"/>
        </w:numPr>
        <w:ind w:firstLine="560" w:firstLineChars="200"/>
        <w:rPr>
          <w:rFonts w:hint="eastAsia" w:cs="黑体"/>
          <w:sz w:val="28"/>
          <w:szCs w:val="28"/>
        </w:rPr>
      </w:pPr>
      <w:r>
        <w:rPr>
          <w:rFonts w:hint="eastAsia" w:cs="黑体"/>
          <w:sz w:val="28"/>
          <w:szCs w:val="28"/>
        </w:rPr>
        <w:t>四、月份主要工作安排</w:t>
      </w:r>
    </w:p>
    <w:p>
      <w:pPr>
        <w:pStyle w:val="8"/>
        <w:numPr>
          <w:ilvl w:val="0"/>
          <w:numId w:val="0"/>
        </w:numPr>
        <w:ind w:firstLine="560" w:firstLineChars="200"/>
        <w:rPr>
          <w:rFonts w:hint="eastAsia" w:cs="黑体"/>
          <w:sz w:val="28"/>
          <w:szCs w:val="28"/>
        </w:rPr>
      </w:pPr>
      <w:r>
        <w:rPr>
          <w:rFonts w:hint="eastAsia" w:cs="黑体"/>
          <w:sz w:val="28"/>
          <w:szCs w:val="28"/>
        </w:rPr>
        <w:t>九月份：</w:t>
      </w:r>
    </w:p>
    <w:p>
      <w:pPr>
        <w:pStyle w:val="8"/>
        <w:numPr>
          <w:ilvl w:val="0"/>
          <w:numId w:val="0"/>
        </w:numPr>
        <w:ind w:firstLine="560" w:firstLineChars="200"/>
        <w:rPr>
          <w:rFonts w:hint="eastAsia" w:cs="黑体"/>
          <w:sz w:val="28"/>
          <w:szCs w:val="28"/>
        </w:rPr>
      </w:pPr>
      <w:r>
        <w:rPr>
          <w:rFonts w:hint="eastAsia" w:cs="黑体"/>
          <w:sz w:val="28"/>
          <w:szCs w:val="28"/>
        </w:rPr>
        <w:t>1. 制定本组及备课组的教学工作计划。</w:t>
      </w:r>
    </w:p>
    <w:p>
      <w:pPr>
        <w:pStyle w:val="8"/>
        <w:numPr>
          <w:ilvl w:val="0"/>
          <w:numId w:val="0"/>
        </w:numPr>
        <w:ind w:firstLine="560" w:firstLineChars="200"/>
        <w:rPr>
          <w:rFonts w:hint="eastAsia" w:cs="黑体"/>
          <w:sz w:val="28"/>
          <w:szCs w:val="28"/>
        </w:rPr>
      </w:pPr>
      <w:r>
        <w:rPr>
          <w:rFonts w:hint="eastAsia" w:cs="黑体"/>
          <w:sz w:val="28"/>
          <w:szCs w:val="28"/>
        </w:rPr>
        <w:t>2．备课组进行集体备课，教案检查。</w:t>
      </w:r>
    </w:p>
    <w:p>
      <w:pPr>
        <w:pStyle w:val="8"/>
        <w:numPr>
          <w:ilvl w:val="0"/>
          <w:numId w:val="0"/>
        </w:numPr>
        <w:ind w:firstLine="560" w:firstLineChars="200"/>
        <w:rPr>
          <w:rFonts w:hint="eastAsia" w:cs="黑体"/>
          <w:sz w:val="28"/>
          <w:szCs w:val="28"/>
        </w:rPr>
      </w:pPr>
      <w:r>
        <w:rPr>
          <w:rFonts w:hint="eastAsia" w:cs="黑体"/>
          <w:sz w:val="28"/>
          <w:szCs w:val="28"/>
        </w:rPr>
        <w:t>3．听课评课。每人至少听课一节以上。</w:t>
      </w:r>
    </w:p>
    <w:p>
      <w:pPr>
        <w:pStyle w:val="8"/>
        <w:numPr>
          <w:ilvl w:val="0"/>
          <w:numId w:val="0"/>
        </w:numPr>
        <w:ind w:firstLine="560" w:firstLineChars="200"/>
        <w:rPr>
          <w:rFonts w:hint="eastAsia" w:cs="黑体"/>
          <w:sz w:val="28"/>
          <w:szCs w:val="28"/>
        </w:rPr>
      </w:pPr>
      <w:r>
        <w:rPr>
          <w:rFonts w:hint="eastAsia" w:cs="黑体"/>
          <w:sz w:val="28"/>
          <w:szCs w:val="28"/>
        </w:rPr>
        <w:t>4. 学校网站的更新。</w:t>
      </w:r>
    </w:p>
    <w:p>
      <w:pPr>
        <w:pStyle w:val="8"/>
        <w:numPr>
          <w:ilvl w:val="0"/>
          <w:numId w:val="0"/>
        </w:numPr>
        <w:ind w:firstLine="560" w:firstLineChars="200"/>
        <w:rPr>
          <w:rFonts w:hint="eastAsia" w:cs="黑体"/>
          <w:sz w:val="28"/>
          <w:szCs w:val="28"/>
        </w:rPr>
      </w:pPr>
      <w:r>
        <w:rPr>
          <w:rFonts w:hint="eastAsia" w:cs="黑体"/>
          <w:sz w:val="28"/>
          <w:szCs w:val="28"/>
        </w:rPr>
        <w:t>5. 活动类课程点名系统可行性研究，功能规划等。</w:t>
      </w:r>
    </w:p>
    <w:p>
      <w:pPr>
        <w:pStyle w:val="8"/>
        <w:numPr>
          <w:ilvl w:val="0"/>
          <w:numId w:val="0"/>
        </w:numPr>
        <w:ind w:firstLine="560" w:firstLineChars="200"/>
        <w:rPr>
          <w:rFonts w:hint="eastAsia" w:cs="黑体"/>
          <w:sz w:val="28"/>
          <w:szCs w:val="28"/>
        </w:rPr>
      </w:pPr>
      <w:r>
        <w:rPr>
          <w:rFonts w:hint="eastAsia" w:cs="黑体"/>
          <w:sz w:val="28"/>
          <w:szCs w:val="28"/>
        </w:rPr>
        <w:t>十月份：</w:t>
      </w:r>
    </w:p>
    <w:p>
      <w:pPr>
        <w:pStyle w:val="8"/>
        <w:numPr>
          <w:ilvl w:val="0"/>
          <w:numId w:val="0"/>
        </w:numPr>
        <w:ind w:firstLine="560" w:firstLineChars="200"/>
        <w:rPr>
          <w:rFonts w:hint="eastAsia" w:cs="黑体"/>
          <w:sz w:val="28"/>
          <w:szCs w:val="28"/>
        </w:rPr>
      </w:pPr>
      <w:r>
        <w:rPr>
          <w:rFonts w:hint="eastAsia" w:cs="黑体"/>
          <w:sz w:val="28"/>
          <w:szCs w:val="28"/>
        </w:rPr>
        <w:t>1．加强对教学常规的检查。</w:t>
      </w:r>
    </w:p>
    <w:p>
      <w:pPr>
        <w:pStyle w:val="8"/>
        <w:numPr>
          <w:ilvl w:val="0"/>
          <w:numId w:val="0"/>
        </w:numPr>
        <w:ind w:firstLine="560" w:firstLineChars="200"/>
        <w:rPr>
          <w:rFonts w:hint="eastAsia" w:cs="黑体"/>
          <w:sz w:val="28"/>
          <w:szCs w:val="28"/>
        </w:rPr>
      </w:pPr>
      <w:r>
        <w:rPr>
          <w:rFonts w:hint="eastAsia" w:cs="黑体"/>
          <w:sz w:val="28"/>
          <w:szCs w:val="28"/>
        </w:rPr>
        <w:t>2．总结和反思一个月以来的得与失。</w:t>
      </w:r>
    </w:p>
    <w:p>
      <w:pPr>
        <w:pStyle w:val="8"/>
        <w:numPr>
          <w:ilvl w:val="0"/>
          <w:numId w:val="0"/>
        </w:numPr>
        <w:ind w:firstLine="560" w:firstLineChars="200"/>
        <w:rPr>
          <w:rFonts w:hint="eastAsia" w:cs="黑体"/>
          <w:sz w:val="28"/>
          <w:szCs w:val="28"/>
        </w:rPr>
      </w:pPr>
      <w:r>
        <w:rPr>
          <w:rFonts w:hint="eastAsia" w:cs="黑体"/>
          <w:sz w:val="28"/>
          <w:szCs w:val="28"/>
        </w:rPr>
        <w:t>3. 积极准备天宁区小学信息技术教师</w:t>
      </w:r>
      <w:r>
        <w:rPr>
          <w:rFonts w:hint="eastAsia" w:cs="黑体"/>
          <w:sz w:val="28"/>
          <w:szCs w:val="28"/>
          <w:lang w:val="en-US" w:eastAsia="zh-CN"/>
        </w:rPr>
        <w:t>信息化</w:t>
      </w:r>
      <w:r>
        <w:rPr>
          <w:rFonts w:hint="eastAsia" w:cs="黑体"/>
          <w:sz w:val="28"/>
          <w:szCs w:val="28"/>
        </w:rPr>
        <w:t>比赛。</w:t>
      </w:r>
    </w:p>
    <w:p>
      <w:pPr>
        <w:pStyle w:val="8"/>
        <w:numPr>
          <w:ilvl w:val="0"/>
          <w:numId w:val="0"/>
        </w:numPr>
        <w:ind w:firstLine="560" w:firstLineChars="200"/>
        <w:rPr>
          <w:rFonts w:hint="eastAsia" w:eastAsia="宋体" w:cs="黑体"/>
          <w:sz w:val="28"/>
          <w:szCs w:val="28"/>
          <w:lang w:eastAsia="zh-CN"/>
        </w:rPr>
      </w:pPr>
      <w:bookmarkStart w:id="0" w:name="OLE_LINK2"/>
      <w:bookmarkEnd w:id="0"/>
      <w:r>
        <w:rPr>
          <w:rFonts w:hint="eastAsia" w:cs="黑体"/>
          <w:sz w:val="28"/>
          <w:szCs w:val="28"/>
        </w:rPr>
        <w:t>4、积极培训学生参加</w:t>
      </w:r>
      <w:r>
        <w:rPr>
          <w:rFonts w:hint="eastAsia" w:cs="黑体"/>
          <w:sz w:val="28"/>
          <w:szCs w:val="28"/>
          <w:lang w:val="en-US" w:eastAsia="zh-CN"/>
        </w:rPr>
        <w:t>科技类比</w:t>
      </w:r>
      <w:r>
        <w:rPr>
          <w:rFonts w:hint="eastAsia" w:cs="黑体"/>
          <w:sz w:val="28"/>
          <w:szCs w:val="28"/>
        </w:rPr>
        <w:t>赛</w:t>
      </w:r>
      <w:r>
        <w:rPr>
          <w:rFonts w:hint="eastAsia" w:cs="黑体"/>
          <w:sz w:val="28"/>
          <w:szCs w:val="28"/>
          <w:lang w:eastAsia="zh-CN"/>
        </w:rPr>
        <w:t>。</w:t>
      </w:r>
    </w:p>
    <w:p>
      <w:pPr>
        <w:pStyle w:val="8"/>
        <w:numPr>
          <w:ilvl w:val="0"/>
          <w:numId w:val="0"/>
        </w:numPr>
        <w:ind w:firstLine="560" w:firstLineChars="200"/>
        <w:rPr>
          <w:rFonts w:hint="eastAsia" w:cs="黑体"/>
          <w:sz w:val="28"/>
          <w:szCs w:val="28"/>
        </w:rPr>
      </w:pPr>
      <w:r>
        <w:rPr>
          <w:rFonts w:hint="eastAsia" w:cs="黑体"/>
          <w:sz w:val="28"/>
          <w:szCs w:val="28"/>
        </w:rPr>
        <w:t>十一、二月份：</w:t>
      </w:r>
    </w:p>
    <w:p>
      <w:pPr>
        <w:pStyle w:val="8"/>
        <w:numPr>
          <w:ilvl w:val="0"/>
          <w:numId w:val="0"/>
        </w:numPr>
        <w:ind w:firstLine="560" w:firstLineChars="200"/>
        <w:rPr>
          <w:rFonts w:hint="eastAsia" w:cs="黑体"/>
          <w:sz w:val="28"/>
          <w:szCs w:val="28"/>
        </w:rPr>
      </w:pPr>
      <w:r>
        <w:rPr>
          <w:rFonts w:hint="eastAsia" w:cs="黑体"/>
          <w:sz w:val="28"/>
          <w:szCs w:val="28"/>
        </w:rPr>
        <w:t>1．  备课组进行集体备课，教案检查。</w:t>
      </w:r>
    </w:p>
    <w:p>
      <w:pPr>
        <w:pStyle w:val="8"/>
        <w:numPr>
          <w:ilvl w:val="0"/>
          <w:numId w:val="0"/>
        </w:numPr>
        <w:ind w:firstLine="560" w:firstLineChars="200"/>
        <w:rPr>
          <w:rFonts w:hint="eastAsia" w:cs="黑体"/>
          <w:sz w:val="28"/>
          <w:szCs w:val="28"/>
        </w:rPr>
      </w:pPr>
      <w:r>
        <w:rPr>
          <w:rFonts w:hint="eastAsia" w:cs="黑体"/>
          <w:sz w:val="28"/>
          <w:szCs w:val="28"/>
        </w:rPr>
        <w:t>2．  教师信息技术技能培训。</w:t>
      </w:r>
    </w:p>
    <w:p>
      <w:pPr>
        <w:pStyle w:val="8"/>
        <w:numPr>
          <w:ilvl w:val="0"/>
          <w:numId w:val="0"/>
        </w:numPr>
        <w:ind w:firstLine="560" w:firstLineChars="200"/>
        <w:rPr>
          <w:rFonts w:hint="eastAsia" w:cs="黑体"/>
          <w:sz w:val="28"/>
          <w:szCs w:val="28"/>
        </w:rPr>
      </w:pPr>
      <w:r>
        <w:rPr>
          <w:rFonts w:hint="eastAsia" w:cs="黑体"/>
          <w:sz w:val="28"/>
          <w:szCs w:val="28"/>
        </w:rPr>
        <w:t>3.    集体备课，教案检查。</w:t>
      </w:r>
    </w:p>
    <w:p>
      <w:pPr>
        <w:pStyle w:val="8"/>
        <w:numPr>
          <w:ilvl w:val="0"/>
          <w:numId w:val="0"/>
        </w:numPr>
        <w:ind w:firstLine="560" w:firstLineChars="200"/>
        <w:rPr>
          <w:rFonts w:hint="eastAsia" w:cs="黑体"/>
          <w:sz w:val="28"/>
          <w:szCs w:val="28"/>
        </w:rPr>
      </w:pPr>
      <w:r>
        <w:rPr>
          <w:rFonts w:hint="eastAsia" w:cs="黑体"/>
          <w:sz w:val="28"/>
          <w:szCs w:val="28"/>
        </w:rPr>
        <w:t>一月份：</w:t>
      </w:r>
    </w:p>
    <w:p>
      <w:pPr>
        <w:pStyle w:val="8"/>
        <w:numPr>
          <w:ilvl w:val="0"/>
          <w:numId w:val="0"/>
        </w:numPr>
        <w:ind w:firstLine="560" w:firstLineChars="200"/>
        <w:rPr>
          <w:rFonts w:hint="eastAsia" w:cs="黑体"/>
          <w:sz w:val="28"/>
          <w:szCs w:val="28"/>
        </w:rPr>
      </w:pPr>
      <w:r>
        <w:rPr>
          <w:rFonts w:hint="eastAsia" w:cs="黑体"/>
          <w:sz w:val="28"/>
          <w:szCs w:val="28"/>
        </w:rPr>
        <w:t>1.    复习，考核。2.参加区中小学信息技术学科“一室四营”汇报展示活动。</w:t>
      </w:r>
    </w:p>
    <w:p>
      <w:pPr>
        <w:pStyle w:val="8"/>
        <w:numPr>
          <w:ilvl w:val="0"/>
          <w:numId w:val="0"/>
        </w:numPr>
        <w:ind w:firstLine="560" w:firstLineChars="200"/>
        <w:rPr>
          <w:rFonts w:hint="eastAsia" w:cs="黑体"/>
          <w:sz w:val="28"/>
          <w:szCs w:val="28"/>
        </w:rPr>
      </w:pPr>
    </w:p>
    <w:p>
      <w:pPr>
        <w:rPr>
          <w:rFonts w:hint="eastAsia" w:ascii="宋体" w:hAnsi="宋体" w:cs="宋体"/>
          <w:b/>
          <w:kern w:val="0"/>
          <w:sz w:val="24"/>
          <w:lang w:eastAsia="zh-CN"/>
        </w:rPr>
      </w:pPr>
    </w:p>
    <w:p>
      <w:pPr>
        <w:rPr>
          <w:rFonts w:hint="eastAsia" w:ascii="宋体" w:hAnsi="宋体" w:cs="宋体"/>
          <w:b/>
          <w:kern w:val="0"/>
          <w:sz w:val="24"/>
          <w:lang w:eastAsia="zh-CN"/>
        </w:rPr>
      </w:pPr>
    </w:p>
    <w:p>
      <w:pPr>
        <w:pStyle w:val="8"/>
        <w:numPr>
          <w:ilvl w:val="0"/>
          <w:numId w:val="0"/>
        </w:numPr>
        <w:jc w:val="center"/>
        <w:rPr>
          <w:rFonts w:hint="eastAsia" w:cs="黑体"/>
          <w:b/>
          <w:bCs/>
          <w:sz w:val="32"/>
          <w:szCs w:val="32"/>
          <w:lang w:val="en-US" w:eastAsia="zh-CN"/>
        </w:rPr>
      </w:pPr>
      <w:r>
        <w:rPr>
          <w:rFonts w:hint="eastAsia" w:cs="黑体"/>
          <w:b/>
          <w:bCs/>
          <w:sz w:val="32"/>
          <w:szCs w:val="32"/>
          <w:lang w:val="en-US" w:eastAsia="zh-CN"/>
        </w:rPr>
        <w:t>学习信息技术课程标准</w:t>
      </w:r>
    </w:p>
    <w:p>
      <w:pPr>
        <w:spacing w:line="240" w:lineRule="auto"/>
        <w:ind w:firstLine="560" w:firstLineChars="200"/>
        <w:rPr>
          <w:rFonts w:hint="eastAsia" w:ascii="Calibri" w:hAnsi="Calibri" w:eastAsia="宋体" w:cs="黑体"/>
          <w:kern w:val="2"/>
          <w:sz w:val="28"/>
          <w:szCs w:val="28"/>
          <w:lang w:val="en-US" w:eastAsia="zh-CN" w:bidi="ar-SA"/>
        </w:rPr>
      </w:pPr>
      <w:bookmarkStart w:id="1" w:name="5"/>
      <w:bookmarkEnd w:id="1"/>
      <w:bookmarkStart w:id="2" w:name="sub3097406_5"/>
      <w:bookmarkEnd w:id="2"/>
      <w:bookmarkStart w:id="3" w:name="实施建议"/>
      <w:bookmarkEnd w:id="3"/>
      <w:r>
        <w:rPr>
          <w:rFonts w:hint="default" w:ascii="Calibri" w:hAnsi="Calibri" w:eastAsia="宋体" w:cs="黑体"/>
          <w:kern w:val="2"/>
          <w:sz w:val="28"/>
          <w:szCs w:val="28"/>
          <w:lang w:val="en-US" w:eastAsia="zh-CN" w:bidi="ar-SA"/>
        </w:rPr>
        <w:t>新课程的基本价值取向是：为了每一个学生的发展。这是贯穿教育部颁布的《基础教育课程改革纲要（试行）》的基本精神，是本次课程的改革的灵魂。“为了每一个学生的发展”，意味着我国基础教育课程体系必须走出目标单一、过程僵化、方式机械的“生产模式”，让每一个学生的个性获得充分发展，培养出丰富多彩的人格，这是我国素质教育课程体系的根本要求。素质教育课程体系应当承担社会所赋予的人才选拔功能，把课程本身的引人入胜之处、课程的个性发展价值视为根本，让每一个个性充分发展的人去健康地接受社会的选拔和其他的挑战。</w:t>
      </w:r>
    </w:p>
    <w:p>
      <w:pPr>
        <w:spacing w:line="240" w:lineRule="auto"/>
        <w:rPr>
          <w:rFonts w:hint="eastAsia" w:ascii="Calibri" w:hAnsi="Calibri" w:eastAsia="宋体" w:cs="黑体"/>
          <w:kern w:val="2"/>
          <w:sz w:val="28"/>
          <w:szCs w:val="28"/>
          <w:lang w:val="en-US" w:eastAsia="zh-CN" w:bidi="ar-SA"/>
        </w:rPr>
      </w:pPr>
      <w:r>
        <w:rPr>
          <w:rFonts w:hint="default" w:ascii="Calibri" w:hAnsi="Calibri" w:eastAsia="宋体" w:cs="黑体"/>
          <w:kern w:val="2"/>
          <w:sz w:val="28"/>
          <w:szCs w:val="28"/>
          <w:lang w:val="en-US" w:eastAsia="zh-CN" w:bidi="ar-SA"/>
        </w:rPr>
        <w:t>　　《中小学信息技术课程指导纲要（试行）》中对课程目标的定义是“通过信息技术课程使学生具有获取信息、传输信息、处理信息和应用信息的能力。培养学生良好的信息素养，把信息技术作为支持终身学习和合作学习的手段，为适应信息社会的学习、工作和生活打下必要的基础。” </w:t>
      </w:r>
    </w:p>
    <w:p>
      <w:pPr>
        <w:spacing w:line="240" w:lineRule="auto"/>
        <w:rPr>
          <w:rFonts w:hint="eastAsia" w:ascii="Calibri" w:hAnsi="Calibri" w:eastAsia="宋体" w:cs="黑体"/>
          <w:kern w:val="2"/>
          <w:sz w:val="28"/>
          <w:szCs w:val="28"/>
          <w:lang w:val="en-US" w:eastAsia="zh-CN" w:bidi="ar-SA"/>
        </w:rPr>
      </w:pPr>
      <w:r>
        <w:rPr>
          <w:rFonts w:hint="default" w:ascii="Calibri" w:hAnsi="Calibri" w:eastAsia="宋体" w:cs="黑体"/>
          <w:kern w:val="2"/>
          <w:sz w:val="28"/>
          <w:szCs w:val="28"/>
          <w:lang w:val="en-US" w:eastAsia="zh-CN" w:bidi="ar-SA"/>
        </w:rPr>
        <w:t>　　因此，在这次新课程改革中就是要推倒从前以教师为主体，以知识技能达标为准则，以控制管理学生为手段，以升学考试评价教学成绩和学校管理的模式，重建以学生为主体，以学生自主创造发展，培养新时代的适应社会生存，富有创新精神为目标，以教师的课堂设计、教学指导为载体，以评价学生能力、人文素养、情感态度和价值观为标准的新型教育模式。信息技术课又因为其自身独有的创造性、开放性、实践性成为新课程改革中的亮点。</w:t>
      </w:r>
    </w:p>
    <w:p>
      <w:pPr>
        <w:spacing w:line="240" w:lineRule="auto"/>
        <w:rPr>
          <w:rFonts w:hint="eastAsia" w:ascii="Calibri" w:hAnsi="Calibri" w:eastAsia="宋体" w:cs="黑体"/>
          <w:kern w:val="2"/>
          <w:sz w:val="28"/>
          <w:szCs w:val="28"/>
          <w:lang w:val="en-US" w:eastAsia="zh-CN" w:bidi="ar-SA"/>
        </w:rPr>
      </w:pPr>
      <w:r>
        <w:rPr>
          <w:rFonts w:hint="default" w:ascii="Calibri" w:hAnsi="Calibri" w:eastAsia="宋体" w:cs="黑体"/>
          <w:kern w:val="2"/>
          <w:sz w:val="28"/>
          <w:szCs w:val="28"/>
          <w:lang w:val="en-US" w:eastAsia="zh-CN" w:bidi="ar-SA"/>
        </w:rPr>
        <w:t>　　一、信息技术课的课程价值</w:t>
      </w:r>
    </w:p>
    <w:p>
      <w:pPr>
        <w:spacing w:line="240" w:lineRule="auto"/>
        <w:rPr>
          <w:rFonts w:hint="eastAsia" w:ascii="Calibri" w:hAnsi="Calibri" w:eastAsia="宋体" w:cs="黑体"/>
          <w:kern w:val="2"/>
          <w:sz w:val="28"/>
          <w:szCs w:val="28"/>
          <w:lang w:val="en-US" w:eastAsia="zh-CN" w:bidi="ar-SA"/>
        </w:rPr>
      </w:pPr>
      <w:r>
        <w:rPr>
          <w:rFonts w:hint="default" w:ascii="Calibri" w:hAnsi="Calibri" w:eastAsia="宋体" w:cs="黑体"/>
          <w:kern w:val="2"/>
          <w:sz w:val="28"/>
          <w:szCs w:val="28"/>
          <w:lang w:val="en-US" w:eastAsia="zh-CN" w:bidi="ar-SA"/>
        </w:rPr>
        <w:t>　　（一）信息技术课的创造性价值 </w:t>
      </w:r>
    </w:p>
    <w:p>
      <w:pPr>
        <w:spacing w:line="240" w:lineRule="auto"/>
        <w:rPr>
          <w:rFonts w:hint="eastAsia" w:ascii="Calibri" w:hAnsi="Calibri" w:eastAsia="宋体" w:cs="黑体"/>
          <w:kern w:val="2"/>
          <w:sz w:val="28"/>
          <w:szCs w:val="28"/>
          <w:lang w:val="en-US" w:eastAsia="zh-CN" w:bidi="ar-SA"/>
        </w:rPr>
      </w:pPr>
      <w:r>
        <w:rPr>
          <w:rFonts w:hint="default" w:ascii="Calibri" w:hAnsi="Calibri" w:eastAsia="宋体" w:cs="黑体"/>
          <w:kern w:val="2"/>
          <w:sz w:val="28"/>
          <w:szCs w:val="28"/>
          <w:lang w:val="en-US" w:eastAsia="zh-CN" w:bidi="ar-SA"/>
        </w:rPr>
        <w:t>　　现代社会中计算机的应用越来越普遍，超市中的记价和数据的汇总，照像市场中对图片的处理和加工，工场里的CAD的广泛应用，教育教学中多媒体的应用，生活中的娱乐，特别是因特网提供的信息海洋对人们的生活、工作和学习的帮助，都体现了计算机的实用价值，这些价值的体现赋予操作计算机的人更加广阔的创造空间。信息技术课就是要面对生活，面对学生将来的生活实际，在学习中培养学生的创造力，延长学生生活和学习的触角，让他们在将来的工作和学习中更深、更广的创造财富，创造美好的未来。教师在教学方法、教学设计、学习任务的布置都因生活空间的广阔而充满了创造力；学生也会因为教学内容的生活化、丰富性而让他们的想象力和创造力插上翅膀。网络的应用给了学生创造性的解决生活中处理问题的提供了优质的工具和方法；Photoshop、Flash等多媒体技术的学习和认识训练了学生认识美，表现美、创造美的能力，这让学生更加深刻体验到生活的美好，让学生更加有信心面对未来、创造未来。 </w:t>
      </w:r>
    </w:p>
    <w:p>
      <w:pPr>
        <w:spacing w:line="240" w:lineRule="auto"/>
        <w:rPr>
          <w:rFonts w:hint="eastAsia" w:ascii="Calibri" w:hAnsi="Calibri" w:eastAsia="宋体" w:cs="黑体"/>
          <w:kern w:val="2"/>
          <w:sz w:val="28"/>
          <w:szCs w:val="28"/>
          <w:lang w:val="en-US" w:eastAsia="zh-CN" w:bidi="ar-SA"/>
        </w:rPr>
      </w:pPr>
      <w:r>
        <w:rPr>
          <w:rFonts w:hint="default" w:ascii="Calibri" w:hAnsi="Calibri" w:eastAsia="宋体" w:cs="黑体"/>
          <w:kern w:val="2"/>
          <w:sz w:val="28"/>
          <w:szCs w:val="28"/>
          <w:lang w:val="en-US" w:eastAsia="zh-CN" w:bidi="ar-SA"/>
        </w:rPr>
        <w:t>　　（二）信息技术课中的开放性价值</w:t>
      </w:r>
    </w:p>
    <w:p>
      <w:pPr>
        <w:spacing w:line="240" w:lineRule="auto"/>
        <w:rPr>
          <w:rFonts w:hint="eastAsia" w:ascii="Calibri" w:hAnsi="Calibri" w:eastAsia="宋体" w:cs="黑体"/>
          <w:kern w:val="2"/>
          <w:sz w:val="28"/>
          <w:szCs w:val="28"/>
          <w:lang w:val="en-US" w:eastAsia="zh-CN" w:bidi="ar-SA"/>
        </w:rPr>
      </w:pPr>
      <w:r>
        <w:rPr>
          <w:rFonts w:hint="default" w:ascii="Calibri" w:hAnsi="Calibri" w:eastAsia="宋体" w:cs="黑体"/>
          <w:kern w:val="2"/>
          <w:sz w:val="28"/>
          <w:szCs w:val="28"/>
          <w:lang w:val="en-US" w:eastAsia="zh-CN" w:bidi="ar-SA"/>
        </w:rPr>
        <w:t>　　信息技术课无疑是一门实践性的科目，它的开放性体现在教学环境的开放性，师生之间、生生之间的开放性，学生与完成任务所需信息的开放性，网络人之间的开放性几个方面。在当代社会发展中，独立的能力很重要，但人无完人，协作能力更加重要，或者说其中的组织能力，调动每个人的智力和情感，发扬团队精神处理解决问题的能力更加可贵。信息技术课更能发挥分组协作的优势，实现分组教学的意义。在信息技术课上可以提供开放的环境，开放的信息空间，开放的人与人之间交流，甚至网络人之间的信息交流。这对于完善学生解决问题，处理问题的能力，完善学生良好的人际关系和健全人格起到了不可替代的作用。 </w:t>
      </w:r>
    </w:p>
    <w:p>
      <w:pPr>
        <w:spacing w:line="240" w:lineRule="auto"/>
        <w:rPr>
          <w:rFonts w:hint="eastAsia" w:ascii="Calibri" w:hAnsi="Calibri" w:eastAsia="宋体" w:cs="黑体"/>
          <w:kern w:val="2"/>
          <w:sz w:val="28"/>
          <w:szCs w:val="28"/>
          <w:lang w:val="en-US" w:eastAsia="zh-CN" w:bidi="ar-SA"/>
        </w:rPr>
      </w:pPr>
      <w:r>
        <w:rPr>
          <w:rFonts w:hint="default" w:ascii="Calibri" w:hAnsi="Calibri" w:eastAsia="宋体" w:cs="黑体"/>
          <w:kern w:val="2"/>
          <w:sz w:val="28"/>
          <w:szCs w:val="28"/>
          <w:lang w:val="en-US" w:eastAsia="zh-CN" w:bidi="ar-SA"/>
        </w:rPr>
        <w:t>　　（三）信息技术课中的人文价值 </w:t>
      </w:r>
    </w:p>
    <w:p>
      <w:pPr>
        <w:spacing w:line="240" w:lineRule="auto"/>
        <w:rPr>
          <w:rFonts w:hint="eastAsia" w:ascii="Calibri" w:hAnsi="Calibri" w:eastAsia="宋体" w:cs="黑体"/>
          <w:kern w:val="2"/>
          <w:sz w:val="28"/>
          <w:szCs w:val="28"/>
          <w:lang w:val="en-US" w:eastAsia="zh-CN" w:bidi="ar-SA"/>
        </w:rPr>
      </w:pPr>
      <w:r>
        <w:rPr>
          <w:rFonts w:hint="default" w:ascii="Calibri" w:hAnsi="Calibri" w:eastAsia="宋体" w:cs="黑体"/>
          <w:kern w:val="2"/>
          <w:sz w:val="28"/>
          <w:szCs w:val="28"/>
          <w:lang w:val="en-US" w:eastAsia="zh-CN" w:bidi="ar-SA"/>
        </w:rPr>
        <w:t>　　信息技术课更能体现新课程中教育民主化，国际化，生活化，个性化。参与教学活动的个体是自由平等的，师生之间、生生之间是平等协作的关系，问题的提出和解答都是开放性的；网络将给予学生完美“地球村”的体验，同时体验到信息的广阔与纷繁芜杂，体验到世界文化的广泛与魅力，加深他们对于本民族文化的认同、思考和创造，增强他们的民族自豪感，亦或加深他们对本民族文化的危机感的体验，增强他们的民族责任感；回归生活是信息技术课中重要的人文价值，也是新课程改革的根本所在，个人生活、自由的人际交往赋予学生更深、更妙的知识；人与自然的二元对立、人控制和主宰自然的思维方式，运用整体主义的视野认识人与自然的关系，认为人是自然的人，自然由于人而使自身的意义得以显示和丰富，人不是自然的主宰而是自然的看护者，人与自然和谐统一。这是一种“生态伦理观”、一种“关爱伦理学”，这种价值观的培养和形成是推动社会和人文发展的重要精神力量。信息技术课必须尊重每一位学生个性发展的完整性、独立性、具体性、特殊性；还要看到，个性发展包含了社会性，个性的成长是在生活中、在持续的社会交往中进行的，信息技术课创设了个性发展的社会情境。 </w:t>
      </w:r>
    </w:p>
    <w:p>
      <w:pPr>
        <w:spacing w:line="240" w:lineRule="auto"/>
        <w:rPr>
          <w:rFonts w:hint="eastAsia" w:ascii="Calibri" w:hAnsi="Calibri" w:eastAsia="宋体" w:cs="黑体"/>
          <w:kern w:val="2"/>
          <w:sz w:val="28"/>
          <w:szCs w:val="28"/>
          <w:lang w:val="en-US" w:eastAsia="zh-CN" w:bidi="ar-SA"/>
        </w:rPr>
      </w:pPr>
      <w:r>
        <w:rPr>
          <w:rFonts w:hint="default" w:ascii="Calibri" w:hAnsi="Calibri" w:eastAsia="宋体" w:cs="黑体"/>
          <w:kern w:val="2"/>
          <w:sz w:val="28"/>
          <w:szCs w:val="28"/>
          <w:lang w:val="en-US" w:eastAsia="zh-CN" w:bidi="ar-SA"/>
        </w:rPr>
        <w:t>　　二、信息技术课价值的落实 </w:t>
      </w:r>
    </w:p>
    <w:p>
      <w:pPr>
        <w:spacing w:line="240" w:lineRule="auto"/>
        <w:rPr>
          <w:rFonts w:hint="eastAsia" w:ascii="Calibri" w:hAnsi="Calibri" w:eastAsia="宋体" w:cs="黑体"/>
          <w:kern w:val="2"/>
          <w:sz w:val="28"/>
          <w:szCs w:val="28"/>
          <w:lang w:val="en-US" w:eastAsia="zh-CN" w:bidi="ar-SA"/>
        </w:rPr>
      </w:pPr>
      <w:r>
        <w:rPr>
          <w:rFonts w:hint="default" w:ascii="Calibri" w:hAnsi="Calibri" w:eastAsia="宋体" w:cs="黑体"/>
          <w:kern w:val="2"/>
          <w:sz w:val="28"/>
          <w:szCs w:val="28"/>
          <w:lang w:val="en-US" w:eastAsia="zh-CN" w:bidi="ar-SA"/>
        </w:rPr>
        <w:t>　　结合中小学生的年龄特征和心理发展特征，在建构主义理论的指导下，以“任务驱动”为主要形式，进行了中小学信息技术课教学模式的构建和实践研究活动，是切实落实信息技术课课程价值的好方法。 </w:t>
      </w:r>
    </w:p>
    <w:p>
      <w:pPr>
        <w:spacing w:line="240" w:lineRule="auto"/>
        <w:rPr>
          <w:rFonts w:hint="eastAsia" w:ascii="Calibri" w:hAnsi="Calibri" w:eastAsia="宋体" w:cs="黑体"/>
          <w:kern w:val="2"/>
          <w:sz w:val="28"/>
          <w:szCs w:val="28"/>
          <w:lang w:val="en-US" w:eastAsia="zh-CN" w:bidi="ar-SA"/>
        </w:rPr>
      </w:pPr>
      <w:r>
        <w:rPr>
          <w:rFonts w:hint="default" w:ascii="Calibri" w:hAnsi="Calibri" w:eastAsia="宋体" w:cs="黑体"/>
          <w:kern w:val="2"/>
          <w:sz w:val="28"/>
          <w:szCs w:val="28"/>
          <w:lang w:val="en-US" w:eastAsia="zh-CN" w:bidi="ar-SA"/>
        </w:rPr>
        <w:t>　　建构主义认为：知识不是通过教师传授得到的，而是通过学习者在一定情境下，借助其他的帮助，利用学习资源，通过意义建构的方式去获得的。学生是学习的主体，教师的任务是为学生知识的获得创设情境，引导和帮助学生通过意义建构去获取知识，并在意义建构的过程中进行创造。 </w:t>
      </w:r>
    </w:p>
    <w:p>
      <w:pPr>
        <w:spacing w:line="240" w:lineRule="auto"/>
        <w:rPr>
          <w:rFonts w:hint="eastAsia" w:ascii="Calibri" w:hAnsi="Calibri" w:eastAsia="宋体" w:cs="黑体"/>
          <w:kern w:val="2"/>
          <w:sz w:val="28"/>
          <w:szCs w:val="28"/>
          <w:lang w:val="en-US" w:eastAsia="zh-CN" w:bidi="ar-SA"/>
        </w:rPr>
      </w:pPr>
      <w:r>
        <w:rPr>
          <w:rFonts w:hint="default" w:ascii="Calibri" w:hAnsi="Calibri" w:eastAsia="宋体" w:cs="黑体"/>
          <w:kern w:val="2"/>
          <w:sz w:val="28"/>
          <w:szCs w:val="28"/>
          <w:lang w:val="en-US" w:eastAsia="zh-CN" w:bidi="ar-SA"/>
        </w:rPr>
        <w:t>　　教学模式是教学过程中诸要素相互作用而形成的相对稳定的组织结构和操作程序。我们提出了以“呈现任务──明确任务──完成任务──评价任务”为主要结构的教学模式，它具有相对稳定性、实践性、可操作性和灵活性。 </w:t>
      </w:r>
    </w:p>
    <w:p>
      <w:pPr>
        <w:spacing w:line="240" w:lineRule="auto"/>
        <w:rPr>
          <w:rFonts w:hint="eastAsia" w:ascii="Calibri" w:hAnsi="Calibri" w:eastAsia="宋体" w:cs="黑体"/>
          <w:kern w:val="2"/>
          <w:sz w:val="28"/>
          <w:szCs w:val="28"/>
          <w:lang w:val="en-US" w:eastAsia="zh-CN" w:bidi="ar-SA"/>
        </w:rPr>
      </w:pPr>
      <w:r>
        <w:rPr>
          <w:rFonts w:hint="default" w:ascii="Calibri" w:hAnsi="Calibri" w:eastAsia="宋体" w:cs="黑体"/>
          <w:kern w:val="2"/>
          <w:sz w:val="28"/>
          <w:szCs w:val="28"/>
          <w:lang w:val="en-US" w:eastAsia="zh-CN" w:bidi="ar-SA"/>
        </w:rPr>
        <w:t>　　──相对稳定性，教学模式诸要素相互作用的形成，有一定的组织和操作程序，它必须有相对的稳定性。 </w:t>
      </w:r>
    </w:p>
    <w:p>
      <w:pPr>
        <w:spacing w:line="240" w:lineRule="auto"/>
        <w:rPr>
          <w:rFonts w:hint="eastAsia" w:ascii="Calibri" w:hAnsi="Calibri" w:eastAsia="宋体" w:cs="黑体"/>
          <w:kern w:val="2"/>
          <w:sz w:val="28"/>
          <w:szCs w:val="28"/>
          <w:lang w:val="en-US" w:eastAsia="zh-CN" w:bidi="ar-SA"/>
        </w:rPr>
      </w:pPr>
      <w:r>
        <w:rPr>
          <w:rFonts w:hint="default" w:ascii="Calibri" w:hAnsi="Calibri" w:eastAsia="宋体" w:cs="黑体"/>
          <w:kern w:val="2"/>
          <w:sz w:val="28"/>
          <w:szCs w:val="28"/>
          <w:lang w:val="en-US" w:eastAsia="zh-CN" w:bidi="ar-SA"/>
        </w:rPr>
        <w:t>　　──实践性，教学模式从教学实践中产生，回到教学实践中检验，不断创新发展，为教学实践服务。 </w:t>
      </w:r>
    </w:p>
    <w:p>
      <w:pPr>
        <w:spacing w:line="240" w:lineRule="auto"/>
        <w:rPr>
          <w:rFonts w:hint="eastAsia" w:ascii="Calibri" w:hAnsi="Calibri" w:eastAsia="宋体" w:cs="黑体"/>
          <w:kern w:val="2"/>
          <w:sz w:val="28"/>
          <w:szCs w:val="28"/>
          <w:lang w:val="en-US" w:eastAsia="zh-CN" w:bidi="ar-SA"/>
        </w:rPr>
      </w:pPr>
      <w:r>
        <w:rPr>
          <w:rFonts w:hint="default" w:ascii="Calibri" w:hAnsi="Calibri" w:eastAsia="宋体" w:cs="黑体"/>
          <w:kern w:val="2"/>
          <w:sz w:val="28"/>
          <w:szCs w:val="28"/>
          <w:lang w:val="en-US" w:eastAsia="zh-CN" w:bidi="ar-SA"/>
        </w:rPr>
        <w:t>　　──可操作性，教学模式的形成，必须具有很强的操作性，通过实践操作才能充分发挥其作用。 </w:t>
      </w:r>
    </w:p>
    <w:p>
      <w:pPr>
        <w:spacing w:line="240" w:lineRule="auto"/>
        <w:rPr>
          <w:rFonts w:hint="eastAsia" w:ascii="Calibri" w:hAnsi="Calibri" w:eastAsia="宋体" w:cs="黑体"/>
          <w:kern w:val="2"/>
          <w:sz w:val="28"/>
          <w:szCs w:val="28"/>
          <w:lang w:val="en-US" w:eastAsia="zh-CN" w:bidi="ar-SA"/>
        </w:rPr>
      </w:pPr>
      <w:r>
        <w:rPr>
          <w:rFonts w:hint="default" w:ascii="Calibri" w:hAnsi="Calibri" w:eastAsia="宋体" w:cs="黑体"/>
          <w:kern w:val="2"/>
          <w:sz w:val="28"/>
          <w:szCs w:val="28"/>
          <w:lang w:val="en-US" w:eastAsia="zh-CN" w:bidi="ar-SA"/>
        </w:rPr>
        <w:t>　　──相对灵活性，人是教学模式中最活跃的因素，教学的内容丰富多彩，教学的形式也就灵活多变了。</w:t>
      </w:r>
    </w:p>
    <w:p>
      <w:pPr>
        <w:spacing w:line="240" w:lineRule="auto"/>
        <w:rPr>
          <w:rFonts w:hint="eastAsia" w:ascii="Calibri" w:hAnsi="Calibri" w:eastAsia="宋体" w:cs="黑体"/>
          <w:kern w:val="2"/>
          <w:sz w:val="28"/>
          <w:szCs w:val="28"/>
          <w:lang w:val="en-US" w:eastAsia="zh-CN" w:bidi="ar-SA"/>
        </w:rPr>
      </w:pPr>
      <w:r>
        <w:rPr>
          <w:rFonts w:hint="default" w:ascii="Calibri" w:hAnsi="Calibri" w:eastAsia="宋体" w:cs="黑体"/>
          <w:kern w:val="2"/>
          <w:sz w:val="28"/>
          <w:szCs w:val="28"/>
          <w:lang w:val="en-US" w:eastAsia="zh-CN" w:bidi="ar-SA"/>
        </w:rPr>
        <w:t>　　模式的应用： </w:t>
      </w:r>
    </w:p>
    <w:p>
      <w:pPr>
        <w:spacing w:line="240" w:lineRule="auto"/>
        <w:rPr>
          <w:rFonts w:hint="eastAsia" w:ascii="Calibri" w:hAnsi="Calibri" w:eastAsia="宋体" w:cs="黑体"/>
          <w:kern w:val="2"/>
          <w:sz w:val="28"/>
          <w:szCs w:val="28"/>
          <w:lang w:val="en-US" w:eastAsia="zh-CN" w:bidi="ar-SA"/>
        </w:rPr>
      </w:pPr>
      <w:r>
        <w:rPr>
          <w:rFonts w:hint="default" w:ascii="Calibri" w:hAnsi="Calibri" w:eastAsia="宋体" w:cs="黑体"/>
          <w:kern w:val="2"/>
          <w:sz w:val="28"/>
          <w:szCs w:val="28"/>
          <w:lang w:val="en-US" w:eastAsia="zh-CN" w:bidi="ar-SA"/>
        </w:rPr>
        <w:t>　　从教学模式图可以看出：“任务驱动式”的教学模式提出了以“呈现任务──明确任务──完成任务──评价任务”为主要结构。下面对教学过程的四个阶段分别进行说明。 </w:t>
      </w:r>
    </w:p>
    <w:p>
      <w:pPr>
        <w:spacing w:line="240" w:lineRule="auto"/>
        <w:rPr>
          <w:rFonts w:hint="eastAsia" w:ascii="Calibri" w:hAnsi="Calibri" w:eastAsia="宋体" w:cs="黑体"/>
          <w:kern w:val="2"/>
          <w:sz w:val="28"/>
          <w:szCs w:val="28"/>
          <w:lang w:val="en-US" w:eastAsia="zh-CN" w:bidi="ar-SA"/>
        </w:rPr>
      </w:pPr>
      <w:r>
        <w:rPr>
          <w:rFonts w:hint="default" w:ascii="Calibri" w:hAnsi="Calibri" w:eastAsia="宋体" w:cs="黑体"/>
          <w:kern w:val="2"/>
          <w:sz w:val="28"/>
          <w:szCs w:val="28"/>
          <w:lang w:val="en-US" w:eastAsia="zh-CN" w:bidi="ar-SA"/>
        </w:rPr>
        <w:t>　　第一阶段：呈现任务。任务是学生学习的直接动力，是问题提出的外在表现。教师应根据学生的学习水平、教学目标，将课程所规定的知识分成许多模块，巧妙地隐含在一个个有趣的任务之中，以激发学生探求知识的积极性，使学生通过完成任务来达到既定的培养目标。教师根据教学目标，结合学生心理发展特征和学习水平，从一个实际问题或某一个生活中的实际现象出发提出学习任务，引发学生的认知冲突，激发学生的学习兴趣，产生学习的内驱力。学生在接受任务后，教师要引导他们拟定完成任务的可行性计划或者实施方案。 </w:t>
      </w:r>
    </w:p>
    <w:p>
      <w:pPr>
        <w:spacing w:line="240" w:lineRule="auto"/>
        <w:rPr>
          <w:rFonts w:hint="eastAsia" w:ascii="Calibri" w:hAnsi="Calibri" w:eastAsia="宋体" w:cs="黑体"/>
          <w:kern w:val="2"/>
          <w:sz w:val="28"/>
          <w:szCs w:val="28"/>
          <w:lang w:val="en-US" w:eastAsia="zh-CN" w:bidi="ar-SA"/>
        </w:rPr>
      </w:pPr>
      <w:r>
        <w:rPr>
          <w:rFonts w:hint="default" w:ascii="Calibri" w:hAnsi="Calibri" w:eastAsia="宋体" w:cs="黑体"/>
          <w:kern w:val="2"/>
          <w:sz w:val="28"/>
          <w:szCs w:val="28"/>
          <w:lang w:val="en-US" w:eastAsia="zh-CN" w:bidi="ar-SA"/>
        </w:rPr>
        <w:t>　　第二阶段：明确任务。学生接受了任务，对完成任务也有了一个初步的实施方案，接下来的环节就是将任务进一步明确化和具体化。建构主义认为，学生知识的获得是在一定的情境下，借助其他的帮助，利用学习资源，通过意义建构方式获得的。当学生接受任务后，借助一定的情境，产生了一种积极完成任务的动机和兴趣，对任务将进一步剖析，并从中发现问题。由于任务是纷繁复杂的，完成任务所需的新旧知识及其工具也是多样的，凭借学生已有的知识水平是难以找准问题解决的切入点和选择适当有用的信息。这时，教师应创设任务情境，提供与任务相关的学习资料、参考方法和网上相关资料的位置等，为学生完成任务指点迷津，积极引导学生剖析问题和解决问题。 </w:t>
      </w:r>
    </w:p>
    <w:p>
      <w:pPr>
        <w:spacing w:line="240" w:lineRule="auto"/>
        <w:rPr>
          <w:rFonts w:hint="eastAsia" w:ascii="Calibri" w:hAnsi="Calibri" w:eastAsia="宋体" w:cs="黑体"/>
          <w:kern w:val="2"/>
          <w:sz w:val="28"/>
          <w:szCs w:val="28"/>
          <w:lang w:val="en-US" w:eastAsia="zh-CN" w:bidi="ar-SA"/>
        </w:rPr>
      </w:pPr>
      <w:r>
        <w:rPr>
          <w:rFonts w:hint="default" w:ascii="Calibri" w:hAnsi="Calibri" w:eastAsia="宋体" w:cs="黑体"/>
          <w:kern w:val="2"/>
          <w:sz w:val="28"/>
          <w:szCs w:val="28"/>
          <w:lang w:val="en-US" w:eastAsia="zh-CN" w:bidi="ar-SA"/>
        </w:rPr>
        <w:t>　　第三阶段：完成任务。学习者的思维方式、学习方法和认知水平在完成任务的过程中都是非常重要的。学习者是否具有高度缜密的思维，完善合理的知识结构，科学正确的学习方法以及巧妙娴熟的问题解决技巧，直接影响到任务能否高质量地完成。“三人行必有我师”，实践证明：通过学生之间的合作交流来完成任务，将会更好补充学生知识结构的缺陷，完善他们问题解决的技巧与方法。因此，我们提倡学生们分小组共同完成某项既定的任务，让他们通过小组进行协作讨论、共同交流，发现解决问题的最佳方法。 </w:t>
      </w:r>
    </w:p>
    <w:p>
      <w:pPr>
        <w:spacing w:line="240" w:lineRule="auto"/>
        <w:rPr>
          <w:rFonts w:hint="eastAsia" w:ascii="Calibri" w:hAnsi="Calibri" w:eastAsia="宋体" w:cs="黑体"/>
          <w:kern w:val="2"/>
          <w:sz w:val="28"/>
          <w:szCs w:val="28"/>
          <w:lang w:val="en-US" w:eastAsia="zh-CN" w:bidi="ar-SA"/>
        </w:rPr>
      </w:pPr>
      <w:r>
        <w:rPr>
          <w:rFonts w:hint="default" w:ascii="Calibri" w:hAnsi="Calibri" w:eastAsia="宋体" w:cs="黑体"/>
          <w:kern w:val="2"/>
          <w:sz w:val="28"/>
          <w:szCs w:val="28"/>
          <w:lang w:val="en-US" w:eastAsia="zh-CN" w:bidi="ar-SA"/>
        </w:rPr>
        <w:t>　　第四阶段：任务评价。评价是学习者学习情况反馈的一种有效途径，也是学习者掌握自己学习情况，进一步激发学生学习动力和完善其知识结构、提高其综合能力的重要方法。例如，当学生用演示文稿的形式将任务完成后，首先让学生进行自我评价和小组之间的互相评价，修改不足之处；然后，举行一个成果展示会，聘请专家对学生的作品进行评价和点拨。通过对学生学习成果的评点，学生更加明确了完成任务的有效途径。学生通过再次分析任务，利用有效的学习情境，形成了自己的学习、思维方法，建立了新的知识结构。同时，教师必须正确引导学生自评、学生之间的互评，并适当对其成果加以点拨，进一步完善学生的认知结构，提高学生的综合素质。 </w:t>
      </w:r>
    </w:p>
    <w:p>
      <w:pPr>
        <w:spacing w:line="240" w:lineRule="auto"/>
        <w:ind w:firstLine="420"/>
        <w:rPr>
          <w:rFonts w:hint="default" w:ascii="Calibri" w:hAnsi="Calibri" w:eastAsia="宋体" w:cs="黑体"/>
          <w:kern w:val="2"/>
          <w:sz w:val="28"/>
          <w:szCs w:val="28"/>
          <w:lang w:val="en-US" w:eastAsia="zh-CN" w:bidi="ar-SA"/>
        </w:rPr>
      </w:pPr>
      <w:r>
        <w:rPr>
          <w:rFonts w:hint="default" w:ascii="Calibri" w:hAnsi="Calibri" w:eastAsia="宋体" w:cs="黑体"/>
          <w:kern w:val="2"/>
          <w:sz w:val="28"/>
          <w:szCs w:val="28"/>
          <w:lang w:val="en-US" w:eastAsia="zh-CN" w:bidi="ar-SA"/>
        </w:rPr>
        <w:t>从推进素质教育的角度来说，转变学习方式，要以培养创新精神和实践能力为主要目的。换句话说，要构建旨在培养创新精神和实践能力的学习方式及其对应的教学方式。要注重培养学生的批判意识和怀疑意识，赞赏学生独特性和富有个性化的理解和表达。</w:t>
      </w:r>
    </w:p>
    <w:p>
      <w:pPr>
        <w:adjustRightInd w:val="0"/>
        <w:snapToGrid w:val="0"/>
        <w:spacing w:line="360" w:lineRule="auto"/>
        <w:jc w:val="center"/>
        <w:rPr>
          <w:rFonts w:hint="eastAsia" w:ascii="宋体" w:hAnsi="宋体" w:cs="宋体"/>
          <w:b/>
          <w:bCs/>
          <w:kern w:val="0"/>
          <w:sz w:val="30"/>
          <w:szCs w:val="30"/>
        </w:rPr>
      </w:pPr>
      <w:r>
        <w:rPr>
          <w:rFonts w:hint="eastAsia" w:ascii="宋体" w:hAnsi="宋体" w:cs="宋体"/>
          <w:b/>
          <w:bCs/>
          <w:kern w:val="0"/>
          <w:sz w:val="30"/>
          <w:szCs w:val="30"/>
          <w:lang w:val="en-US" w:eastAsia="zh-CN"/>
        </w:rPr>
        <w:t>信息</w:t>
      </w:r>
      <w:r>
        <w:rPr>
          <w:rFonts w:hint="eastAsia" w:ascii="宋体" w:hAnsi="宋体" w:cs="宋体"/>
          <w:b/>
          <w:bCs/>
          <w:kern w:val="0"/>
          <w:sz w:val="30"/>
          <w:szCs w:val="30"/>
        </w:rPr>
        <w:t>组集体备课</w:t>
      </w:r>
    </w:p>
    <w:p>
      <w:pPr>
        <w:adjustRightInd w:val="0"/>
        <w:snapToGrid w:val="0"/>
        <w:spacing w:line="360" w:lineRule="auto"/>
        <w:jc w:val="center"/>
        <w:rPr>
          <w:rFonts w:hint="eastAsia" w:ascii="宋体" w:hAnsi="宋体"/>
          <w:b/>
          <w:bCs/>
          <w:sz w:val="28"/>
          <w:szCs w:val="28"/>
          <w:lang w:eastAsia="zh-CN"/>
        </w:rPr>
      </w:pPr>
      <w:r>
        <w:rPr>
          <w:rFonts w:hint="eastAsia" w:ascii="宋体" w:hAnsi="宋体"/>
          <w:b/>
          <w:bCs/>
          <w:sz w:val="28"/>
          <w:szCs w:val="28"/>
          <w:lang w:val="en-US" w:eastAsia="zh-CN"/>
        </w:rPr>
        <w:t>画直线和曲线</w:t>
      </w:r>
      <w:r>
        <w:rPr>
          <w:rFonts w:hint="eastAsia" w:ascii="宋体" w:hAnsi="宋体"/>
          <w:b/>
          <w:bCs/>
          <w:sz w:val="28"/>
          <w:szCs w:val="28"/>
          <w:lang w:eastAsia="zh-CN"/>
        </w:rPr>
        <w:t>（</w:t>
      </w:r>
      <w:r>
        <w:rPr>
          <w:rFonts w:hint="eastAsia" w:ascii="宋体" w:hAnsi="宋体"/>
          <w:b/>
          <w:bCs/>
          <w:sz w:val="28"/>
          <w:szCs w:val="28"/>
          <w:lang w:val="en-US" w:eastAsia="zh-CN"/>
        </w:rPr>
        <w:t>黄洲</w:t>
      </w:r>
      <w:r>
        <w:rPr>
          <w:rFonts w:hint="eastAsia" w:ascii="宋体" w:hAnsi="宋体"/>
          <w:b/>
          <w:bCs/>
          <w:sz w:val="28"/>
          <w:szCs w:val="28"/>
          <w:lang w:eastAsia="zh-CN"/>
        </w:rPr>
        <w:t>）</w:t>
      </w:r>
    </w:p>
    <w:tbl>
      <w:tblPr>
        <w:tblStyle w:val="4"/>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822"/>
        <w:gridCol w:w="954"/>
        <w:gridCol w:w="1286"/>
        <w:gridCol w:w="1215"/>
        <w:gridCol w:w="373"/>
        <w:gridCol w:w="1127"/>
        <w:gridCol w:w="290"/>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9" w:type="dxa"/>
            <w:noWrap w:val="0"/>
            <w:vAlign w:val="center"/>
          </w:tcPr>
          <w:p>
            <w:pPr>
              <w:jc w:val="center"/>
              <w:rPr>
                <w:rFonts w:ascii="微软雅黑" w:hAnsi="微软雅黑" w:eastAsia="微软雅黑"/>
                <w:sz w:val="18"/>
                <w:szCs w:val="18"/>
              </w:rPr>
            </w:pPr>
            <w:r>
              <w:rPr>
                <w:rFonts w:hint="eastAsia" w:ascii="微软雅黑" w:hAnsi="微软雅黑" w:eastAsia="微软雅黑"/>
                <w:b/>
                <w:sz w:val="18"/>
                <w:szCs w:val="18"/>
              </w:rPr>
              <w:t>执教教师</w:t>
            </w:r>
          </w:p>
        </w:tc>
        <w:tc>
          <w:tcPr>
            <w:tcW w:w="1776" w:type="dxa"/>
            <w:gridSpan w:val="2"/>
            <w:noWrap w:val="0"/>
            <w:vAlign w:val="center"/>
          </w:tcPr>
          <w:p>
            <w:pPr>
              <w:jc w:val="center"/>
              <w:rPr>
                <w:rFonts w:hint="default" w:ascii="微软雅黑" w:hAnsi="微软雅黑" w:eastAsia="微软雅黑"/>
                <w:sz w:val="18"/>
                <w:szCs w:val="18"/>
                <w:lang w:val="en-US" w:eastAsia="zh-CN"/>
              </w:rPr>
            </w:pPr>
            <w:r>
              <w:rPr>
                <w:rFonts w:hint="eastAsia" w:ascii="微软雅黑" w:hAnsi="微软雅黑" w:eastAsia="微软雅黑"/>
                <w:sz w:val="21"/>
                <w:szCs w:val="21"/>
                <w:lang w:val="en-US" w:eastAsia="zh-CN"/>
              </w:rPr>
              <w:t>黄洲</w:t>
            </w:r>
          </w:p>
        </w:tc>
        <w:tc>
          <w:tcPr>
            <w:tcW w:w="1286" w:type="dxa"/>
            <w:noWrap w:val="0"/>
            <w:vAlign w:val="center"/>
          </w:tcPr>
          <w:p>
            <w:pPr>
              <w:jc w:val="center"/>
              <w:rPr>
                <w:rFonts w:ascii="微软雅黑" w:hAnsi="微软雅黑" w:eastAsia="微软雅黑"/>
                <w:sz w:val="18"/>
                <w:szCs w:val="18"/>
              </w:rPr>
            </w:pPr>
            <w:r>
              <w:rPr>
                <w:rFonts w:hint="eastAsia" w:ascii="微软雅黑" w:hAnsi="微软雅黑" w:eastAsia="微软雅黑"/>
                <w:b/>
                <w:sz w:val="18"/>
                <w:szCs w:val="18"/>
              </w:rPr>
              <w:t xml:space="preserve">单 </w:t>
            </w:r>
            <w:r>
              <w:rPr>
                <w:rFonts w:ascii="微软雅黑" w:hAnsi="微软雅黑" w:eastAsia="微软雅黑"/>
                <w:b/>
                <w:sz w:val="18"/>
                <w:szCs w:val="18"/>
              </w:rPr>
              <w:t xml:space="preserve"> </w:t>
            </w:r>
            <w:r>
              <w:rPr>
                <w:rFonts w:hint="eastAsia" w:ascii="微软雅黑" w:hAnsi="微软雅黑" w:eastAsia="微软雅黑"/>
                <w:b/>
                <w:sz w:val="18"/>
                <w:szCs w:val="18"/>
              </w:rPr>
              <w:t xml:space="preserve"> 位</w:t>
            </w:r>
          </w:p>
        </w:tc>
        <w:tc>
          <w:tcPr>
            <w:tcW w:w="5103" w:type="dxa"/>
            <w:gridSpan w:val="5"/>
            <w:noWrap w:val="0"/>
            <w:vAlign w:val="center"/>
          </w:tcPr>
          <w:p>
            <w:pPr>
              <w:jc w:val="center"/>
              <w:rPr>
                <w:rFonts w:hint="default" w:ascii="微软雅黑" w:hAnsi="微软雅黑" w:eastAsia="微软雅黑"/>
                <w:sz w:val="18"/>
                <w:szCs w:val="18"/>
                <w:lang w:val="en-US" w:eastAsia="zh-CN"/>
              </w:rPr>
            </w:pPr>
            <w:r>
              <w:rPr>
                <w:rFonts w:hint="eastAsia" w:ascii="微软雅黑" w:hAnsi="微软雅黑" w:eastAsia="微软雅黑"/>
                <w:sz w:val="21"/>
                <w:szCs w:val="21"/>
                <w:lang w:val="en-US" w:eastAsia="zh-CN"/>
              </w:rPr>
              <w:t>常州市三河口小学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9" w:type="dxa"/>
            <w:noWrap w:val="0"/>
            <w:vAlign w:val="center"/>
          </w:tcPr>
          <w:p>
            <w:pPr>
              <w:jc w:val="center"/>
              <w:rPr>
                <w:rFonts w:ascii="微软雅黑" w:hAnsi="微软雅黑" w:eastAsia="微软雅黑"/>
                <w:b/>
                <w:sz w:val="18"/>
                <w:szCs w:val="18"/>
              </w:rPr>
            </w:pPr>
            <w:r>
              <w:rPr>
                <w:rFonts w:hint="eastAsia" w:ascii="微软雅黑" w:hAnsi="微软雅黑" w:eastAsia="微软雅黑"/>
                <w:b/>
                <w:sz w:val="18"/>
                <w:szCs w:val="18"/>
              </w:rPr>
              <w:t xml:space="preserve">课 </w:t>
            </w:r>
            <w:r>
              <w:rPr>
                <w:rFonts w:ascii="微软雅黑" w:hAnsi="微软雅黑" w:eastAsia="微软雅黑"/>
                <w:b/>
                <w:sz w:val="18"/>
                <w:szCs w:val="18"/>
              </w:rPr>
              <w:t xml:space="preserve"> </w:t>
            </w:r>
            <w:r>
              <w:rPr>
                <w:rFonts w:hint="eastAsia" w:ascii="微软雅黑" w:hAnsi="微软雅黑" w:eastAsia="微软雅黑"/>
                <w:b/>
                <w:sz w:val="18"/>
                <w:szCs w:val="18"/>
              </w:rPr>
              <w:t xml:space="preserve">  题</w:t>
            </w:r>
          </w:p>
        </w:tc>
        <w:tc>
          <w:tcPr>
            <w:tcW w:w="8165" w:type="dxa"/>
            <w:gridSpan w:val="8"/>
            <w:noWrap w:val="0"/>
            <w:vAlign w:val="center"/>
          </w:tcPr>
          <w:p>
            <w:pPr>
              <w:spacing w:line="240" w:lineRule="auto"/>
              <w:jc w:val="center"/>
              <w:rPr>
                <w:rFonts w:hint="eastAsia" w:ascii="微软雅黑" w:hAnsi="微软雅黑" w:eastAsia="微软雅黑"/>
                <w:sz w:val="21"/>
                <w:szCs w:val="21"/>
                <w:lang w:eastAsia="zh-CN"/>
              </w:rPr>
            </w:pPr>
            <w:r>
              <w:rPr>
                <w:rFonts w:hint="eastAsia" w:ascii="微软雅黑" w:hAnsi="微软雅黑" w:eastAsia="微软雅黑"/>
                <w:sz w:val="21"/>
                <w:szCs w:val="21"/>
                <w:lang w:eastAsia="zh-CN"/>
              </w:rPr>
              <w:t>《</w:t>
            </w:r>
            <w:r>
              <w:rPr>
                <w:rFonts w:hint="eastAsia" w:ascii="微软雅黑" w:hAnsi="微软雅黑" w:eastAsia="微软雅黑"/>
                <w:sz w:val="21"/>
                <w:szCs w:val="21"/>
                <w:lang w:val="en-US" w:eastAsia="zh-CN"/>
              </w:rPr>
              <w:t>画直线和曲线</w:t>
            </w:r>
            <w:r>
              <w:rPr>
                <w:rFonts w:hint="eastAsia" w:ascii="微软雅黑" w:hAnsi="微软雅黑" w:eastAsia="微软雅黑"/>
                <w:sz w:val="21"/>
                <w:szCs w:val="21"/>
                <w:lang w:eastAsia="zh-CN"/>
              </w:rPr>
              <w:t>》</w:t>
            </w:r>
          </w:p>
          <w:p>
            <w:pPr>
              <w:spacing w:line="240" w:lineRule="auto"/>
              <w:jc w:val="center"/>
              <w:rPr>
                <w:rFonts w:hint="eastAsia" w:ascii="微软雅黑" w:hAnsi="微软雅黑" w:eastAsia="微软雅黑"/>
                <w:sz w:val="21"/>
                <w:szCs w:val="21"/>
                <w:lang w:eastAsia="zh-CN"/>
              </w:rPr>
            </w:pPr>
            <w:r>
              <w:rPr>
                <w:rFonts w:hint="eastAsia" w:ascii="微软雅黑" w:hAnsi="微软雅黑" w:eastAsia="微软雅黑"/>
                <w:sz w:val="21"/>
                <w:szCs w:val="21"/>
                <w:lang w:val="en-US" w:eastAsia="zh-CN"/>
              </w:rPr>
              <w:t>——加油！2022北京冬奥会！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59" w:type="dxa"/>
            <w:noWrap w:val="0"/>
            <w:vAlign w:val="center"/>
          </w:tcPr>
          <w:p>
            <w:pPr>
              <w:jc w:val="center"/>
              <w:rPr>
                <w:rFonts w:ascii="微软雅黑" w:hAnsi="微软雅黑" w:eastAsia="微软雅黑"/>
                <w:sz w:val="18"/>
                <w:szCs w:val="18"/>
              </w:rPr>
            </w:pPr>
            <w:r>
              <w:rPr>
                <w:rFonts w:hint="eastAsia" w:ascii="微软雅黑" w:hAnsi="微软雅黑" w:eastAsia="微软雅黑"/>
                <w:b/>
                <w:sz w:val="18"/>
                <w:szCs w:val="18"/>
              </w:rPr>
              <w:t xml:space="preserve">年  </w:t>
            </w:r>
            <w:r>
              <w:rPr>
                <w:rFonts w:ascii="微软雅黑" w:hAnsi="微软雅黑" w:eastAsia="微软雅黑"/>
                <w:b/>
                <w:sz w:val="18"/>
                <w:szCs w:val="18"/>
              </w:rPr>
              <w:t xml:space="preserve"> </w:t>
            </w:r>
            <w:r>
              <w:rPr>
                <w:rFonts w:hint="eastAsia" w:ascii="微软雅黑" w:hAnsi="微软雅黑" w:eastAsia="微软雅黑"/>
                <w:b/>
                <w:sz w:val="18"/>
                <w:szCs w:val="18"/>
              </w:rPr>
              <w:t xml:space="preserve"> 级</w:t>
            </w:r>
          </w:p>
        </w:tc>
        <w:tc>
          <w:tcPr>
            <w:tcW w:w="1776" w:type="dxa"/>
            <w:gridSpan w:val="2"/>
            <w:noWrap w:val="0"/>
            <w:vAlign w:val="center"/>
          </w:tcPr>
          <w:p>
            <w:pPr>
              <w:jc w:val="center"/>
              <w:rPr>
                <w:rFonts w:hint="eastAsia" w:ascii="微软雅黑" w:hAnsi="微软雅黑" w:eastAsia="微软雅黑"/>
                <w:sz w:val="18"/>
                <w:szCs w:val="18"/>
                <w:lang w:val="en-US" w:eastAsia="zh-CN"/>
              </w:rPr>
            </w:pPr>
            <w:r>
              <w:rPr>
                <w:rFonts w:hint="eastAsia" w:ascii="微软雅黑" w:hAnsi="微软雅黑" w:eastAsia="微软雅黑"/>
                <w:sz w:val="21"/>
                <w:szCs w:val="21"/>
                <w:lang w:val="en-US" w:eastAsia="zh-CN"/>
              </w:rPr>
              <w:t>三</w:t>
            </w:r>
          </w:p>
        </w:tc>
        <w:tc>
          <w:tcPr>
            <w:tcW w:w="1286" w:type="dxa"/>
            <w:noWrap w:val="0"/>
            <w:vAlign w:val="center"/>
          </w:tcPr>
          <w:p>
            <w:pPr>
              <w:jc w:val="center"/>
              <w:rPr>
                <w:rFonts w:ascii="微软雅黑" w:hAnsi="微软雅黑" w:eastAsia="微软雅黑"/>
                <w:sz w:val="18"/>
                <w:szCs w:val="18"/>
              </w:rPr>
            </w:pPr>
            <w:r>
              <w:rPr>
                <w:rFonts w:hint="eastAsia" w:ascii="微软雅黑" w:hAnsi="微软雅黑" w:eastAsia="微软雅黑"/>
                <w:b/>
                <w:sz w:val="18"/>
                <w:szCs w:val="18"/>
              </w:rPr>
              <w:t>学   科</w:t>
            </w:r>
          </w:p>
        </w:tc>
        <w:tc>
          <w:tcPr>
            <w:tcW w:w="1588" w:type="dxa"/>
            <w:gridSpan w:val="2"/>
            <w:noWrap w:val="0"/>
            <w:vAlign w:val="center"/>
          </w:tcPr>
          <w:p>
            <w:pPr>
              <w:jc w:val="center"/>
              <w:rPr>
                <w:rFonts w:hint="default" w:ascii="微软雅黑" w:hAnsi="微软雅黑" w:eastAsia="微软雅黑"/>
                <w:sz w:val="18"/>
                <w:szCs w:val="18"/>
                <w:lang w:val="en-US" w:eastAsia="zh-CN"/>
              </w:rPr>
            </w:pPr>
            <w:r>
              <w:rPr>
                <w:rFonts w:hint="eastAsia" w:ascii="微软雅黑" w:hAnsi="微软雅黑" w:eastAsia="微软雅黑"/>
                <w:sz w:val="21"/>
                <w:szCs w:val="21"/>
                <w:lang w:val="en-US" w:eastAsia="zh-CN"/>
              </w:rPr>
              <w:t>信息技术</w:t>
            </w:r>
          </w:p>
        </w:tc>
        <w:tc>
          <w:tcPr>
            <w:tcW w:w="1417" w:type="dxa"/>
            <w:gridSpan w:val="2"/>
            <w:noWrap w:val="0"/>
            <w:vAlign w:val="center"/>
          </w:tcPr>
          <w:p>
            <w:pPr>
              <w:jc w:val="center"/>
              <w:rPr>
                <w:rFonts w:ascii="微软雅黑" w:hAnsi="微软雅黑" w:eastAsia="微软雅黑"/>
                <w:sz w:val="18"/>
                <w:szCs w:val="18"/>
              </w:rPr>
            </w:pPr>
            <w:r>
              <w:rPr>
                <w:rFonts w:hint="eastAsia" w:ascii="微软雅黑" w:hAnsi="微软雅黑" w:eastAsia="微软雅黑"/>
                <w:b/>
                <w:sz w:val="18"/>
                <w:szCs w:val="18"/>
              </w:rPr>
              <w:t>课  时</w:t>
            </w:r>
          </w:p>
        </w:tc>
        <w:tc>
          <w:tcPr>
            <w:tcW w:w="2098" w:type="dxa"/>
            <w:noWrap w:val="0"/>
            <w:vAlign w:val="center"/>
          </w:tcPr>
          <w:p>
            <w:pPr>
              <w:ind w:firstLine="210" w:firstLineChars="100"/>
              <w:jc w:val="left"/>
              <w:rPr>
                <w:rFonts w:ascii="微软雅黑" w:hAnsi="微软雅黑" w:eastAsia="微软雅黑"/>
                <w:sz w:val="18"/>
                <w:szCs w:val="18"/>
              </w:rPr>
            </w:pPr>
            <w:r>
              <w:rPr>
                <w:rFonts w:hint="eastAsia" w:ascii="微软雅黑" w:hAnsi="微软雅黑" w:eastAsia="微软雅黑"/>
                <w:sz w:val="21"/>
                <w:szCs w:val="21"/>
              </w:rPr>
              <w:t>第</w:t>
            </w:r>
            <w:r>
              <w:rPr>
                <w:rFonts w:hint="eastAsia" w:ascii="微软雅黑" w:hAnsi="微软雅黑" w:eastAsia="微软雅黑"/>
                <w:sz w:val="21"/>
                <w:szCs w:val="21"/>
                <w:u w:val="single"/>
              </w:rPr>
              <w:t xml:space="preserve">  </w:t>
            </w:r>
            <w:r>
              <w:rPr>
                <w:rFonts w:hint="eastAsia" w:ascii="微软雅黑" w:hAnsi="微软雅黑" w:eastAsia="微软雅黑"/>
                <w:sz w:val="21"/>
                <w:szCs w:val="21"/>
                <w:u w:val="single"/>
                <w:lang w:val="en-US" w:eastAsia="zh-CN"/>
              </w:rPr>
              <w:t>1</w:t>
            </w:r>
            <w:r>
              <w:rPr>
                <w:rFonts w:hint="eastAsia" w:ascii="微软雅黑" w:hAnsi="微软雅黑" w:eastAsia="微软雅黑"/>
                <w:sz w:val="21"/>
                <w:szCs w:val="21"/>
                <w:u w:val="single"/>
              </w:rPr>
              <w:t xml:space="preserve">  </w:t>
            </w:r>
            <w:r>
              <w:rPr>
                <w:rFonts w:hint="eastAsia" w:ascii="微软雅黑" w:hAnsi="微软雅黑" w:eastAsia="微软雅黑"/>
                <w:sz w:val="21"/>
                <w:szCs w:val="21"/>
              </w:rPr>
              <w:t>教时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4" w:type="dxa"/>
            <w:gridSpan w:val="9"/>
            <w:noWrap w:val="0"/>
            <w:vAlign w:val="center"/>
          </w:tcPr>
          <w:p>
            <w:pPr>
              <w:jc w:val="left"/>
              <w:rPr>
                <w:rFonts w:ascii="微软雅黑" w:hAnsi="微软雅黑" w:eastAsia="微软雅黑"/>
                <w:sz w:val="18"/>
                <w:szCs w:val="18"/>
              </w:rPr>
            </w:pPr>
            <w:r>
              <w:rPr>
                <w:rFonts w:hint="eastAsia" w:ascii="微软雅黑" w:hAnsi="微软雅黑" w:eastAsia="微软雅黑"/>
                <w:b/>
                <w:sz w:val="18"/>
                <w:szCs w:val="18"/>
              </w:rPr>
              <w:t>一、教材分析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4" w:type="dxa"/>
            <w:gridSpan w:val="9"/>
            <w:noWrap w:val="0"/>
            <w:vAlign w:val="center"/>
          </w:tcPr>
          <w:p>
            <w:pPr>
              <w:spacing w:line="400" w:lineRule="exact"/>
              <w:ind w:firstLine="446" w:firstLineChars="248"/>
              <w:rPr>
                <w:rFonts w:ascii="微软雅黑" w:hAnsi="微软雅黑" w:eastAsia="微软雅黑"/>
                <w:sz w:val="18"/>
                <w:szCs w:val="18"/>
              </w:rPr>
            </w:pPr>
            <w:r>
              <w:rPr>
                <w:rFonts w:hint="eastAsia" w:ascii="微软雅黑" w:hAnsi="微软雅黑" w:eastAsia="微软雅黑"/>
                <w:sz w:val="18"/>
                <w:szCs w:val="18"/>
              </w:rPr>
              <w:t>本节课是《画图》教学部分第3课，教材安排在画圆和方工具之后，体现画线工具运用对学生提出的要求更高，本课把画线分成直线和曲线两个梯度，直线的画法简单易学，曲线是在画直线的基础上进行弧度的调整，技能的层次清晰。曲线又分成一道弯的曲线，两道弯的曲线，教材中强调了画曲线的方法，注重学生在运用中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4" w:type="dxa"/>
            <w:gridSpan w:val="9"/>
            <w:noWrap w:val="0"/>
            <w:vAlign w:val="center"/>
          </w:tcPr>
          <w:p>
            <w:pPr>
              <w:jc w:val="left"/>
              <w:rPr>
                <w:rFonts w:ascii="微软雅黑" w:hAnsi="微软雅黑" w:eastAsia="微软雅黑"/>
                <w:sz w:val="18"/>
                <w:szCs w:val="18"/>
              </w:rPr>
            </w:pPr>
            <w:r>
              <w:rPr>
                <w:rFonts w:hint="eastAsia" w:ascii="微软雅黑" w:hAnsi="微软雅黑" w:eastAsia="微软雅黑"/>
                <w:b/>
                <w:sz w:val="18"/>
                <w:szCs w:val="18"/>
              </w:rPr>
              <w:t>二、学生分析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4" w:type="dxa"/>
            <w:gridSpan w:val="9"/>
            <w:noWrap w:val="0"/>
            <w:vAlign w:val="center"/>
          </w:tcPr>
          <w:p>
            <w:pPr>
              <w:spacing w:line="400" w:lineRule="exact"/>
              <w:ind w:firstLine="360" w:firstLineChars="200"/>
              <w:rPr>
                <w:rFonts w:ascii="微软雅黑" w:hAnsi="微软雅黑" w:eastAsia="微软雅黑"/>
                <w:sz w:val="18"/>
                <w:szCs w:val="18"/>
              </w:rPr>
            </w:pPr>
            <w:r>
              <w:rPr>
                <w:rFonts w:hint="eastAsia" w:ascii="微软雅黑" w:hAnsi="微软雅黑" w:eastAsia="微软雅黑"/>
                <w:sz w:val="18"/>
                <w:szCs w:val="18"/>
              </w:rPr>
              <w:t>三年级学生，鼠标控制能力较强，但注意力集中不够持久，所以教学中安排童趣性的学习活动，激发学生学习兴趣，进行持久学习。此外，学生具备一定的自主学习能力，能对学习的知识技能进行归纳总结，并能运用知识和技能进行创作。学生接触信息技术教材时间很短，利用书本学习的意识不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4" w:type="dxa"/>
            <w:gridSpan w:val="9"/>
            <w:noWrap w:val="0"/>
            <w:vAlign w:val="center"/>
          </w:tcPr>
          <w:p>
            <w:pPr>
              <w:jc w:val="left"/>
              <w:rPr>
                <w:rFonts w:ascii="微软雅黑" w:hAnsi="微软雅黑" w:eastAsia="微软雅黑"/>
                <w:b/>
                <w:sz w:val="18"/>
                <w:szCs w:val="18"/>
              </w:rPr>
            </w:pPr>
            <w:r>
              <w:rPr>
                <w:rFonts w:hint="eastAsia" w:ascii="微软雅黑" w:hAnsi="微软雅黑" w:eastAsia="微软雅黑"/>
                <w:b/>
                <w:sz w:val="18"/>
                <w:szCs w:val="18"/>
              </w:rPr>
              <w:t>三</w:t>
            </w:r>
            <w:r>
              <w:rPr>
                <w:rFonts w:ascii="微软雅黑" w:hAnsi="微软雅黑" w:eastAsia="微软雅黑"/>
                <w:b/>
                <w:sz w:val="18"/>
                <w:szCs w:val="18"/>
              </w:rPr>
              <w:t xml:space="preserve"> </w:t>
            </w:r>
            <w:r>
              <w:rPr>
                <w:rFonts w:hint="eastAsia" w:ascii="微软雅黑" w:hAnsi="微软雅黑" w:eastAsia="微软雅黑"/>
                <w:b/>
                <w:sz w:val="18"/>
                <w:szCs w:val="18"/>
              </w:rPr>
              <w:t>、教学目标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4" w:type="dxa"/>
            <w:gridSpan w:val="9"/>
            <w:noWrap w:val="0"/>
            <w:vAlign w:val="center"/>
          </w:tcPr>
          <w:p>
            <w:pPr>
              <w:spacing w:line="400" w:lineRule="exact"/>
              <w:rPr>
                <w:rFonts w:hint="eastAsia" w:ascii="微软雅黑" w:hAnsi="微软雅黑" w:eastAsia="微软雅黑"/>
                <w:sz w:val="18"/>
                <w:szCs w:val="18"/>
              </w:rPr>
            </w:pPr>
            <w:r>
              <w:rPr>
                <w:rFonts w:hint="eastAsia" w:ascii="微软雅黑" w:hAnsi="微软雅黑" w:eastAsia="微软雅黑"/>
                <w:sz w:val="18"/>
                <w:szCs w:val="18"/>
              </w:rPr>
              <w:t>1．知识与技能</w:t>
            </w:r>
          </w:p>
          <w:p>
            <w:pPr>
              <w:spacing w:line="400" w:lineRule="exact"/>
              <w:ind w:firstLine="180" w:firstLineChars="100"/>
              <w:rPr>
                <w:rFonts w:hint="eastAsia" w:ascii="微软雅黑" w:hAnsi="微软雅黑" w:eastAsia="微软雅黑"/>
                <w:sz w:val="18"/>
                <w:szCs w:val="18"/>
                <w:lang w:eastAsia="zh-CN"/>
              </w:rPr>
            </w:pPr>
            <w:r>
              <w:rPr>
                <w:rFonts w:hint="eastAsia" w:ascii="微软雅黑" w:hAnsi="微软雅黑" w:eastAsia="微软雅黑"/>
                <w:sz w:val="18"/>
                <w:szCs w:val="18"/>
              </w:rPr>
              <w:t>(1) 掌握“直线”工具的运用技巧。</w:t>
            </w:r>
            <w:r>
              <w:rPr>
                <w:rFonts w:hint="eastAsia" w:ascii="微软雅黑" w:hAnsi="微软雅黑" w:eastAsia="微软雅黑"/>
                <w:sz w:val="18"/>
                <w:szCs w:val="18"/>
                <w:lang w:eastAsia="zh-CN"/>
              </w:rPr>
              <w:t>（</w:t>
            </w:r>
            <w:r>
              <w:rPr>
                <w:rFonts w:hint="eastAsia" w:ascii="微软雅黑" w:hAnsi="微软雅黑" w:eastAsia="微软雅黑"/>
                <w:sz w:val="18"/>
                <w:szCs w:val="18"/>
                <w:lang w:val="en-US" w:eastAsia="zh-CN"/>
              </w:rPr>
              <w:t>shift工具的使用</w:t>
            </w:r>
            <w:r>
              <w:rPr>
                <w:rFonts w:hint="eastAsia" w:ascii="微软雅黑" w:hAnsi="微软雅黑" w:eastAsia="微软雅黑"/>
                <w:sz w:val="18"/>
                <w:szCs w:val="18"/>
                <w:lang w:eastAsia="zh-CN"/>
              </w:rPr>
              <w:t>）</w:t>
            </w:r>
          </w:p>
          <w:p>
            <w:pPr>
              <w:spacing w:line="400" w:lineRule="exact"/>
              <w:ind w:firstLine="180" w:firstLineChars="100"/>
              <w:rPr>
                <w:rFonts w:ascii="微软雅黑" w:hAnsi="微软雅黑" w:eastAsia="微软雅黑"/>
                <w:sz w:val="18"/>
                <w:szCs w:val="18"/>
              </w:rPr>
            </w:pPr>
            <w:r>
              <w:rPr>
                <w:rFonts w:hint="eastAsia" w:ascii="微软雅黑" w:hAnsi="微软雅黑" w:eastAsia="微软雅黑"/>
                <w:sz w:val="18"/>
                <w:szCs w:val="18"/>
              </w:rPr>
              <w:t>(2)学习用曲线工具画</w:t>
            </w:r>
            <w:r>
              <w:rPr>
                <w:rFonts w:hint="eastAsia" w:ascii="微软雅黑" w:hAnsi="微软雅黑" w:eastAsia="微软雅黑"/>
                <w:sz w:val="18"/>
                <w:szCs w:val="18"/>
                <w:lang w:val="en-US" w:eastAsia="zh-CN"/>
              </w:rPr>
              <w:t>两</w:t>
            </w:r>
            <w:r>
              <w:rPr>
                <w:rFonts w:hint="eastAsia" w:ascii="微软雅黑" w:hAnsi="微软雅黑" w:eastAsia="微软雅黑"/>
                <w:sz w:val="18"/>
                <w:szCs w:val="18"/>
              </w:rPr>
              <w:t>种不同的曲线（一个弯的曲线、两个弯的曲线、封闭曲线）。</w:t>
            </w:r>
          </w:p>
          <w:p>
            <w:pPr>
              <w:spacing w:line="400" w:lineRule="exact"/>
              <w:ind w:firstLine="180" w:firstLineChars="100"/>
              <w:rPr>
                <w:rFonts w:hint="eastAsia" w:ascii="微软雅黑" w:hAnsi="微软雅黑" w:eastAsia="微软雅黑"/>
                <w:sz w:val="18"/>
                <w:szCs w:val="18"/>
              </w:rPr>
            </w:pPr>
            <w:r>
              <w:rPr>
                <w:rFonts w:hint="eastAsia" w:ascii="微软雅黑" w:hAnsi="微软雅黑" w:eastAsia="微软雅黑"/>
                <w:sz w:val="18"/>
                <w:szCs w:val="18"/>
              </w:rPr>
              <w:t xml:space="preserve">(3)有效使用画线工具，补充完成绘画作品。 </w:t>
            </w:r>
          </w:p>
          <w:p>
            <w:pPr>
              <w:spacing w:line="400" w:lineRule="exact"/>
              <w:rPr>
                <w:rFonts w:hint="eastAsia" w:ascii="微软雅黑" w:hAnsi="微软雅黑" w:eastAsia="微软雅黑"/>
                <w:sz w:val="18"/>
                <w:szCs w:val="18"/>
              </w:rPr>
            </w:pPr>
            <w:r>
              <w:rPr>
                <w:rFonts w:hint="eastAsia" w:ascii="微软雅黑" w:hAnsi="微软雅黑" w:eastAsia="微软雅黑"/>
                <w:sz w:val="18"/>
                <w:szCs w:val="18"/>
              </w:rPr>
              <w:t>2．过程与方法</w:t>
            </w:r>
          </w:p>
          <w:p>
            <w:pPr>
              <w:spacing w:line="400" w:lineRule="exact"/>
              <w:ind w:firstLine="180" w:firstLineChars="100"/>
              <w:rPr>
                <w:rFonts w:hint="eastAsia" w:ascii="微软雅黑" w:hAnsi="微软雅黑" w:eastAsia="微软雅黑"/>
                <w:sz w:val="18"/>
                <w:szCs w:val="18"/>
              </w:rPr>
            </w:pPr>
            <w:r>
              <w:rPr>
                <w:rFonts w:hint="eastAsia" w:ascii="微软雅黑" w:hAnsi="微软雅黑" w:eastAsia="微软雅黑"/>
                <w:sz w:val="18"/>
                <w:szCs w:val="18"/>
              </w:rPr>
              <w:t>(1) 学生自主尝试，体验工具的控制技巧。</w:t>
            </w:r>
          </w:p>
          <w:p>
            <w:pPr>
              <w:spacing w:line="400" w:lineRule="exact"/>
              <w:ind w:firstLine="180" w:firstLineChars="100"/>
              <w:rPr>
                <w:rFonts w:hint="eastAsia" w:ascii="微软雅黑" w:hAnsi="微软雅黑" w:eastAsia="微软雅黑"/>
                <w:sz w:val="18"/>
                <w:szCs w:val="18"/>
              </w:rPr>
            </w:pPr>
            <w:r>
              <w:rPr>
                <w:rFonts w:hint="eastAsia" w:ascii="微软雅黑" w:hAnsi="微软雅黑" w:eastAsia="微软雅黑"/>
                <w:sz w:val="18"/>
                <w:szCs w:val="18"/>
              </w:rPr>
              <w:t>(2) 学生尝试在画图软件中，综合运用直线、曲线和其他工具，补充完成绘画作品。</w:t>
            </w:r>
          </w:p>
          <w:p>
            <w:pPr>
              <w:spacing w:line="400" w:lineRule="exact"/>
              <w:ind w:firstLine="180" w:firstLineChars="100"/>
              <w:rPr>
                <w:rFonts w:hint="eastAsia" w:ascii="微软雅黑" w:hAnsi="微软雅黑" w:eastAsia="微软雅黑"/>
                <w:sz w:val="18"/>
                <w:szCs w:val="18"/>
              </w:rPr>
            </w:pPr>
            <w:r>
              <w:rPr>
                <w:rFonts w:hint="eastAsia" w:ascii="微软雅黑" w:hAnsi="微软雅黑" w:eastAsia="微软雅黑"/>
                <w:sz w:val="18"/>
                <w:szCs w:val="18"/>
              </w:rPr>
              <w:t>(3) 能根据实际的需要，选择适当的操作方法。</w:t>
            </w:r>
          </w:p>
          <w:p>
            <w:pPr>
              <w:spacing w:line="400" w:lineRule="exact"/>
              <w:rPr>
                <w:rFonts w:hint="eastAsia" w:ascii="微软雅黑" w:hAnsi="微软雅黑" w:eastAsia="微软雅黑"/>
                <w:sz w:val="18"/>
                <w:szCs w:val="18"/>
              </w:rPr>
            </w:pPr>
            <w:r>
              <w:rPr>
                <w:rFonts w:hint="eastAsia" w:ascii="微软雅黑" w:hAnsi="微软雅黑" w:eastAsia="微软雅黑"/>
                <w:sz w:val="18"/>
                <w:szCs w:val="18"/>
              </w:rPr>
              <w:t>3．情感态度与价值观</w:t>
            </w:r>
          </w:p>
          <w:p>
            <w:pPr>
              <w:spacing w:line="400" w:lineRule="exact"/>
              <w:ind w:firstLine="180" w:firstLineChars="100"/>
              <w:rPr>
                <w:rFonts w:hint="eastAsia" w:ascii="微软雅黑" w:hAnsi="微软雅黑" w:eastAsia="微软雅黑"/>
                <w:sz w:val="18"/>
                <w:szCs w:val="18"/>
              </w:rPr>
            </w:pPr>
            <w:r>
              <w:rPr>
                <w:rFonts w:hint="eastAsia" w:ascii="微软雅黑" w:hAnsi="微软雅黑" w:eastAsia="微软雅黑"/>
                <w:sz w:val="18"/>
                <w:szCs w:val="18"/>
              </w:rPr>
              <w:t>(1) 鼓励学生大胆尝试，分析失败的原因，总结运用工具的方法。</w:t>
            </w:r>
          </w:p>
          <w:p>
            <w:pPr>
              <w:spacing w:line="400" w:lineRule="exact"/>
              <w:ind w:firstLine="180" w:firstLineChars="100"/>
              <w:rPr>
                <w:rFonts w:hint="eastAsia" w:ascii="微软雅黑" w:hAnsi="微软雅黑" w:eastAsia="微软雅黑"/>
                <w:sz w:val="18"/>
                <w:szCs w:val="18"/>
              </w:rPr>
            </w:pPr>
            <w:r>
              <w:rPr>
                <w:rFonts w:hint="eastAsia" w:ascii="微软雅黑" w:hAnsi="微软雅黑" w:eastAsia="微软雅黑"/>
                <w:sz w:val="18"/>
                <w:szCs w:val="18"/>
              </w:rPr>
              <w:t>(2) 让学生在画图中感受美，用工具表现美。</w:t>
            </w:r>
          </w:p>
          <w:p>
            <w:pPr>
              <w:spacing w:line="400" w:lineRule="exact"/>
              <w:rPr>
                <w:rFonts w:hint="eastAsia" w:ascii="微软雅黑" w:hAnsi="微软雅黑" w:eastAsia="微软雅黑"/>
                <w:sz w:val="18"/>
                <w:szCs w:val="18"/>
              </w:rPr>
            </w:pPr>
            <w:r>
              <w:rPr>
                <w:rFonts w:hint="eastAsia" w:ascii="微软雅黑" w:hAnsi="微软雅黑" w:eastAsia="微软雅黑"/>
                <w:sz w:val="18"/>
                <w:szCs w:val="18"/>
              </w:rPr>
              <w:t>4．行为与创新</w:t>
            </w:r>
          </w:p>
          <w:p>
            <w:pPr>
              <w:spacing w:line="400" w:lineRule="exact"/>
              <w:ind w:firstLine="180" w:firstLineChars="100"/>
              <w:rPr>
                <w:rFonts w:hint="eastAsia" w:ascii="微软雅黑" w:hAnsi="微软雅黑" w:eastAsia="微软雅黑"/>
                <w:sz w:val="18"/>
                <w:szCs w:val="18"/>
              </w:rPr>
            </w:pPr>
            <w:r>
              <w:rPr>
                <w:rFonts w:hint="eastAsia" w:ascii="微软雅黑" w:hAnsi="微软雅黑" w:eastAsia="微软雅黑"/>
                <w:sz w:val="18"/>
                <w:szCs w:val="18"/>
              </w:rPr>
              <w:t>(1) 培养学生学习信息技术的习惯。</w:t>
            </w:r>
          </w:p>
          <w:p>
            <w:pPr>
              <w:spacing w:line="400" w:lineRule="exact"/>
              <w:ind w:firstLine="180" w:firstLineChars="100"/>
              <w:rPr>
                <w:rFonts w:ascii="微软雅黑" w:hAnsi="微软雅黑" w:eastAsia="微软雅黑"/>
                <w:sz w:val="18"/>
                <w:szCs w:val="18"/>
              </w:rPr>
            </w:pPr>
            <w:r>
              <w:rPr>
                <w:rFonts w:hint="eastAsia" w:ascii="微软雅黑" w:hAnsi="微软雅黑" w:eastAsia="微软雅黑"/>
                <w:sz w:val="18"/>
                <w:szCs w:val="18"/>
              </w:rPr>
              <w:t xml:space="preserve">(2) 能将学习的知识技能运用的自己创作中去。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4" w:type="dxa"/>
            <w:gridSpan w:val="9"/>
            <w:noWrap w:val="0"/>
            <w:vAlign w:val="center"/>
          </w:tcPr>
          <w:p>
            <w:pPr>
              <w:jc w:val="left"/>
              <w:rPr>
                <w:rFonts w:ascii="微软雅黑" w:hAnsi="微软雅黑" w:eastAsia="微软雅黑"/>
                <w:sz w:val="18"/>
                <w:szCs w:val="18"/>
              </w:rPr>
            </w:pPr>
            <w:r>
              <w:rPr>
                <w:rFonts w:hint="eastAsia" w:ascii="微软雅黑" w:hAnsi="微软雅黑" w:eastAsia="微软雅黑"/>
                <w:b/>
                <w:sz w:val="18"/>
                <w:szCs w:val="18"/>
              </w:rPr>
              <w:t>四</w:t>
            </w:r>
            <w:r>
              <w:rPr>
                <w:rFonts w:ascii="微软雅黑" w:hAnsi="微软雅黑" w:eastAsia="微软雅黑"/>
                <w:b/>
                <w:sz w:val="18"/>
                <w:szCs w:val="18"/>
              </w:rPr>
              <w:t xml:space="preserve"> </w:t>
            </w:r>
            <w:r>
              <w:rPr>
                <w:rFonts w:hint="eastAsia" w:ascii="微软雅黑" w:hAnsi="微软雅黑" w:eastAsia="微软雅黑"/>
                <w:b/>
                <w:sz w:val="18"/>
                <w:szCs w:val="18"/>
              </w:rPr>
              <w:t>、教学环境(多选)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4" w:type="dxa"/>
            <w:gridSpan w:val="9"/>
            <w:noWrap w:val="0"/>
            <w:vAlign w:val="center"/>
          </w:tcPr>
          <w:p>
            <w:pPr>
              <w:ind w:firstLine="720" w:firstLineChars="200"/>
              <w:jc w:val="left"/>
              <w:rPr>
                <w:rFonts w:ascii="微软雅黑" w:hAnsi="微软雅黑" w:eastAsia="微软雅黑"/>
                <w:sz w:val="24"/>
                <w:szCs w:val="24"/>
              </w:rPr>
            </w:pPr>
            <w:r>
              <w:rPr>
                <w:rFonts w:hint="eastAsia" w:ascii="微软雅黑" w:hAnsi="微软雅黑" w:eastAsia="微软雅黑"/>
                <w:sz w:val="36"/>
                <w:szCs w:val="24"/>
              </w:rPr>
              <w:sym w:font="Wingdings 2" w:char="0052"/>
            </w:r>
            <w:r>
              <w:rPr>
                <w:rFonts w:hint="eastAsia" w:ascii="微软雅黑" w:hAnsi="微软雅黑" w:eastAsia="微软雅黑"/>
                <w:sz w:val="24"/>
                <w:szCs w:val="24"/>
              </w:rPr>
              <w:t xml:space="preserve">交互式多媒体   </w:t>
            </w:r>
            <w:r>
              <w:rPr>
                <w:rFonts w:hint="eastAsia" w:ascii="微软雅黑" w:hAnsi="微软雅黑" w:eastAsia="微软雅黑"/>
                <w:sz w:val="36"/>
                <w:szCs w:val="36"/>
              </w:rPr>
              <w:t xml:space="preserve"> </w:t>
            </w:r>
            <w:r>
              <w:rPr>
                <w:rFonts w:hint="eastAsia" w:ascii="微软雅黑" w:hAnsi="微软雅黑" w:eastAsia="微软雅黑"/>
                <w:sz w:val="36"/>
                <w:szCs w:val="36"/>
              </w:rPr>
              <w:sym w:font="Wingdings 2" w:char="0052"/>
            </w:r>
            <w:r>
              <w:rPr>
                <w:rFonts w:hint="eastAsia" w:ascii="微软雅黑" w:hAnsi="微软雅黑" w:eastAsia="微软雅黑"/>
                <w:sz w:val="24"/>
                <w:szCs w:val="36"/>
              </w:rPr>
              <w:t>无线</w:t>
            </w:r>
            <w:r>
              <w:rPr>
                <w:rFonts w:hint="eastAsia" w:ascii="微软雅黑" w:hAnsi="微软雅黑" w:eastAsia="微软雅黑"/>
                <w:sz w:val="24"/>
                <w:szCs w:val="24"/>
              </w:rPr>
              <w:t xml:space="preserve">网络    </w:t>
            </w:r>
            <w:r>
              <w:rPr>
                <w:rFonts w:hint="eastAsia" w:ascii="微软雅黑" w:hAnsi="微软雅黑" w:eastAsia="微软雅黑"/>
                <w:sz w:val="36"/>
                <w:szCs w:val="36"/>
              </w:rPr>
              <w:t>□</w:t>
            </w:r>
            <w:r>
              <w:rPr>
                <w:rFonts w:hint="eastAsia" w:ascii="微软雅黑" w:hAnsi="微软雅黑" w:eastAsia="微软雅黑"/>
                <w:sz w:val="24"/>
                <w:szCs w:val="24"/>
              </w:rPr>
              <w:t xml:space="preserve">移动学习    </w:t>
            </w:r>
            <w:r>
              <w:rPr>
                <w:rFonts w:hint="eastAsia" w:ascii="微软雅黑" w:hAnsi="微软雅黑" w:eastAsia="微软雅黑"/>
                <w:sz w:val="36"/>
                <w:szCs w:val="36"/>
              </w:rPr>
              <w:t xml:space="preserve">□ </w:t>
            </w:r>
            <w:r>
              <w:rPr>
                <w:rFonts w:hint="eastAsia" w:ascii="微软雅黑" w:hAnsi="微软雅黑" w:eastAsia="微软雅黑"/>
                <w:sz w:val="24"/>
                <w:szCs w:val="24"/>
              </w:rPr>
              <w:t xml:space="preserve">一对一    </w:t>
            </w:r>
            <w:r>
              <w:rPr>
                <w:rFonts w:hint="eastAsia" w:ascii="微软雅黑" w:hAnsi="微软雅黑" w:eastAsia="微软雅黑"/>
                <w:sz w:val="36"/>
                <w:szCs w:val="36"/>
              </w:rPr>
              <w:t>□</w:t>
            </w:r>
            <w:r>
              <w:rPr>
                <w:rFonts w:hint="eastAsia" w:ascii="微软雅黑" w:hAnsi="微软雅黑" w:eastAsia="微软雅黑"/>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4" w:type="dxa"/>
            <w:gridSpan w:val="9"/>
            <w:noWrap w:val="0"/>
            <w:vAlign w:val="center"/>
          </w:tcPr>
          <w:p>
            <w:pPr>
              <w:jc w:val="left"/>
              <w:rPr>
                <w:rFonts w:ascii="微软雅黑" w:hAnsi="微软雅黑" w:eastAsia="微软雅黑"/>
                <w:b/>
                <w:sz w:val="18"/>
                <w:szCs w:val="18"/>
              </w:rPr>
            </w:pPr>
            <w:r>
              <w:rPr>
                <w:rFonts w:hint="eastAsia" w:ascii="微软雅黑" w:hAnsi="微软雅黑" w:eastAsia="微软雅黑"/>
                <w:b/>
                <w:sz w:val="18"/>
                <w:szCs w:val="18"/>
              </w:rPr>
              <w:t>五</w:t>
            </w:r>
            <w:r>
              <w:rPr>
                <w:rFonts w:ascii="微软雅黑" w:hAnsi="微软雅黑" w:eastAsia="微软雅黑"/>
                <w:b/>
                <w:sz w:val="18"/>
                <w:szCs w:val="18"/>
              </w:rPr>
              <w:t xml:space="preserve"> </w:t>
            </w:r>
            <w:r>
              <w:rPr>
                <w:rFonts w:hint="eastAsia" w:ascii="微软雅黑" w:hAnsi="微软雅黑" w:eastAsia="微软雅黑"/>
                <w:b/>
                <w:sz w:val="18"/>
                <w:szCs w:val="18"/>
              </w:rPr>
              <w:t>、信息技术应用特色</w:t>
            </w:r>
            <w:r>
              <w:rPr>
                <w:rFonts w:hint="eastAsia" w:ascii="微软雅黑" w:hAnsi="微软雅黑" w:eastAsia="微软雅黑"/>
                <w:sz w:val="18"/>
                <w:szCs w:val="18"/>
              </w:rPr>
              <w:t>（应用技术、教学策略、预期效果等）（200字以内）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4" w:type="dxa"/>
            <w:gridSpan w:val="9"/>
            <w:noWrap w:val="0"/>
            <w:vAlign w:val="center"/>
          </w:tcPr>
          <w:p>
            <w:pPr>
              <w:spacing w:line="360" w:lineRule="auto"/>
              <w:jc w:val="left"/>
              <w:rPr>
                <w:rFonts w:hint="default" w:ascii="微软雅黑" w:hAnsi="微软雅黑" w:eastAsia="微软雅黑"/>
                <w:b/>
                <w:sz w:val="18"/>
                <w:szCs w:val="18"/>
                <w:lang w:val="en-US" w:eastAsia="zh-CN"/>
              </w:rPr>
            </w:pPr>
            <w:r>
              <w:rPr>
                <w:rFonts w:hint="eastAsia" w:ascii="微软雅黑" w:hAnsi="微软雅黑" w:eastAsia="微软雅黑"/>
                <w:sz w:val="18"/>
                <w:szCs w:val="18"/>
                <w:lang w:val="en-US" w:eastAsia="zh-CN"/>
              </w:rPr>
              <w:t xml:space="preserve"> </w:t>
            </w:r>
            <w:r>
              <w:rPr>
                <w:rFonts w:hint="eastAsia" w:ascii="微软雅黑" w:hAnsi="微软雅黑" w:eastAsia="微软雅黑"/>
                <w:color w:val="000000"/>
                <w:sz w:val="18"/>
                <w:szCs w:val="18"/>
                <w:lang w:val="en-US" w:eastAsia="zh-CN"/>
              </w:rPr>
              <w:t xml:space="preserve">   本课以2022年北京冬奥会为背景，激发学生爱国之情。以绘画的形式为奥运健儿助威，在授课的过程中，使用了交互式一体机，学生机，通过多种形式进行授课。本课是在画圆和方形工具之后，体现画线工具运用对学生提出的要求更高，本课把画线分成直线和曲线两个梯度，直线的画法简单易学，shift工具的知识迁移。曲线是在画直线的基础上进行弧度的调整，技能的层次清晰。曲线又分成一道弯的曲线，两道弯的曲线，让学生自主学习的过程中发现问题，从而提升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24" w:type="dxa"/>
            <w:gridSpan w:val="9"/>
            <w:noWrap w:val="0"/>
            <w:vAlign w:val="center"/>
          </w:tcPr>
          <w:p>
            <w:pPr>
              <w:jc w:val="left"/>
              <w:rPr>
                <w:rFonts w:ascii="微软雅黑" w:hAnsi="微软雅黑" w:eastAsia="微软雅黑"/>
                <w:b/>
                <w:sz w:val="18"/>
                <w:szCs w:val="18"/>
              </w:rPr>
            </w:pPr>
            <w:r>
              <w:rPr>
                <w:rFonts w:hint="eastAsia" w:ascii="微软雅黑" w:hAnsi="微软雅黑" w:eastAsia="微软雅黑"/>
                <w:b/>
                <w:sz w:val="18"/>
                <w:szCs w:val="18"/>
              </w:rPr>
              <w:t>六、教学设计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1" w:type="dxa"/>
            <w:gridSpan w:val="2"/>
            <w:noWrap w:val="0"/>
            <w:vAlign w:val="center"/>
          </w:tcPr>
          <w:p>
            <w:pPr>
              <w:spacing w:line="360" w:lineRule="auto"/>
              <w:jc w:val="center"/>
              <w:rPr>
                <w:rFonts w:ascii="微软雅黑" w:hAnsi="微软雅黑" w:eastAsia="微软雅黑" w:cs="宋体"/>
                <w:sz w:val="18"/>
                <w:szCs w:val="18"/>
              </w:rPr>
            </w:pPr>
            <w:r>
              <w:rPr>
                <w:rFonts w:hint="eastAsia" w:ascii="微软雅黑" w:hAnsi="微软雅黑" w:eastAsia="微软雅黑" w:cs="宋体"/>
                <w:sz w:val="18"/>
                <w:szCs w:val="18"/>
              </w:rPr>
              <w:t>教学过程</w:t>
            </w:r>
          </w:p>
        </w:tc>
        <w:tc>
          <w:tcPr>
            <w:tcW w:w="3455" w:type="dxa"/>
            <w:gridSpan w:val="3"/>
            <w:noWrap w:val="0"/>
            <w:vAlign w:val="center"/>
          </w:tcPr>
          <w:p>
            <w:pPr>
              <w:spacing w:line="360" w:lineRule="auto"/>
              <w:jc w:val="center"/>
              <w:rPr>
                <w:rFonts w:ascii="微软雅黑" w:hAnsi="微软雅黑" w:eastAsia="微软雅黑" w:cs="宋体"/>
                <w:sz w:val="18"/>
                <w:szCs w:val="18"/>
              </w:rPr>
            </w:pPr>
            <w:r>
              <w:rPr>
                <w:rFonts w:hint="eastAsia" w:ascii="微软雅黑" w:hAnsi="微软雅黑" w:eastAsia="微软雅黑" w:cs="宋体"/>
                <w:sz w:val="18"/>
                <w:szCs w:val="18"/>
              </w:rPr>
              <w:t>教师活动</w:t>
            </w:r>
          </w:p>
        </w:tc>
        <w:tc>
          <w:tcPr>
            <w:tcW w:w="1500" w:type="dxa"/>
            <w:gridSpan w:val="2"/>
            <w:noWrap w:val="0"/>
            <w:vAlign w:val="center"/>
          </w:tcPr>
          <w:p>
            <w:pPr>
              <w:spacing w:line="360" w:lineRule="auto"/>
              <w:jc w:val="center"/>
              <w:rPr>
                <w:rFonts w:ascii="微软雅黑" w:hAnsi="微软雅黑" w:eastAsia="微软雅黑" w:cs="宋体"/>
                <w:sz w:val="18"/>
                <w:szCs w:val="18"/>
              </w:rPr>
            </w:pPr>
            <w:r>
              <w:rPr>
                <w:rFonts w:hint="eastAsia" w:ascii="微软雅黑" w:hAnsi="微软雅黑" w:eastAsia="微软雅黑" w:cs="宋体"/>
                <w:sz w:val="18"/>
                <w:szCs w:val="18"/>
              </w:rPr>
              <w:t>学生活动</w:t>
            </w:r>
          </w:p>
        </w:tc>
        <w:tc>
          <w:tcPr>
            <w:tcW w:w="2388" w:type="dxa"/>
            <w:gridSpan w:val="2"/>
            <w:noWrap w:val="0"/>
            <w:vAlign w:val="center"/>
          </w:tcPr>
          <w:p>
            <w:pPr>
              <w:spacing w:line="360" w:lineRule="auto"/>
              <w:jc w:val="center"/>
              <w:rPr>
                <w:rFonts w:ascii="微软雅黑" w:hAnsi="微软雅黑" w:eastAsia="微软雅黑"/>
                <w:sz w:val="18"/>
                <w:szCs w:val="18"/>
              </w:rPr>
            </w:pPr>
            <w:r>
              <w:rPr>
                <w:rFonts w:hint="eastAsia" w:ascii="微软雅黑" w:hAnsi="微软雅黑" w:eastAsia="微软雅黑"/>
                <w:sz w:val="18"/>
                <w:szCs w:val="18"/>
              </w:rPr>
              <w:t>信息技术支持</w:t>
            </w:r>
          </w:p>
          <w:p>
            <w:pPr>
              <w:spacing w:line="360" w:lineRule="auto"/>
              <w:jc w:val="center"/>
              <w:rPr>
                <w:rFonts w:ascii="微软雅黑" w:hAnsi="微软雅黑" w:eastAsia="微软雅黑"/>
                <w:sz w:val="18"/>
                <w:szCs w:val="18"/>
              </w:rPr>
            </w:pPr>
            <w:r>
              <w:rPr>
                <w:rFonts w:hint="eastAsia" w:ascii="微软雅黑" w:hAnsi="微软雅黑" w:eastAsia="微软雅黑"/>
                <w:sz w:val="18"/>
                <w:szCs w:val="18"/>
              </w:rPr>
              <w:t>（资源、技术</w:t>
            </w:r>
            <w:r>
              <w:rPr>
                <w:rFonts w:ascii="微软雅黑" w:hAnsi="微软雅黑" w:eastAsia="微软雅黑"/>
                <w:sz w:val="18"/>
                <w:szCs w:val="18"/>
              </w:rPr>
              <w:t>、意图</w:t>
            </w:r>
            <w:r>
              <w:rPr>
                <w:rFonts w:hint="eastAsia" w:ascii="微软雅黑" w:hAnsi="微软雅黑" w:eastAsia="微软雅黑"/>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581" w:type="dxa"/>
            <w:gridSpan w:val="2"/>
            <w:noWrap w:val="0"/>
            <w:vAlign w:val="top"/>
          </w:tcPr>
          <w:p>
            <w:pPr>
              <w:spacing w:line="360" w:lineRule="auto"/>
              <w:rPr>
                <w:rFonts w:ascii="微软雅黑" w:hAnsi="微软雅黑" w:eastAsia="微软雅黑"/>
                <w:sz w:val="18"/>
                <w:szCs w:val="18"/>
              </w:rPr>
            </w:pPr>
          </w:p>
          <w:p>
            <w:pPr>
              <w:pStyle w:val="8"/>
              <w:numPr>
                <w:ilvl w:val="0"/>
                <w:numId w:val="1"/>
              </w:numPr>
              <w:ind w:firstLineChars="0"/>
              <w:rPr>
                <w:rFonts w:hint="eastAsia" w:ascii="宋体" w:hAnsi="宋体"/>
              </w:rPr>
            </w:pPr>
            <w:r>
              <w:rPr>
                <w:rFonts w:hint="eastAsia" w:ascii="宋体" w:hAnsi="宋体"/>
                <w:lang w:val="en-US" w:eastAsia="zh-CN"/>
              </w:rPr>
              <w:t>项目</w:t>
            </w:r>
            <w:r>
              <w:rPr>
                <w:rFonts w:hint="eastAsia" w:ascii="宋体" w:hAnsi="宋体"/>
              </w:rPr>
              <w:t>导入</w:t>
            </w:r>
            <w:r>
              <w:rPr>
                <w:rFonts w:hint="eastAsia" w:ascii="宋体" w:hAnsi="宋体"/>
                <w:lang w:eastAsia="zh-CN"/>
              </w:rPr>
              <w:t>，</w:t>
            </w:r>
            <w:r>
              <w:rPr>
                <w:rFonts w:hint="eastAsia" w:ascii="宋体" w:hAnsi="宋体"/>
                <w:lang w:val="en-US" w:eastAsia="zh-CN"/>
              </w:rPr>
              <w:t>激发兴趣</w:t>
            </w:r>
          </w:p>
          <w:p>
            <w:pPr>
              <w:pStyle w:val="2"/>
              <w:spacing w:after="0" w:line="400" w:lineRule="exact"/>
              <w:rPr>
                <w:rFonts w:ascii="微软雅黑" w:hAnsi="微软雅黑" w:eastAsia="微软雅黑"/>
                <w:sz w:val="18"/>
                <w:szCs w:val="18"/>
              </w:rPr>
            </w:pPr>
          </w:p>
        </w:tc>
        <w:tc>
          <w:tcPr>
            <w:tcW w:w="3455" w:type="dxa"/>
            <w:gridSpan w:val="3"/>
            <w:noWrap w:val="0"/>
            <w:vAlign w:val="top"/>
          </w:tcPr>
          <w:p>
            <w:pPr>
              <w:numPr>
                <w:ilvl w:val="0"/>
                <w:numId w:val="2"/>
              </w:numPr>
              <w:spacing w:line="360" w:lineRule="auto"/>
              <w:jc w:val="left"/>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同学们，你们知道2022年有什么重大的赛事吗？我们通过视频来了解一下吧！（播放2022北京冬奥视频）</w:t>
            </w:r>
          </w:p>
          <w:p>
            <w:pPr>
              <w:numPr>
                <w:ilvl w:val="0"/>
                <w:numId w:val="2"/>
              </w:numPr>
              <w:spacing w:line="360" w:lineRule="auto"/>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2022年，北京将举办冬奥会，将实现一个城市举办两个奥运会。同学们，我们今天以绘画的形式来助力北京奥运会，为奥运健儿们加油！</w:t>
            </w:r>
          </w:p>
          <w:p>
            <w:pPr>
              <w:numPr>
                <w:ilvl w:val="0"/>
                <w:numId w:val="0"/>
              </w:numPr>
              <w:spacing w:line="360" w:lineRule="auto"/>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揭题：   《画直线和曲线》</w:t>
            </w:r>
          </w:p>
          <w:p>
            <w:pPr>
              <w:numPr>
                <w:ilvl w:val="0"/>
                <w:numId w:val="0"/>
              </w:numPr>
              <w:spacing w:line="360" w:lineRule="auto"/>
              <w:ind w:firstLine="360" w:firstLineChars="200"/>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——加油！2022北京冬奥会！</w:t>
            </w:r>
          </w:p>
        </w:tc>
        <w:tc>
          <w:tcPr>
            <w:tcW w:w="1500" w:type="dxa"/>
            <w:gridSpan w:val="2"/>
            <w:noWrap w:val="0"/>
            <w:vAlign w:val="top"/>
          </w:tcPr>
          <w:p>
            <w:pPr>
              <w:pStyle w:val="2"/>
              <w:spacing w:after="0" w:line="400" w:lineRule="exact"/>
              <w:rPr>
                <w:rFonts w:ascii="微软雅黑" w:hAnsi="微软雅黑" w:eastAsia="微软雅黑" w:cs="Times New Roman"/>
                <w:sz w:val="18"/>
                <w:szCs w:val="18"/>
              </w:rPr>
            </w:pPr>
          </w:p>
          <w:p>
            <w:pPr>
              <w:pStyle w:val="2"/>
              <w:spacing w:after="0" w:line="400" w:lineRule="exact"/>
              <w:rPr>
                <w:rFonts w:ascii="微软雅黑" w:hAnsi="微软雅黑" w:eastAsia="微软雅黑" w:cs="Times New Roman"/>
                <w:sz w:val="18"/>
                <w:szCs w:val="18"/>
              </w:rPr>
            </w:pPr>
          </w:p>
          <w:p>
            <w:pPr>
              <w:pStyle w:val="2"/>
              <w:spacing w:after="0" w:line="400" w:lineRule="exact"/>
              <w:rPr>
                <w:rFonts w:hint="default"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观看视频</w:t>
            </w:r>
          </w:p>
          <w:p>
            <w:pPr>
              <w:pStyle w:val="2"/>
              <w:spacing w:after="0" w:line="400" w:lineRule="exact"/>
              <w:rPr>
                <w:rFonts w:ascii="微软雅黑" w:hAnsi="微软雅黑" w:eastAsia="微软雅黑"/>
                <w:sz w:val="18"/>
                <w:szCs w:val="18"/>
              </w:rPr>
            </w:pPr>
          </w:p>
        </w:tc>
        <w:tc>
          <w:tcPr>
            <w:tcW w:w="2388" w:type="dxa"/>
            <w:gridSpan w:val="2"/>
            <w:noWrap w:val="0"/>
            <w:vAlign w:val="top"/>
          </w:tcPr>
          <w:p>
            <w:pPr>
              <w:pStyle w:val="2"/>
              <w:spacing w:after="0" w:line="400" w:lineRule="exact"/>
              <w:rPr>
                <w:rFonts w:hint="eastAsia"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视频导入，以奥运赛事激发学生学习兴趣。</w:t>
            </w:r>
          </w:p>
          <w:p>
            <w:pPr>
              <w:pStyle w:val="2"/>
              <w:spacing w:after="0" w:line="400" w:lineRule="exact"/>
              <w:rPr>
                <w:rFonts w:hint="default" w:ascii="微软雅黑" w:hAnsi="微软雅黑" w:eastAsia="微软雅黑" w:cs="Times New Roman"/>
                <w:sz w:val="18"/>
                <w:szCs w:val="18"/>
                <w:lang w:val="en-US" w:eastAsia="zh-CN"/>
              </w:rPr>
            </w:pPr>
            <w:r>
              <w:rPr>
                <w:rFonts w:hint="default" w:ascii="微软雅黑" w:hAnsi="微软雅黑" w:eastAsia="微软雅黑" w:cs="Times New Roman"/>
                <w:sz w:val="18"/>
                <w:szCs w:val="18"/>
                <w:lang w:val="en-US" w:eastAsia="zh-CN"/>
              </w:rPr>
              <w:t>为</w:t>
            </w:r>
            <w:r>
              <w:rPr>
                <w:rFonts w:hint="eastAsia" w:ascii="微软雅黑" w:hAnsi="微软雅黑" w:eastAsia="微软雅黑" w:cs="Times New Roman"/>
                <w:sz w:val="18"/>
                <w:szCs w:val="18"/>
                <w:lang w:val="en-US" w:eastAsia="zh-CN"/>
              </w:rPr>
              <w:t>绘制助威奥运</w:t>
            </w:r>
            <w:r>
              <w:rPr>
                <w:rFonts w:hint="default" w:ascii="微软雅黑" w:hAnsi="微软雅黑" w:eastAsia="微软雅黑" w:cs="Times New Roman"/>
                <w:sz w:val="18"/>
                <w:szCs w:val="18"/>
                <w:lang w:val="en-US" w:eastAsia="zh-CN"/>
              </w:rPr>
              <w:t>的创作作铺垫。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581" w:type="dxa"/>
            <w:gridSpan w:val="2"/>
            <w:noWrap w:val="0"/>
            <w:vAlign w:val="top"/>
          </w:tcPr>
          <w:p>
            <w:pPr>
              <w:rPr>
                <w:rFonts w:hint="default" w:ascii="微软雅黑" w:hAnsi="微软雅黑" w:eastAsia="宋体"/>
                <w:sz w:val="18"/>
                <w:szCs w:val="18"/>
                <w:lang w:val="en-US" w:eastAsia="zh-CN"/>
              </w:rPr>
            </w:pPr>
            <w:r>
              <w:rPr>
                <w:rFonts w:hint="eastAsia" w:ascii="宋体" w:hAnsi="宋体"/>
              </w:rPr>
              <w:t>2、</w:t>
            </w:r>
            <w:r>
              <w:rPr>
                <w:rFonts w:hint="eastAsia" w:ascii="宋体" w:hAnsi="宋体"/>
                <w:lang w:val="en-US" w:eastAsia="zh-CN"/>
              </w:rPr>
              <w:t>项目介绍，任务解析</w:t>
            </w:r>
          </w:p>
        </w:tc>
        <w:tc>
          <w:tcPr>
            <w:tcW w:w="3455" w:type="dxa"/>
            <w:gridSpan w:val="3"/>
            <w:noWrap w:val="0"/>
            <w:vAlign w:val="top"/>
          </w:tcPr>
          <w:p>
            <w:pPr>
              <w:spacing w:line="360" w:lineRule="auto"/>
              <w:ind w:firstLine="360" w:firstLineChars="200"/>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这是本次冬奥会和冬残会的吉祥物：冰墩墩和雪容融。让他们带领我们来了解一下奥运项目。</w:t>
            </w:r>
          </w:p>
          <w:p>
            <w:pPr>
              <w:spacing w:line="360" w:lineRule="auto"/>
              <w:ind w:firstLine="360" w:firstLineChars="200"/>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自由滑雪是本次冬奥会重要的一个项目。 自由式滑雪自由式滑雪以滑雪板和滑雪杖为工具，在专门的滑雪场上，通过完成一系列的规定和自选动作而进行的一种雪上比赛项目。根据表演的艺术效果和竞技水平决定的个人得分。</w:t>
            </w:r>
          </w:p>
          <w:p>
            <w:pPr>
              <w:spacing w:line="360" w:lineRule="auto"/>
              <w:rPr>
                <w:rFonts w:hint="eastAsia" w:ascii="微软雅黑" w:hAnsi="微软雅黑" w:eastAsia="微软雅黑"/>
                <w:sz w:val="18"/>
                <w:szCs w:val="18"/>
                <w:lang w:val="en-US" w:eastAsia="zh-CN"/>
              </w:rPr>
            </w:pPr>
            <w:r>
              <w:rPr>
                <w:rFonts w:hint="eastAsia" w:ascii="微软雅黑" w:hAnsi="微软雅黑" w:eastAsia="微软雅黑"/>
                <w:sz w:val="18"/>
                <w:szCs w:val="18"/>
                <w:lang w:val="en-US" w:eastAsia="zh-CN"/>
              </w:rPr>
              <w:t xml:space="preserve">    越野滑雪属于自由式滑雪的一种，需要借助工具（</w:t>
            </w:r>
            <w:r>
              <w:rPr>
                <w:rFonts w:hint="eastAsia" w:ascii="微软雅黑" w:hAnsi="微软雅黑" w:eastAsia="微软雅黑"/>
                <w:color w:val="FF0000"/>
                <w:sz w:val="18"/>
                <w:szCs w:val="18"/>
                <w:lang w:val="en-US" w:eastAsia="zh-CN"/>
              </w:rPr>
              <w:t>滑雪杖</w:t>
            </w:r>
            <w:r>
              <w:rPr>
                <w:rFonts w:hint="eastAsia" w:ascii="微软雅黑" w:hAnsi="微软雅黑" w:eastAsia="微软雅黑"/>
                <w:sz w:val="18"/>
                <w:szCs w:val="18"/>
                <w:lang w:val="en-US" w:eastAsia="zh-CN"/>
              </w:rPr>
              <w:t>）来控制滑雪者重心，这是必不可少的一件工具。</w:t>
            </w:r>
          </w:p>
          <w:p>
            <w:pPr>
              <w:spacing w:line="360" w:lineRule="auto"/>
              <w:rPr>
                <w:rFonts w:hint="eastAsia" w:ascii="微软雅黑" w:hAnsi="微软雅黑" w:eastAsia="微软雅黑"/>
                <w:color w:val="000000"/>
                <w:sz w:val="18"/>
                <w:szCs w:val="18"/>
                <w:lang w:val="en-US" w:eastAsia="zh-CN"/>
              </w:rPr>
            </w:pPr>
            <w:r>
              <w:rPr>
                <w:rFonts w:hint="eastAsia" w:ascii="微软雅黑" w:hAnsi="微软雅黑" w:eastAsia="微软雅黑"/>
                <w:sz w:val="18"/>
                <w:szCs w:val="18"/>
                <w:lang w:val="en-US" w:eastAsia="zh-CN"/>
              </w:rPr>
              <w:t>我们要绘制</w:t>
            </w:r>
            <w:r>
              <w:rPr>
                <w:rFonts w:hint="eastAsia" w:ascii="微软雅黑" w:hAnsi="微软雅黑" w:eastAsia="微软雅黑"/>
                <w:color w:val="FF0000"/>
                <w:sz w:val="18"/>
                <w:szCs w:val="18"/>
                <w:lang w:val="en-US" w:eastAsia="zh-CN"/>
              </w:rPr>
              <w:t>滑雪杖</w:t>
            </w:r>
            <w:r>
              <w:rPr>
                <w:rFonts w:hint="eastAsia" w:ascii="微软雅黑" w:hAnsi="微软雅黑" w:eastAsia="微软雅黑"/>
                <w:color w:val="000000"/>
                <w:sz w:val="18"/>
                <w:szCs w:val="18"/>
                <w:lang w:val="en-US" w:eastAsia="zh-CN"/>
              </w:rPr>
              <w:t>要使用什么工具呢？（直线工具）</w:t>
            </w:r>
          </w:p>
          <w:p>
            <w:pPr>
              <w:spacing w:line="360" w:lineRule="auto"/>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活动一：直线任务</w:t>
            </w:r>
          </w:p>
          <w:p>
            <w:pPr>
              <w:spacing w:line="360" w:lineRule="auto"/>
              <w:rPr>
                <w:rFonts w:hint="default" w:ascii="微软雅黑" w:hAnsi="微软雅黑" w:eastAsia="微软雅黑"/>
                <w:color w:val="000000"/>
                <w:sz w:val="18"/>
                <w:szCs w:val="18"/>
                <w:lang w:val="en-US" w:eastAsia="zh-CN"/>
              </w:rPr>
            </w:pPr>
            <w:r>
              <w:rPr>
                <w:rFonts w:hint="default" w:ascii="微软雅黑" w:hAnsi="微软雅黑" w:eastAsia="微软雅黑"/>
                <w:color w:val="000000"/>
                <w:sz w:val="18"/>
                <w:szCs w:val="18"/>
                <w:lang w:val="en-US" w:eastAsia="zh-CN"/>
              </w:rPr>
              <w:t xml:space="preserve">   1.在“画图”软件中， 打开桌面“直线任务”,利用“直线”工具完成太阳光芒绘制。</w:t>
            </w:r>
          </w:p>
          <w:p>
            <w:pPr>
              <w:spacing w:line="360" w:lineRule="auto"/>
              <w:rPr>
                <w:rFonts w:hint="default" w:ascii="微软雅黑" w:hAnsi="微软雅黑" w:eastAsia="微软雅黑"/>
                <w:color w:val="000000"/>
                <w:sz w:val="18"/>
                <w:szCs w:val="18"/>
                <w:lang w:val="en-US" w:eastAsia="zh-CN"/>
              </w:rPr>
            </w:pPr>
            <w:r>
              <w:rPr>
                <w:rFonts w:hint="default" w:ascii="微软雅黑" w:hAnsi="微软雅黑" w:eastAsia="微软雅黑"/>
                <w:color w:val="000000"/>
                <w:sz w:val="18"/>
                <w:szCs w:val="18"/>
                <w:lang w:val="en-US" w:eastAsia="zh-CN"/>
              </w:rPr>
              <w:t xml:space="preserve">   2.利用“直线”工具完成小旗子旗杆和地面水平线的绘制。</w:t>
            </w:r>
          </w:p>
          <w:p>
            <w:pPr>
              <w:spacing w:line="360" w:lineRule="auto"/>
              <w:rPr>
                <w:rFonts w:hint="eastAsia" w:ascii="微软雅黑" w:hAnsi="微软雅黑" w:eastAsia="微软雅黑"/>
                <w:color w:val="FF0000"/>
                <w:sz w:val="18"/>
                <w:szCs w:val="18"/>
                <w:lang w:val="en-US" w:eastAsia="zh-CN"/>
              </w:rPr>
            </w:pPr>
            <w:r>
              <w:rPr>
                <w:rFonts w:hint="eastAsia" w:ascii="微软雅黑" w:hAnsi="微软雅黑" w:eastAsia="微软雅黑"/>
                <w:color w:val="FF0000"/>
                <w:sz w:val="18"/>
                <w:szCs w:val="18"/>
                <w:lang w:val="en-US" w:eastAsia="zh-CN"/>
              </w:rPr>
              <w:t xml:space="preserve">   思考：升级任务中旗杆垂直于地面，地面平行于画框。如何实现？</w:t>
            </w:r>
          </w:p>
          <w:p>
            <w:pPr>
              <w:spacing w:line="360" w:lineRule="auto"/>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 xml:space="preserve">   请同学们展示一下自己完成的作品，你能说说自己是如何利用直线实现旗杆垂直于地面，地面平行于画框。</w:t>
            </w:r>
          </w:p>
          <w:p>
            <w:pPr>
              <w:spacing w:line="360" w:lineRule="auto"/>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（学生讲解，教师辅助）</w:t>
            </w:r>
          </w:p>
          <w:p>
            <w:pPr>
              <w:spacing w:line="360" w:lineRule="auto"/>
              <w:rPr>
                <w:rFonts w:hint="default"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讲解shift的用法，之前在画正圆的使用过，也可以使用在画直线中。</w:t>
            </w:r>
          </w:p>
        </w:tc>
        <w:tc>
          <w:tcPr>
            <w:tcW w:w="1500" w:type="dxa"/>
            <w:gridSpan w:val="2"/>
            <w:noWrap w:val="0"/>
            <w:vAlign w:val="top"/>
          </w:tcPr>
          <w:p>
            <w:pPr>
              <w:pStyle w:val="2"/>
              <w:spacing w:after="0" w:line="400" w:lineRule="exact"/>
              <w:rPr>
                <w:rFonts w:ascii="微软雅黑" w:hAnsi="微软雅黑" w:eastAsia="微软雅黑"/>
                <w:sz w:val="18"/>
                <w:szCs w:val="18"/>
              </w:rPr>
            </w:pPr>
          </w:p>
          <w:p>
            <w:pPr>
              <w:pStyle w:val="2"/>
              <w:spacing w:after="0" w:line="400" w:lineRule="exact"/>
              <w:rPr>
                <w:rFonts w:ascii="微软雅黑" w:hAnsi="微软雅黑" w:eastAsia="微软雅黑"/>
                <w:sz w:val="18"/>
                <w:szCs w:val="18"/>
              </w:rPr>
            </w:pPr>
          </w:p>
          <w:p>
            <w:pPr>
              <w:pStyle w:val="2"/>
              <w:spacing w:after="0" w:line="400" w:lineRule="exact"/>
              <w:rPr>
                <w:rFonts w:ascii="微软雅黑" w:hAnsi="微软雅黑" w:eastAsia="微软雅黑"/>
                <w:sz w:val="18"/>
                <w:szCs w:val="18"/>
              </w:rPr>
            </w:pPr>
          </w:p>
          <w:p>
            <w:pPr>
              <w:pStyle w:val="2"/>
              <w:spacing w:after="0" w:line="400" w:lineRule="exact"/>
              <w:rPr>
                <w:rFonts w:ascii="微软雅黑" w:hAnsi="微软雅黑" w:eastAsia="微软雅黑"/>
                <w:sz w:val="18"/>
                <w:szCs w:val="18"/>
              </w:rPr>
            </w:pPr>
          </w:p>
          <w:p>
            <w:pPr>
              <w:pStyle w:val="2"/>
              <w:spacing w:after="0" w:line="400" w:lineRule="exact"/>
              <w:rPr>
                <w:rFonts w:hint="default" w:ascii="微软雅黑" w:hAnsi="微软雅黑" w:eastAsia="微软雅黑"/>
                <w:sz w:val="18"/>
                <w:szCs w:val="18"/>
                <w:lang w:val="en-US" w:eastAsia="zh-CN"/>
              </w:rPr>
            </w:pPr>
            <w:r>
              <w:rPr>
                <w:rFonts w:hint="eastAsia" w:ascii="微软雅黑" w:hAnsi="微软雅黑" w:eastAsia="微软雅黑"/>
                <w:sz w:val="18"/>
                <w:szCs w:val="18"/>
                <w:lang w:val="en-US" w:eastAsia="zh-CN"/>
              </w:rPr>
              <w:t>学生了解奥运赛事</w:t>
            </w:r>
          </w:p>
          <w:p>
            <w:pPr>
              <w:pStyle w:val="2"/>
              <w:spacing w:after="0" w:line="400" w:lineRule="exact"/>
              <w:rPr>
                <w:rFonts w:ascii="微软雅黑" w:hAnsi="微软雅黑" w:eastAsia="微软雅黑"/>
                <w:sz w:val="18"/>
                <w:szCs w:val="18"/>
              </w:rPr>
            </w:pPr>
          </w:p>
          <w:p>
            <w:pPr>
              <w:pStyle w:val="2"/>
              <w:spacing w:after="0" w:line="400" w:lineRule="exact"/>
              <w:rPr>
                <w:rFonts w:ascii="微软雅黑" w:hAnsi="微软雅黑" w:eastAsia="微软雅黑"/>
                <w:sz w:val="18"/>
                <w:szCs w:val="18"/>
              </w:rPr>
            </w:pPr>
          </w:p>
          <w:p>
            <w:pPr>
              <w:pStyle w:val="2"/>
              <w:spacing w:after="0" w:line="400" w:lineRule="exact"/>
              <w:rPr>
                <w:rFonts w:ascii="微软雅黑" w:hAnsi="微软雅黑" w:eastAsia="微软雅黑"/>
                <w:sz w:val="18"/>
                <w:szCs w:val="18"/>
              </w:rPr>
            </w:pPr>
          </w:p>
          <w:p>
            <w:pPr>
              <w:pStyle w:val="2"/>
              <w:spacing w:after="0" w:line="400" w:lineRule="exact"/>
              <w:rPr>
                <w:rFonts w:ascii="微软雅黑" w:hAnsi="微软雅黑" w:eastAsia="微软雅黑"/>
                <w:sz w:val="18"/>
                <w:szCs w:val="18"/>
              </w:rPr>
            </w:pPr>
          </w:p>
          <w:p>
            <w:pPr>
              <w:pStyle w:val="2"/>
              <w:spacing w:after="0" w:line="400" w:lineRule="exact"/>
              <w:rPr>
                <w:rFonts w:ascii="微软雅黑" w:hAnsi="微软雅黑" w:eastAsia="微软雅黑"/>
                <w:sz w:val="18"/>
                <w:szCs w:val="18"/>
              </w:rPr>
            </w:pPr>
          </w:p>
          <w:p>
            <w:pPr>
              <w:pStyle w:val="2"/>
              <w:spacing w:after="0" w:line="400" w:lineRule="exact"/>
              <w:rPr>
                <w:rFonts w:ascii="微软雅黑" w:hAnsi="微软雅黑" w:eastAsia="微软雅黑"/>
                <w:sz w:val="18"/>
                <w:szCs w:val="18"/>
              </w:rPr>
            </w:pPr>
          </w:p>
          <w:p>
            <w:pPr>
              <w:pStyle w:val="2"/>
              <w:spacing w:after="0" w:line="400" w:lineRule="exact"/>
              <w:rPr>
                <w:rFonts w:ascii="微软雅黑" w:hAnsi="微软雅黑" w:eastAsia="微软雅黑"/>
                <w:sz w:val="18"/>
                <w:szCs w:val="18"/>
              </w:rPr>
            </w:pPr>
          </w:p>
          <w:p>
            <w:pPr>
              <w:pStyle w:val="2"/>
              <w:spacing w:after="0" w:line="400" w:lineRule="exact"/>
              <w:rPr>
                <w:rFonts w:ascii="微软雅黑" w:hAnsi="微软雅黑" w:eastAsia="微软雅黑"/>
                <w:sz w:val="18"/>
                <w:szCs w:val="18"/>
              </w:rPr>
            </w:pPr>
          </w:p>
          <w:p>
            <w:pPr>
              <w:pStyle w:val="2"/>
              <w:spacing w:after="0" w:line="400" w:lineRule="exact"/>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学生：直线工具</w:t>
            </w: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学生明确任务，实践操作</w:t>
            </w: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学生展示，</w:t>
            </w:r>
          </w:p>
          <w:p>
            <w:pPr>
              <w:pStyle w:val="2"/>
              <w:spacing w:after="0" w:line="400" w:lineRule="exact"/>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讲解操作方法</w:t>
            </w: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default"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Shift键的使用方法，进行知识迁移</w:t>
            </w:r>
          </w:p>
        </w:tc>
        <w:tc>
          <w:tcPr>
            <w:tcW w:w="2388" w:type="dxa"/>
            <w:gridSpan w:val="2"/>
            <w:noWrap w:val="0"/>
            <w:vAlign w:val="top"/>
          </w:tcPr>
          <w:p>
            <w:pPr>
              <w:pStyle w:val="2"/>
              <w:spacing w:after="0" w:line="400" w:lineRule="exact"/>
              <w:rPr>
                <w:rFonts w:hint="default"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以项目介绍的形式，以一系列任务层层递进让学生了解本课学习任务。在学习的过程中掌握画直线、画曲线的方法。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581" w:type="dxa"/>
            <w:gridSpan w:val="2"/>
            <w:noWrap w:val="0"/>
            <w:vAlign w:val="top"/>
          </w:tcPr>
          <w:p>
            <w:pPr>
              <w:rPr>
                <w:rFonts w:hint="eastAsia" w:ascii="宋体" w:hAnsi="宋体"/>
              </w:rPr>
            </w:pPr>
          </w:p>
        </w:tc>
        <w:tc>
          <w:tcPr>
            <w:tcW w:w="3455" w:type="dxa"/>
            <w:gridSpan w:val="3"/>
            <w:noWrap w:val="0"/>
            <w:vAlign w:val="top"/>
          </w:tcPr>
          <w:p>
            <w:pPr>
              <w:spacing w:line="360" w:lineRule="auto"/>
              <w:ind w:firstLine="360"/>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同学们，对于直线的绘制方法已经轻松掌握。那我们跟随吉祥物来了解一下自由滑雪的比赛要求，运动员从设置了许多小山包的高坡上滑下，中间必须做两次跳跃或肢体体操动作，裁判按规定距离内运动员所用的时间长短和运动员转体的准确程度、积极程度、速度以及空中动作综合评分。</w:t>
            </w:r>
          </w:p>
          <w:p>
            <w:pPr>
              <w:spacing w:line="360" w:lineRule="auto"/>
              <w:ind w:firstLine="360"/>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你觉得赛道的绘制用直线还是曲线？为什么？</w:t>
            </w:r>
          </w:p>
          <w:p>
            <w:pPr>
              <w:spacing w:line="360" w:lineRule="auto"/>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活动二：曲线任务</w:t>
            </w:r>
          </w:p>
          <w:p>
            <w:pPr>
              <w:spacing w:line="360" w:lineRule="auto"/>
              <w:rPr>
                <w:rFonts w:hint="default" w:ascii="微软雅黑" w:hAnsi="微软雅黑" w:eastAsia="微软雅黑"/>
                <w:color w:val="000000"/>
                <w:sz w:val="18"/>
                <w:szCs w:val="18"/>
                <w:lang w:val="en-US" w:eastAsia="zh-CN"/>
              </w:rPr>
            </w:pPr>
            <w:r>
              <w:rPr>
                <w:rFonts w:hint="default" w:ascii="微软雅黑" w:hAnsi="微软雅黑" w:eastAsia="微软雅黑"/>
                <w:color w:val="000000"/>
                <w:sz w:val="18"/>
                <w:szCs w:val="18"/>
                <w:lang w:val="en-US" w:eastAsia="zh-CN"/>
              </w:rPr>
              <w:t xml:space="preserve">  </w:t>
            </w:r>
            <w:r>
              <w:rPr>
                <w:rFonts w:hint="eastAsia" w:ascii="微软雅黑" w:hAnsi="微软雅黑" w:eastAsia="微软雅黑"/>
                <w:color w:val="000000"/>
                <w:sz w:val="18"/>
                <w:szCs w:val="18"/>
                <w:lang w:val="en-US" w:eastAsia="zh-CN"/>
              </w:rPr>
              <w:t>1.</w:t>
            </w:r>
            <w:r>
              <w:rPr>
                <w:rFonts w:hint="default" w:ascii="微软雅黑" w:hAnsi="微软雅黑" w:eastAsia="微软雅黑"/>
                <w:color w:val="000000"/>
                <w:sz w:val="18"/>
                <w:szCs w:val="18"/>
                <w:lang w:val="en-US" w:eastAsia="zh-CN"/>
              </w:rPr>
              <w:t>在“画图”软件中， 打开桌面“曲线任务”,利用“曲线”工具完成小山绘制。</w:t>
            </w:r>
          </w:p>
          <w:p>
            <w:pPr>
              <w:spacing w:line="360" w:lineRule="auto"/>
              <w:rPr>
                <w:rFonts w:hint="default" w:ascii="微软雅黑" w:hAnsi="微软雅黑" w:eastAsia="微软雅黑"/>
                <w:color w:val="000000"/>
                <w:sz w:val="18"/>
                <w:szCs w:val="18"/>
                <w:lang w:val="en-US" w:eastAsia="zh-CN"/>
              </w:rPr>
            </w:pPr>
            <w:r>
              <w:rPr>
                <w:rFonts w:hint="default" w:ascii="微软雅黑" w:hAnsi="微软雅黑" w:eastAsia="微软雅黑"/>
                <w:color w:val="000000"/>
                <w:sz w:val="18"/>
                <w:szCs w:val="18"/>
                <w:lang w:val="en-US" w:eastAsia="zh-CN"/>
              </w:rPr>
              <w:t xml:space="preserve">   2.利用“曲线”工具完成河流的绘制。</w:t>
            </w:r>
          </w:p>
          <w:p>
            <w:pPr>
              <w:spacing w:line="360" w:lineRule="auto"/>
              <w:rPr>
                <w:rFonts w:hint="eastAsia" w:ascii="微软雅黑" w:hAnsi="微软雅黑" w:eastAsia="微软雅黑"/>
                <w:color w:val="FF0000"/>
                <w:sz w:val="18"/>
                <w:szCs w:val="18"/>
                <w:lang w:val="en-US" w:eastAsia="zh-CN"/>
              </w:rPr>
            </w:pPr>
            <w:r>
              <w:rPr>
                <w:rFonts w:hint="eastAsia" w:ascii="微软雅黑" w:hAnsi="微软雅黑" w:eastAsia="微软雅黑"/>
                <w:color w:val="000000"/>
                <w:sz w:val="18"/>
                <w:szCs w:val="18"/>
                <w:lang w:val="en-US" w:eastAsia="zh-CN"/>
              </w:rPr>
              <w:t xml:space="preserve">   </w:t>
            </w:r>
            <w:r>
              <w:rPr>
                <w:rFonts w:hint="eastAsia" w:ascii="微软雅黑" w:hAnsi="微软雅黑" w:eastAsia="微软雅黑"/>
                <w:color w:val="FF0000"/>
                <w:sz w:val="18"/>
                <w:szCs w:val="18"/>
                <w:lang w:val="en-US" w:eastAsia="zh-CN"/>
              </w:rPr>
              <w:t>思考：小山只有一个弯曲的弧度，河流有两个弧度，如何实现的呢？</w:t>
            </w:r>
          </w:p>
          <w:p>
            <w:pPr>
              <w:spacing w:line="360" w:lineRule="auto"/>
              <w:rPr>
                <w:rFonts w:hint="eastAsia" w:ascii="微软雅黑" w:hAnsi="微软雅黑" w:eastAsia="微软雅黑"/>
                <w:color w:val="auto"/>
                <w:sz w:val="18"/>
                <w:szCs w:val="18"/>
                <w:lang w:val="en-US" w:eastAsia="zh-CN"/>
              </w:rPr>
            </w:pPr>
            <w:r>
              <w:rPr>
                <w:rFonts w:hint="eastAsia" w:ascii="微软雅黑" w:hAnsi="微软雅黑" w:eastAsia="微软雅黑"/>
                <w:color w:val="auto"/>
                <w:sz w:val="18"/>
                <w:szCs w:val="18"/>
                <w:lang w:val="en-US" w:eastAsia="zh-CN"/>
              </w:rPr>
              <w:t xml:space="preserve">  有谁来说说看自己的怎么画小山的？</w:t>
            </w:r>
          </w:p>
          <w:p>
            <w:pPr>
              <w:spacing w:line="360" w:lineRule="auto"/>
              <w:rPr>
                <w:rFonts w:hint="eastAsia" w:ascii="微软雅黑" w:hAnsi="微软雅黑" w:eastAsia="微软雅黑"/>
                <w:color w:val="auto"/>
                <w:sz w:val="18"/>
                <w:szCs w:val="18"/>
                <w:lang w:val="en-US" w:eastAsia="zh-CN"/>
              </w:rPr>
            </w:pPr>
            <w:r>
              <w:rPr>
                <w:rFonts w:hint="eastAsia" w:ascii="宋体" w:hAnsi="宋体"/>
              </w:rPr>
              <w:drawing>
                <wp:anchor distT="0" distB="0" distL="114300" distR="114300" simplePos="0" relativeHeight="251659264" behindDoc="0" locked="0" layoutInCell="1" allowOverlap="1">
                  <wp:simplePos x="0" y="0"/>
                  <wp:positionH relativeFrom="column">
                    <wp:posOffset>739140</wp:posOffset>
                  </wp:positionH>
                  <wp:positionV relativeFrom="paragraph">
                    <wp:posOffset>382270</wp:posOffset>
                  </wp:positionV>
                  <wp:extent cx="742950" cy="454025"/>
                  <wp:effectExtent l="0" t="0" r="6350" b="3175"/>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4"/>
                          <a:stretch>
                            <a:fillRect/>
                          </a:stretch>
                        </pic:blipFill>
                        <pic:spPr>
                          <a:xfrm>
                            <a:off x="0" y="0"/>
                            <a:ext cx="742950" cy="454025"/>
                          </a:xfrm>
                          <a:prstGeom prst="rect">
                            <a:avLst/>
                          </a:prstGeom>
                          <a:noFill/>
                          <a:ln>
                            <a:noFill/>
                          </a:ln>
                        </pic:spPr>
                      </pic:pic>
                    </a:graphicData>
                  </a:graphic>
                </wp:anchor>
              </w:drawing>
            </w:r>
            <w:r>
              <w:rPr>
                <w:rFonts w:hint="eastAsia" w:ascii="微软雅黑" w:hAnsi="微软雅黑" w:eastAsia="微软雅黑"/>
                <w:color w:val="auto"/>
                <w:sz w:val="18"/>
                <w:szCs w:val="18"/>
                <w:lang w:val="en-US" w:eastAsia="zh-CN"/>
              </w:rPr>
              <w:t>方法：先画一条直线，往相同方向拖动两次，就形成了。</w:t>
            </w:r>
          </w:p>
          <w:p>
            <w:pPr>
              <w:spacing w:line="360" w:lineRule="auto"/>
              <w:rPr>
                <w:rFonts w:hint="eastAsia" w:ascii="微软雅黑" w:hAnsi="微软雅黑" w:eastAsia="微软雅黑"/>
                <w:color w:val="auto"/>
                <w:sz w:val="18"/>
                <w:szCs w:val="18"/>
                <w:lang w:val="en-US" w:eastAsia="zh-CN"/>
              </w:rPr>
            </w:pPr>
            <w:r>
              <w:rPr>
                <w:rFonts w:hint="eastAsia" w:ascii="微软雅黑" w:hAnsi="微软雅黑" w:eastAsia="微软雅黑"/>
                <w:color w:val="auto"/>
                <w:sz w:val="18"/>
                <w:szCs w:val="18"/>
                <w:lang w:val="en-US" w:eastAsia="zh-CN"/>
              </w:rPr>
              <w:t xml:space="preserve">   </w:t>
            </w:r>
          </w:p>
          <w:p>
            <w:pPr>
              <w:spacing w:line="360" w:lineRule="auto"/>
              <w:ind w:firstLine="180" w:firstLineChars="100"/>
              <w:rPr>
                <w:rFonts w:hint="eastAsia" w:ascii="微软雅黑" w:hAnsi="微软雅黑" w:eastAsia="微软雅黑"/>
                <w:color w:val="auto"/>
                <w:sz w:val="18"/>
                <w:szCs w:val="18"/>
                <w:lang w:val="en-US" w:eastAsia="zh-CN"/>
              </w:rPr>
            </w:pPr>
            <w:r>
              <w:rPr>
                <w:rFonts w:hint="eastAsia" w:ascii="微软雅黑" w:hAnsi="微软雅黑" w:eastAsia="微软雅黑"/>
                <w:color w:val="auto"/>
                <w:sz w:val="18"/>
                <w:szCs w:val="18"/>
                <w:lang w:val="en-US" w:eastAsia="zh-CN"/>
              </w:rPr>
              <w:t>在绘制河流的时候，有两道弯，是如何实现的呢？</w:t>
            </w:r>
          </w:p>
          <w:p>
            <w:pPr>
              <w:spacing w:line="360" w:lineRule="auto"/>
              <w:ind w:firstLine="180" w:firstLineChars="100"/>
              <w:rPr>
                <w:rFonts w:hint="eastAsia" w:ascii="微软雅黑" w:hAnsi="微软雅黑" w:eastAsia="微软雅黑"/>
                <w:color w:val="auto"/>
                <w:sz w:val="18"/>
                <w:szCs w:val="18"/>
                <w:lang w:val="en-US" w:eastAsia="zh-CN"/>
              </w:rPr>
            </w:pPr>
            <w:r>
              <w:rPr>
                <w:rFonts w:hint="eastAsia" w:ascii="微软雅黑" w:hAnsi="微软雅黑" w:eastAsia="微软雅黑"/>
                <w:color w:val="auto"/>
                <w:sz w:val="18"/>
                <w:szCs w:val="18"/>
                <w:lang w:val="en-US" w:eastAsia="zh-CN"/>
              </w:rPr>
              <w:t>方法：画一条直线，往不同方向拖动两次，就形成了。</w:t>
            </w:r>
          </w:p>
          <w:p>
            <w:pPr>
              <w:spacing w:line="360" w:lineRule="auto"/>
              <w:ind w:firstLine="210" w:firstLineChars="100"/>
              <w:rPr>
                <w:rFonts w:hint="default" w:ascii="微软雅黑" w:hAnsi="微软雅黑" w:eastAsia="微软雅黑"/>
                <w:color w:val="auto"/>
                <w:sz w:val="18"/>
                <w:szCs w:val="18"/>
                <w:lang w:val="en-US" w:eastAsia="zh-CN"/>
              </w:rPr>
            </w:pPr>
            <w:r>
              <w:rPr>
                <w:rFonts w:hint="eastAsia" w:ascii="宋体" w:hAnsi="宋体"/>
              </w:rPr>
              <w:drawing>
                <wp:anchor distT="0" distB="0" distL="114300" distR="114300" simplePos="0" relativeHeight="251660288" behindDoc="0" locked="0" layoutInCell="1" allowOverlap="1">
                  <wp:simplePos x="0" y="0"/>
                  <wp:positionH relativeFrom="column">
                    <wp:posOffset>458470</wp:posOffset>
                  </wp:positionH>
                  <wp:positionV relativeFrom="paragraph">
                    <wp:posOffset>66040</wp:posOffset>
                  </wp:positionV>
                  <wp:extent cx="1257300" cy="333375"/>
                  <wp:effectExtent l="0" t="0" r="0" b="952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1257300" cy="333375"/>
                          </a:xfrm>
                          <a:prstGeom prst="rect">
                            <a:avLst/>
                          </a:prstGeom>
                          <a:noFill/>
                          <a:ln>
                            <a:noFill/>
                          </a:ln>
                        </pic:spPr>
                      </pic:pic>
                    </a:graphicData>
                  </a:graphic>
                </wp:anchor>
              </w:drawing>
            </w:r>
          </w:p>
          <w:p>
            <w:pPr>
              <w:spacing w:line="360" w:lineRule="auto"/>
              <w:rPr>
                <w:rFonts w:hint="default" w:ascii="微软雅黑" w:hAnsi="微软雅黑" w:eastAsia="微软雅黑"/>
                <w:color w:val="auto"/>
                <w:sz w:val="18"/>
                <w:szCs w:val="18"/>
                <w:lang w:val="en-US" w:eastAsia="zh-CN"/>
              </w:rPr>
            </w:pPr>
          </w:p>
        </w:tc>
        <w:tc>
          <w:tcPr>
            <w:tcW w:w="1500" w:type="dxa"/>
            <w:gridSpan w:val="2"/>
            <w:noWrap w:val="0"/>
            <w:vAlign w:val="top"/>
          </w:tcPr>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曲线（体现赛道的惊险）</w:t>
            </w: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学生尝试操作</w:t>
            </w:r>
          </w:p>
          <w:p>
            <w:pPr>
              <w:pStyle w:val="2"/>
              <w:spacing w:after="0" w:line="400" w:lineRule="exact"/>
              <w:rPr>
                <w:rFonts w:hint="default"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学生讲解操作</w:t>
            </w:r>
          </w:p>
        </w:tc>
        <w:tc>
          <w:tcPr>
            <w:tcW w:w="2388" w:type="dxa"/>
            <w:gridSpan w:val="2"/>
            <w:noWrap w:val="0"/>
            <w:vAlign w:val="top"/>
          </w:tcPr>
          <w:p>
            <w:pPr>
              <w:pStyle w:val="2"/>
              <w:spacing w:after="0" w:line="400" w:lineRule="exact"/>
              <w:rPr>
                <w:rFonts w:ascii="微软雅黑" w:hAnsi="微软雅黑" w:eastAsia="微软雅黑" w:cs="Times New Roman"/>
                <w:sz w:val="18"/>
                <w:szCs w:val="18"/>
              </w:rPr>
            </w:pPr>
          </w:p>
          <w:p>
            <w:pPr>
              <w:pStyle w:val="2"/>
              <w:spacing w:after="0" w:line="400" w:lineRule="exact"/>
              <w:rPr>
                <w:rFonts w:ascii="微软雅黑" w:hAnsi="微软雅黑" w:eastAsia="微软雅黑" w:cs="Times New Roman"/>
                <w:sz w:val="18"/>
                <w:szCs w:val="18"/>
              </w:rPr>
            </w:pPr>
          </w:p>
          <w:p>
            <w:pPr>
              <w:pStyle w:val="2"/>
              <w:spacing w:after="0" w:line="400" w:lineRule="exact"/>
              <w:rPr>
                <w:rFonts w:ascii="微软雅黑" w:hAnsi="微软雅黑" w:eastAsia="微软雅黑" w:cs="Times New Roman"/>
                <w:sz w:val="18"/>
                <w:szCs w:val="18"/>
              </w:rPr>
            </w:pPr>
          </w:p>
          <w:p>
            <w:pPr>
              <w:pStyle w:val="2"/>
              <w:spacing w:after="0" w:line="400" w:lineRule="exact"/>
              <w:rPr>
                <w:rFonts w:ascii="微软雅黑" w:hAnsi="微软雅黑" w:eastAsia="微软雅黑" w:cs="Times New Roman"/>
                <w:sz w:val="18"/>
                <w:szCs w:val="18"/>
              </w:rPr>
            </w:pPr>
          </w:p>
          <w:p>
            <w:pPr>
              <w:pStyle w:val="2"/>
              <w:spacing w:after="0" w:line="400" w:lineRule="exact"/>
              <w:rPr>
                <w:rFonts w:ascii="微软雅黑" w:hAnsi="微软雅黑" w:eastAsia="微软雅黑" w:cs="Times New Roman"/>
                <w:sz w:val="18"/>
                <w:szCs w:val="18"/>
              </w:rPr>
            </w:pPr>
          </w:p>
          <w:p>
            <w:pPr>
              <w:pStyle w:val="2"/>
              <w:spacing w:after="0" w:line="400" w:lineRule="exact"/>
              <w:rPr>
                <w:rFonts w:ascii="微软雅黑" w:hAnsi="微软雅黑" w:eastAsia="微软雅黑" w:cs="Times New Roman"/>
                <w:sz w:val="18"/>
                <w:szCs w:val="18"/>
              </w:rPr>
            </w:pPr>
          </w:p>
          <w:p>
            <w:pPr>
              <w:pStyle w:val="2"/>
              <w:spacing w:after="0" w:line="400" w:lineRule="exact"/>
              <w:rPr>
                <w:rFonts w:ascii="微软雅黑" w:hAnsi="微软雅黑" w:eastAsia="微软雅黑" w:cs="Times New Roman"/>
                <w:sz w:val="18"/>
                <w:szCs w:val="18"/>
              </w:rPr>
            </w:pPr>
          </w:p>
          <w:p>
            <w:pPr>
              <w:pStyle w:val="2"/>
              <w:spacing w:after="0" w:line="400" w:lineRule="exact"/>
              <w:rPr>
                <w:rFonts w:ascii="微软雅黑" w:hAnsi="微软雅黑" w:eastAsia="微软雅黑" w:cs="Times New Roman"/>
                <w:sz w:val="18"/>
                <w:szCs w:val="18"/>
              </w:rPr>
            </w:pPr>
          </w:p>
          <w:p>
            <w:pPr>
              <w:pStyle w:val="2"/>
              <w:spacing w:after="0" w:line="400" w:lineRule="exact"/>
              <w:rPr>
                <w:rFonts w:ascii="微软雅黑" w:hAnsi="微软雅黑" w:eastAsia="微软雅黑" w:cs="Times New Roman"/>
                <w:sz w:val="18"/>
                <w:szCs w:val="18"/>
              </w:rPr>
            </w:pPr>
          </w:p>
          <w:p>
            <w:pPr>
              <w:pStyle w:val="2"/>
              <w:spacing w:after="0" w:line="400" w:lineRule="exact"/>
              <w:rPr>
                <w:rFonts w:ascii="微软雅黑" w:hAnsi="微软雅黑" w:eastAsia="微软雅黑" w:cs="Times New Roman"/>
                <w:sz w:val="18"/>
                <w:szCs w:val="18"/>
              </w:rPr>
            </w:pPr>
          </w:p>
          <w:p>
            <w:pPr>
              <w:pStyle w:val="2"/>
              <w:spacing w:after="0" w:line="400" w:lineRule="exact"/>
              <w:rPr>
                <w:rFonts w:ascii="微软雅黑" w:hAnsi="微软雅黑" w:eastAsia="微软雅黑" w:cs="Times New Roman"/>
                <w:sz w:val="18"/>
                <w:szCs w:val="18"/>
              </w:rPr>
            </w:pPr>
          </w:p>
          <w:p>
            <w:pPr>
              <w:pStyle w:val="2"/>
              <w:spacing w:after="0" w:line="400" w:lineRule="exact"/>
              <w:rPr>
                <w:rFonts w:ascii="微软雅黑" w:hAnsi="微软雅黑" w:eastAsia="微软雅黑" w:cs="Times New Roman"/>
                <w:sz w:val="18"/>
                <w:szCs w:val="18"/>
              </w:rPr>
            </w:pPr>
          </w:p>
          <w:p>
            <w:pPr>
              <w:pStyle w:val="2"/>
              <w:spacing w:after="0" w:line="400" w:lineRule="exact"/>
              <w:rPr>
                <w:rFonts w:ascii="微软雅黑" w:hAnsi="微软雅黑" w:eastAsia="微软雅黑" w:cs="Times New Roman"/>
                <w:sz w:val="18"/>
                <w:szCs w:val="18"/>
              </w:rPr>
            </w:pPr>
          </w:p>
          <w:p>
            <w:pPr>
              <w:pStyle w:val="2"/>
              <w:spacing w:after="0" w:line="400" w:lineRule="exact"/>
              <w:rPr>
                <w:rFonts w:ascii="微软雅黑" w:hAnsi="微软雅黑" w:eastAsia="微软雅黑" w:cs="Times New Roman"/>
                <w:sz w:val="18"/>
                <w:szCs w:val="18"/>
              </w:rPr>
            </w:pPr>
          </w:p>
          <w:p>
            <w:pPr>
              <w:pStyle w:val="2"/>
              <w:spacing w:after="0" w:line="400" w:lineRule="exact"/>
              <w:rPr>
                <w:rFonts w:hint="eastAsia" w:ascii="微软雅黑" w:hAnsi="微软雅黑" w:eastAsia="微软雅黑" w:cs="Times New Roman"/>
                <w:sz w:val="18"/>
                <w:szCs w:val="18"/>
                <w:lang w:val="en-US" w:eastAsia="zh-CN"/>
              </w:rPr>
            </w:pPr>
          </w:p>
          <w:p>
            <w:pPr>
              <w:pStyle w:val="2"/>
              <w:spacing w:after="0" w:line="400" w:lineRule="exact"/>
              <w:rPr>
                <w:rFonts w:hint="default"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学生自主操作，自主体验，让学生发现问题，如何绘制两个弯的曲线，在操作的过程中，不断尝试，在失败中找到解决问题的方法。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581" w:type="dxa"/>
            <w:gridSpan w:val="2"/>
            <w:noWrap w:val="0"/>
            <w:vAlign w:val="top"/>
          </w:tcPr>
          <w:p>
            <w:pPr>
              <w:rPr>
                <w:rFonts w:hint="default" w:ascii="宋体" w:hAnsi="宋体" w:eastAsia="宋体"/>
                <w:lang w:val="en-US" w:eastAsia="zh-CN"/>
              </w:rPr>
            </w:pPr>
            <w:r>
              <w:rPr>
                <w:rFonts w:hint="eastAsia" w:ascii="宋体" w:hAnsi="宋体"/>
                <w:lang w:val="en-US" w:eastAsia="zh-CN"/>
              </w:rPr>
              <w:t>3、拓展任务，应用创作</w:t>
            </w:r>
          </w:p>
        </w:tc>
        <w:tc>
          <w:tcPr>
            <w:tcW w:w="3455" w:type="dxa"/>
            <w:gridSpan w:val="3"/>
            <w:noWrap w:val="0"/>
            <w:vAlign w:val="top"/>
          </w:tcPr>
          <w:p>
            <w:pPr>
              <w:spacing w:line="360" w:lineRule="auto"/>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 xml:space="preserve">   同学们，已经掌握了基本的直线和曲线的应用。我们一起把它应用到图画的创作中来。</w:t>
            </w:r>
          </w:p>
          <w:p>
            <w:pPr>
              <w:spacing w:line="360" w:lineRule="auto"/>
              <w:rPr>
                <w:rFonts w:hint="default"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活动三：创作图画</w:t>
            </w:r>
          </w:p>
          <w:p>
            <w:pPr>
              <w:numPr>
                <w:ilvl w:val="0"/>
                <w:numId w:val="3"/>
              </w:numPr>
              <w:spacing w:line="360" w:lineRule="auto"/>
              <w:ind w:left="270" w:leftChars="0" w:firstLine="0" w:firstLineChars="0"/>
              <w:rPr>
                <w:rFonts w:hint="default" w:ascii="微软雅黑" w:hAnsi="微软雅黑" w:eastAsia="微软雅黑"/>
                <w:color w:val="000000"/>
                <w:sz w:val="18"/>
                <w:szCs w:val="18"/>
                <w:lang w:val="en-US" w:eastAsia="zh-CN"/>
              </w:rPr>
            </w:pPr>
            <w:r>
              <w:rPr>
                <w:rFonts w:hint="default" w:ascii="微软雅黑" w:hAnsi="微软雅黑" w:eastAsia="微软雅黑"/>
                <w:color w:val="000000"/>
                <w:sz w:val="18"/>
                <w:szCs w:val="18"/>
                <w:lang w:val="en-US" w:eastAsia="zh-CN"/>
              </w:rPr>
              <w:t>利用直线工具给运动员画上滑雪杆或者在终点添加小旗帜。</w:t>
            </w:r>
          </w:p>
          <w:p>
            <w:pPr>
              <w:numPr>
                <w:ilvl w:val="0"/>
                <w:numId w:val="0"/>
              </w:numPr>
              <w:spacing w:line="360" w:lineRule="auto"/>
              <w:rPr>
                <w:rFonts w:hint="default" w:ascii="微软雅黑" w:hAnsi="微软雅黑" w:eastAsia="微软雅黑"/>
                <w:color w:val="000000"/>
                <w:sz w:val="18"/>
                <w:szCs w:val="18"/>
                <w:lang w:val="en-US" w:eastAsia="zh-CN"/>
              </w:rPr>
            </w:pPr>
            <w:r>
              <w:rPr>
                <w:rFonts w:hint="default" w:ascii="微软雅黑" w:hAnsi="微软雅黑" w:eastAsia="微软雅黑"/>
                <w:color w:val="000000"/>
                <w:sz w:val="18"/>
                <w:szCs w:val="18"/>
                <w:lang w:val="en-US" w:eastAsia="zh-CN"/>
              </w:rPr>
              <w:t xml:space="preserve">   2.利用曲线工具画上弯曲的赛道或者给小雪人添加围巾帽子。</w:t>
            </w:r>
          </w:p>
          <w:p>
            <w:pPr>
              <w:spacing w:line="360" w:lineRule="auto"/>
              <w:rPr>
                <w:rFonts w:hint="eastAsia" w:ascii="微软雅黑" w:hAnsi="微软雅黑" w:eastAsia="微软雅黑"/>
                <w:color w:val="FF0000"/>
                <w:sz w:val="18"/>
                <w:szCs w:val="18"/>
                <w:lang w:val="en-US" w:eastAsia="zh-CN"/>
              </w:rPr>
            </w:pPr>
            <w:r>
              <w:rPr>
                <w:rFonts w:hint="eastAsia" w:ascii="微软雅黑" w:hAnsi="微软雅黑" w:eastAsia="微软雅黑"/>
                <w:color w:val="000000"/>
                <w:sz w:val="18"/>
                <w:szCs w:val="18"/>
                <w:lang w:val="en-US" w:eastAsia="zh-CN"/>
              </w:rPr>
              <w:t xml:space="preserve">  </w:t>
            </w:r>
            <w:r>
              <w:rPr>
                <w:rFonts w:hint="eastAsia" w:ascii="微软雅黑" w:hAnsi="微软雅黑" w:eastAsia="微软雅黑"/>
                <w:color w:val="FF0000"/>
                <w:sz w:val="18"/>
                <w:szCs w:val="18"/>
                <w:lang w:val="en-US" w:eastAsia="zh-CN"/>
              </w:rPr>
              <w:t>注意：绘制的过程要注意画面合理，主题明确，创意新颖。</w:t>
            </w:r>
          </w:p>
          <w:p>
            <w:pPr>
              <w:spacing w:line="360" w:lineRule="auto"/>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 xml:space="preserve">活动四：美化图画 </w:t>
            </w:r>
          </w:p>
          <w:p>
            <w:pPr>
              <w:spacing w:line="360" w:lineRule="auto"/>
              <w:rPr>
                <w:rFonts w:hint="default" w:ascii="微软雅黑" w:hAnsi="微软雅黑" w:eastAsia="微软雅黑"/>
                <w:color w:val="000000"/>
                <w:sz w:val="18"/>
                <w:szCs w:val="18"/>
                <w:lang w:val="en-US" w:eastAsia="zh-CN"/>
              </w:rPr>
            </w:pPr>
            <w:r>
              <w:rPr>
                <w:rFonts w:hint="default" w:ascii="微软雅黑" w:hAnsi="微软雅黑" w:eastAsia="微软雅黑"/>
                <w:color w:val="000000"/>
                <w:sz w:val="18"/>
                <w:szCs w:val="18"/>
                <w:lang w:val="en-US" w:eastAsia="zh-CN"/>
              </w:rPr>
              <w:t>1.“用颜色填充”工具将自己创作的图画进行填色。</w:t>
            </w:r>
          </w:p>
          <w:p>
            <w:pPr>
              <w:spacing w:line="360" w:lineRule="auto"/>
              <w:rPr>
                <w:rFonts w:hint="default"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 xml:space="preserve">  请同学们来展示一下自己的作品，说说你作品有哪些的应用？你的亮点在哪里？</w:t>
            </w:r>
          </w:p>
        </w:tc>
        <w:tc>
          <w:tcPr>
            <w:tcW w:w="1500" w:type="dxa"/>
            <w:gridSpan w:val="2"/>
            <w:noWrap w:val="0"/>
            <w:vAlign w:val="top"/>
          </w:tcPr>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default"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学生大胆尝试</w:t>
            </w:r>
          </w:p>
          <w:p>
            <w:pPr>
              <w:pStyle w:val="2"/>
              <w:spacing w:after="0" w:line="400" w:lineRule="exact"/>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学生进行作品创作</w:t>
            </w: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p>
          <w:p>
            <w:pPr>
              <w:pStyle w:val="2"/>
              <w:spacing w:after="0" w:line="400" w:lineRule="exact"/>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学生展示作品</w:t>
            </w:r>
          </w:p>
          <w:p>
            <w:pPr>
              <w:pStyle w:val="2"/>
              <w:spacing w:after="0" w:line="400" w:lineRule="exact"/>
              <w:rPr>
                <w:rFonts w:hint="default"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学生交流分享</w:t>
            </w:r>
          </w:p>
        </w:tc>
        <w:tc>
          <w:tcPr>
            <w:tcW w:w="2388" w:type="dxa"/>
            <w:gridSpan w:val="2"/>
            <w:noWrap w:val="0"/>
            <w:vAlign w:val="top"/>
          </w:tcPr>
          <w:p>
            <w:pPr>
              <w:pStyle w:val="2"/>
              <w:spacing w:after="0" w:line="400" w:lineRule="exact"/>
              <w:rPr>
                <w:rFonts w:hint="eastAsia" w:ascii="微软雅黑" w:hAnsi="微软雅黑" w:eastAsia="微软雅黑" w:cs="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581" w:type="dxa"/>
            <w:gridSpan w:val="2"/>
            <w:noWrap w:val="0"/>
            <w:vAlign w:val="top"/>
          </w:tcPr>
          <w:p>
            <w:pPr>
              <w:rPr>
                <w:rFonts w:hint="default" w:ascii="宋体" w:hAnsi="宋体"/>
                <w:lang w:val="en-US" w:eastAsia="zh-CN"/>
              </w:rPr>
            </w:pPr>
            <w:r>
              <w:rPr>
                <w:rFonts w:hint="eastAsia" w:ascii="宋体" w:hAnsi="宋体"/>
                <w:lang w:val="en-US" w:eastAsia="zh-CN"/>
              </w:rPr>
              <w:t>4、总结延伸，展望未来</w:t>
            </w:r>
          </w:p>
        </w:tc>
        <w:tc>
          <w:tcPr>
            <w:tcW w:w="3455" w:type="dxa"/>
            <w:gridSpan w:val="3"/>
            <w:noWrap w:val="0"/>
            <w:vAlign w:val="top"/>
          </w:tcPr>
          <w:p>
            <w:pPr>
              <w:spacing w:line="360" w:lineRule="auto"/>
              <w:ind w:firstLine="180" w:firstLineChars="100"/>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 xml:space="preserve"> 1.通过今天的学习，我认识了/尝试了/学会了……</w:t>
            </w:r>
          </w:p>
          <w:p>
            <w:pPr>
              <w:spacing w:line="360" w:lineRule="auto"/>
              <w:ind w:firstLine="360"/>
              <w:rPr>
                <w:rFonts w:hint="eastAsia"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2.在接下来的学习中，你会把这些工具应用到哪些创作中呢？</w:t>
            </w:r>
          </w:p>
          <w:p>
            <w:pPr>
              <w:spacing w:line="360" w:lineRule="auto"/>
              <w:ind w:firstLine="360"/>
              <w:rPr>
                <w:rFonts w:hint="default" w:ascii="微软雅黑" w:hAnsi="微软雅黑" w:eastAsia="微软雅黑"/>
                <w:color w:val="000000"/>
                <w:sz w:val="18"/>
                <w:szCs w:val="18"/>
                <w:lang w:val="en-US" w:eastAsia="zh-CN"/>
              </w:rPr>
            </w:pPr>
            <w:r>
              <w:rPr>
                <w:rFonts w:hint="eastAsia" w:ascii="微软雅黑" w:hAnsi="微软雅黑" w:eastAsia="微软雅黑"/>
                <w:color w:val="000000"/>
                <w:sz w:val="18"/>
                <w:szCs w:val="18"/>
                <w:lang w:val="en-US" w:eastAsia="zh-CN"/>
              </w:rPr>
              <w:t>通过今天的学习，同学们通过自己的绘画来助力奥运健儿们来实现奥运梦，老师希望同学们通过自己的努力学习实现自己的梦想。</w:t>
            </w:r>
          </w:p>
        </w:tc>
        <w:tc>
          <w:tcPr>
            <w:tcW w:w="1500" w:type="dxa"/>
            <w:gridSpan w:val="2"/>
            <w:noWrap w:val="0"/>
            <w:vAlign w:val="top"/>
          </w:tcPr>
          <w:p>
            <w:pPr>
              <w:pStyle w:val="2"/>
              <w:spacing w:after="0" w:line="400" w:lineRule="exact"/>
              <w:rPr>
                <w:rFonts w:hint="eastAsia" w:ascii="微软雅黑" w:hAnsi="微软雅黑" w:eastAsia="微软雅黑"/>
                <w:color w:val="000000"/>
                <w:sz w:val="18"/>
                <w:szCs w:val="18"/>
                <w:lang w:val="en-US" w:eastAsia="zh-CN"/>
              </w:rPr>
            </w:pPr>
          </w:p>
        </w:tc>
        <w:tc>
          <w:tcPr>
            <w:tcW w:w="2388" w:type="dxa"/>
            <w:gridSpan w:val="2"/>
            <w:noWrap w:val="0"/>
            <w:vAlign w:val="top"/>
          </w:tcPr>
          <w:p>
            <w:pPr>
              <w:pStyle w:val="2"/>
              <w:spacing w:after="0" w:line="400" w:lineRule="exact"/>
              <w:rPr>
                <w:rFonts w:hint="eastAsia" w:ascii="微软雅黑" w:hAnsi="微软雅黑" w:eastAsia="微软雅黑" w:cs="Times New Roman"/>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581" w:type="dxa"/>
            <w:gridSpan w:val="2"/>
            <w:noWrap w:val="0"/>
            <w:vAlign w:val="top"/>
          </w:tcPr>
          <w:p>
            <w:pPr>
              <w:rPr>
                <w:rFonts w:hint="default" w:ascii="微软雅黑" w:hAnsi="微软雅黑" w:eastAsia="微软雅黑"/>
                <w:sz w:val="21"/>
                <w:szCs w:val="21"/>
                <w:lang w:val="en-US" w:eastAsia="zh-CN"/>
              </w:rPr>
            </w:pPr>
            <w:r>
              <w:rPr>
                <w:rFonts w:hint="eastAsia" w:ascii="宋体" w:hAnsi="宋体"/>
                <w:lang w:val="en-US" w:eastAsia="zh-CN"/>
              </w:rPr>
              <w:t>板书</w:t>
            </w:r>
          </w:p>
        </w:tc>
        <w:tc>
          <w:tcPr>
            <w:tcW w:w="7343" w:type="dxa"/>
            <w:gridSpan w:val="7"/>
            <w:noWrap w:val="0"/>
            <w:vAlign w:val="top"/>
          </w:tcPr>
          <w:p>
            <w:pPr>
              <w:spacing w:line="360" w:lineRule="auto"/>
              <w:jc w:val="center"/>
              <w:rPr>
                <w:rFonts w:hint="eastAsia"/>
                <w:lang w:val="en-US" w:eastAsia="zh-CN"/>
              </w:rPr>
            </w:pPr>
            <w:r>
              <w:rPr>
                <w:rFonts w:hint="eastAsia"/>
                <w:lang w:val="en-US" w:eastAsia="zh-CN"/>
              </w:rPr>
              <w:t>《画直线和曲线》</w:t>
            </w:r>
          </w:p>
          <w:p>
            <w:pPr>
              <w:spacing w:line="360" w:lineRule="auto"/>
              <w:jc w:val="center"/>
              <w:rPr>
                <w:rFonts w:hint="eastAsia"/>
                <w:lang w:val="en-US" w:eastAsia="zh-CN"/>
              </w:rPr>
            </w:pPr>
            <w:r>
              <w:rPr>
                <w:rFonts w:hint="eastAsia"/>
                <w:lang w:val="en-US" w:eastAsia="zh-CN"/>
              </w:rPr>
              <w:t>——加油！2022北京冬奥会！</w:t>
            </w:r>
          </w:p>
          <w:p>
            <w:pPr>
              <w:pStyle w:val="2"/>
              <w:spacing w:after="0" w:line="360" w:lineRule="auto"/>
              <w:jc w:val="center"/>
              <w:rPr>
                <w:rFonts w:hint="eastAsia"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 xml:space="preserve">   使用技巧               创作要求</w:t>
            </w:r>
          </w:p>
          <w:p>
            <w:pPr>
              <w:pStyle w:val="2"/>
              <w:spacing w:after="0" w:line="360" w:lineRule="auto"/>
              <w:ind w:firstLine="2520" w:firstLineChars="1400"/>
              <w:jc w:val="both"/>
              <w:rPr>
                <w:rFonts w:hint="default"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直线      shift      主题明确</w:t>
            </w:r>
          </w:p>
          <w:p>
            <w:pPr>
              <w:pStyle w:val="2"/>
              <w:spacing w:after="0" w:line="360" w:lineRule="auto"/>
              <w:ind w:firstLine="2520" w:firstLineChars="1400"/>
              <w:jc w:val="both"/>
              <w:rPr>
                <w:rFonts w:hint="default"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曲线  2次相同方向   构图合理</w:t>
            </w:r>
          </w:p>
          <w:p>
            <w:pPr>
              <w:pStyle w:val="2"/>
              <w:spacing w:after="0" w:line="360" w:lineRule="auto"/>
              <w:jc w:val="center"/>
              <w:rPr>
                <w:rFonts w:hint="default" w:ascii="微软雅黑" w:hAnsi="微软雅黑" w:eastAsia="微软雅黑" w:cs="Times New Roman"/>
                <w:sz w:val="18"/>
                <w:szCs w:val="18"/>
                <w:lang w:val="en-US" w:eastAsia="zh-CN"/>
              </w:rPr>
            </w:pPr>
            <w:r>
              <w:rPr>
                <w:rFonts w:hint="eastAsia" w:ascii="微软雅黑" w:hAnsi="微软雅黑" w:eastAsia="微软雅黑" w:cs="Times New Roman"/>
                <w:sz w:val="18"/>
                <w:szCs w:val="18"/>
                <w:lang w:val="en-US" w:eastAsia="zh-CN"/>
              </w:rPr>
              <w:t xml:space="preserve">           2次不同方向   创意新颖</w:t>
            </w:r>
          </w:p>
        </w:tc>
      </w:tr>
    </w:tbl>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480" w:firstLineChars="200"/>
        <w:rPr>
          <w:rFonts w:hint="eastAsia" w:ascii="宋体" w:hAnsi="宋体" w:cs="宋体"/>
          <w:kern w:val="0"/>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jc w:val="center"/>
        <w:rPr>
          <w:rFonts w:ascii="黑体" w:eastAsia="黑体"/>
          <w:b w:val="0"/>
          <w:bCs/>
          <w:sz w:val="28"/>
          <w:szCs w:val="24"/>
        </w:rPr>
      </w:pPr>
      <w:r>
        <w:rPr>
          <w:rFonts w:hint="eastAsia" w:ascii="黑体" w:eastAsia="黑体"/>
          <w:b w:val="0"/>
          <w:bCs/>
          <w:sz w:val="28"/>
          <w:szCs w:val="24"/>
        </w:rPr>
        <w:t>评课表</w:t>
      </w:r>
    </w:p>
    <w:tbl>
      <w:tblPr>
        <w:tblStyle w:val="4"/>
        <w:tblW w:w="8471"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134"/>
        <w:gridCol w:w="992"/>
        <w:gridCol w:w="1843"/>
        <w:gridCol w:w="850"/>
        <w:gridCol w:w="1028"/>
        <w:gridCol w:w="90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5" w:type="dxa"/>
            <w:vAlign w:val="center"/>
          </w:tcPr>
          <w:p>
            <w:pPr>
              <w:jc w:val="center"/>
              <w:rPr>
                <w:rFonts w:ascii="宋体" w:hAnsi="宋体" w:cs="宋体"/>
                <w:kern w:val="0"/>
                <w:sz w:val="24"/>
              </w:rPr>
            </w:pPr>
            <w:r>
              <w:rPr>
                <w:rFonts w:hint="eastAsia" w:ascii="宋体" w:hAnsi="宋体" w:cs="宋体"/>
                <w:kern w:val="0"/>
                <w:sz w:val="24"/>
              </w:rPr>
              <w:t>教者</w:t>
            </w:r>
          </w:p>
        </w:tc>
        <w:tc>
          <w:tcPr>
            <w:tcW w:w="1134" w:type="dxa"/>
            <w:vAlign w:val="center"/>
          </w:tcPr>
          <w:p>
            <w:pPr>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黄洲</w:t>
            </w:r>
          </w:p>
        </w:tc>
        <w:tc>
          <w:tcPr>
            <w:tcW w:w="992" w:type="dxa"/>
            <w:vAlign w:val="center"/>
          </w:tcPr>
          <w:p>
            <w:pPr>
              <w:jc w:val="center"/>
              <w:rPr>
                <w:rFonts w:ascii="宋体" w:hAnsi="宋体" w:cs="宋体"/>
                <w:kern w:val="0"/>
                <w:sz w:val="24"/>
              </w:rPr>
            </w:pPr>
            <w:r>
              <w:rPr>
                <w:rFonts w:hint="eastAsia" w:ascii="宋体" w:hAnsi="宋体" w:cs="宋体"/>
                <w:kern w:val="0"/>
                <w:sz w:val="24"/>
              </w:rPr>
              <w:t>学校</w:t>
            </w:r>
          </w:p>
        </w:tc>
        <w:tc>
          <w:tcPr>
            <w:tcW w:w="1843" w:type="dxa"/>
            <w:vAlign w:val="center"/>
          </w:tcPr>
          <w:p>
            <w:pPr>
              <w:jc w:val="center"/>
              <w:rPr>
                <w:rFonts w:ascii="宋体" w:hAnsi="宋体" w:cs="宋体"/>
                <w:kern w:val="0"/>
                <w:sz w:val="24"/>
              </w:rPr>
            </w:pPr>
            <w:r>
              <w:rPr>
                <w:rFonts w:hint="eastAsia" w:ascii="宋体" w:hAnsi="宋体" w:cs="宋体"/>
                <w:kern w:val="0"/>
                <w:sz w:val="24"/>
              </w:rPr>
              <w:t>三河口小学</w:t>
            </w:r>
          </w:p>
        </w:tc>
        <w:tc>
          <w:tcPr>
            <w:tcW w:w="850" w:type="dxa"/>
            <w:vAlign w:val="center"/>
          </w:tcPr>
          <w:p>
            <w:pPr>
              <w:jc w:val="center"/>
              <w:rPr>
                <w:rFonts w:ascii="宋体" w:hAnsi="宋体" w:cs="宋体"/>
                <w:kern w:val="0"/>
                <w:sz w:val="24"/>
              </w:rPr>
            </w:pPr>
            <w:r>
              <w:rPr>
                <w:rFonts w:hint="eastAsia" w:ascii="宋体" w:hAnsi="宋体" w:cs="宋体"/>
                <w:kern w:val="0"/>
                <w:sz w:val="24"/>
              </w:rPr>
              <w:t>班级</w:t>
            </w:r>
          </w:p>
        </w:tc>
        <w:tc>
          <w:tcPr>
            <w:tcW w:w="1028" w:type="dxa"/>
            <w:vAlign w:val="center"/>
          </w:tcPr>
          <w:p>
            <w:pPr>
              <w:jc w:val="center"/>
              <w:rPr>
                <w:rFonts w:ascii="宋体" w:hAnsi="宋体" w:cs="宋体"/>
                <w:kern w:val="0"/>
                <w:sz w:val="24"/>
              </w:rPr>
            </w:pPr>
            <w:r>
              <w:rPr>
                <w:rFonts w:hint="eastAsia" w:ascii="宋体" w:hAnsi="宋体" w:cs="宋体"/>
                <w:kern w:val="0"/>
                <w:sz w:val="24"/>
                <w:lang w:val="en-US" w:eastAsia="zh-CN"/>
              </w:rPr>
              <w:t>三</w:t>
            </w:r>
          </w:p>
        </w:tc>
        <w:tc>
          <w:tcPr>
            <w:tcW w:w="900" w:type="dxa"/>
            <w:vAlign w:val="center"/>
          </w:tcPr>
          <w:p>
            <w:pPr>
              <w:jc w:val="center"/>
              <w:rPr>
                <w:rFonts w:ascii="宋体" w:hAnsi="宋体" w:cs="宋体"/>
                <w:kern w:val="0"/>
                <w:sz w:val="24"/>
              </w:rPr>
            </w:pPr>
            <w:r>
              <w:rPr>
                <w:rFonts w:hint="eastAsia" w:ascii="宋体" w:hAnsi="宋体" w:cs="宋体"/>
                <w:kern w:val="0"/>
                <w:sz w:val="24"/>
              </w:rPr>
              <w:t>科目</w:t>
            </w:r>
          </w:p>
        </w:tc>
        <w:tc>
          <w:tcPr>
            <w:tcW w:w="809" w:type="dxa"/>
            <w:vAlign w:val="center"/>
          </w:tcPr>
          <w:p>
            <w:pPr>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15" w:type="dxa"/>
            <w:vAlign w:val="center"/>
          </w:tcPr>
          <w:p>
            <w:pPr>
              <w:jc w:val="center"/>
              <w:rPr>
                <w:rFonts w:ascii="宋体" w:hAnsi="宋体" w:cs="宋体"/>
                <w:kern w:val="0"/>
                <w:sz w:val="24"/>
              </w:rPr>
            </w:pPr>
            <w:r>
              <w:rPr>
                <w:rFonts w:hint="eastAsia" w:ascii="宋体" w:hAnsi="宋体" w:cs="宋体"/>
                <w:kern w:val="0"/>
                <w:sz w:val="24"/>
              </w:rPr>
              <w:t>课题</w:t>
            </w:r>
          </w:p>
        </w:tc>
        <w:tc>
          <w:tcPr>
            <w:tcW w:w="3969" w:type="dxa"/>
            <w:gridSpan w:val="3"/>
            <w:vAlign w:val="center"/>
          </w:tcPr>
          <w:p>
            <w:pPr>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画直线和曲线</w:t>
            </w:r>
          </w:p>
        </w:tc>
        <w:tc>
          <w:tcPr>
            <w:tcW w:w="850" w:type="dxa"/>
            <w:vAlign w:val="center"/>
          </w:tcPr>
          <w:p>
            <w:pPr>
              <w:jc w:val="center"/>
              <w:rPr>
                <w:rFonts w:ascii="宋体" w:hAnsi="宋体" w:cs="宋体"/>
                <w:kern w:val="0"/>
                <w:sz w:val="24"/>
              </w:rPr>
            </w:pPr>
            <w:r>
              <w:rPr>
                <w:rFonts w:hint="eastAsia" w:ascii="宋体" w:hAnsi="宋体" w:cs="宋体"/>
                <w:kern w:val="0"/>
                <w:sz w:val="24"/>
              </w:rPr>
              <w:t>教时</w:t>
            </w:r>
          </w:p>
        </w:tc>
        <w:tc>
          <w:tcPr>
            <w:tcW w:w="2737" w:type="dxa"/>
            <w:gridSpan w:val="3"/>
            <w:vAlign w:val="center"/>
          </w:tcPr>
          <w:p>
            <w:pPr>
              <w:jc w:val="center"/>
              <w:rPr>
                <w:rFonts w:ascii="宋体" w:hAnsi="宋体" w:cs="宋体"/>
                <w:kern w:val="0"/>
                <w:sz w:val="24"/>
              </w:rPr>
            </w:pPr>
            <w:r>
              <w:rPr>
                <w:rFonts w:hint="eastAsia" w:ascii="宋体" w:hAnsi="宋体" w:cs="宋体"/>
                <w:kern w:val="0"/>
                <w:sz w:val="24"/>
              </w:rPr>
              <w:t>1教时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0" w:hRule="atLeast"/>
        </w:trPr>
        <w:tc>
          <w:tcPr>
            <w:tcW w:w="8471" w:type="dxa"/>
            <w:gridSpan w:val="8"/>
          </w:tcPr>
          <w:p>
            <w:pPr>
              <w:tabs>
                <w:tab w:val="left" w:pos="830"/>
              </w:tabs>
              <w:spacing w:line="360" w:lineRule="auto"/>
              <w:ind w:firstLine="440" w:firstLineChars="200"/>
              <w:rPr>
                <w:rFonts w:hint="eastAsia" w:ascii="宋体" w:hAnsi="宋体"/>
                <w:bCs/>
                <w:sz w:val="22"/>
                <w:szCs w:val="22"/>
                <w:lang w:eastAsia="zh-CN"/>
              </w:rPr>
            </w:pPr>
            <w:r>
              <w:rPr>
                <w:rFonts w:hint="eastAsia" w:ascii="宋体" w:hAnsi="宋体"/>
                <w:bCs/>
                <w:sz w:val="22"/>
                <w:szCs w:val="22"/>
                <w:lang w:eastAsia="zh-CN"/>
              </w:rPr>
              <w:t>评课内容：</w:t>
            </w:r>
          </w:p>
          <w:p>
            <w:pPr>
              <w:tabs>
                <w:tab w:val="left" w:pos="830"/>
              </w:tabs>
              <w:spacing w:line="360" w:lineRule="auto"/>
              <w:ind w:firstLine="440" w:firstLineChars="200"/>
              <w:rPr>
                <w:rFonts w:hint="eastAsia" w:ascii="宋体" w:hAnsi="宋体"/>
                <w:bCs/>
                <w:sz w:val="22"/>
                <w:szCs w:val="22"/>
                <w:lang w:eastAsia="zh-CN"/>
              </w:rPr>
            </w:pPr>
            <w:r>
              <w:rPr>
                <w:rFonts w:hint="eastAsia" w:ascii="宋体" w:hAnsi="宋体"/>
                <w:bCs/>
                <w:sz w:val="22"/>
                <w:szCs w:val="22"/>
                <w:lang w:eastAsia="zh-CN"/>
              </w:rPr>
              <w:t>这节课利用曲线和直线来</w:t>
            </w:r>
            <w:r>
              <w:rPr>
                <w:rFonts w:hint="eastAsia" w:ascii="宋体" w:hAnsi="宋体"/>
                <w:bCs/>
                <w:sz w:val="22"/>
                <w:szCs w:val="22"/>
                <w:lang w:val="en-US" w:eastAsia="zh-CN"/>
              </w:rPr>
              <w:t>为冬奥会奥运健儿们加油助威</w:t>
            </w:r>
            <w:r>
              <w:rPr>
                <w:rFonts w:hint="eastAsia" w:ascii="宋体" w:hAnsi="宋体"/>
                <w:bCs/>
                <w:sz w:val="22"/>
                <w:szCs w:val="22"/>
                <w:lang w:eastAsia="zh-CN"/>
              </w:rPr>
              <w:t>，对于学习任务学生兴趣浓厚，作品的创作上有充分的个性化表达。上完发现这节课的设计主要有两个方面的问题：</w:t>
            </w:r>
          </w:p>
          <w:p>
            <w:pPr>
              <w:tabs>
                <w:tab w:val="left" w:pos="830"/>
              </w:tabs>
              <w:spacing w:line="360" w:lineRule="auto"/>
              <w:ind w:firstLine="440" w:firstLineChars="200"/>
              <w:rPr>
                <w:rFonts w:hint="eastAsia" w:ascii="宋体" w:hAnsi="宋体"/>
                <w:bCs/>
                <w:sz w:val="22"/>
                <w:szCs w:val="22"/>
                <w:lang w:eastAsia="zh-CN"/>
              </w:rPr>
            </w:pPr>
            <w:r>
              <w:rPr>
                <w:rFonts w:hint="eastAsia" w:ascii="宋体" w:hAnsi="宋体"/>
                <w:bCs/>
                <w:sz w:val="22"/>
                <w:szCs w:val="22"/>
                <w:lang w:eastAsia="zh-CN"/>
              </w:rPr>
              <w:t>1.本课的环节“新知学习—操作练习—应用巩固”，新授部分学生演示直线工具的使用；曲线的画法，教师演示了书本上的三种类型。在画闭弧曲线时我的操作不够熟练，课上能力强的同学阅读“探究屋”操作。画</w:t>
            </w:r>
            <w:r>
              <w:rPr>
                <w:rFonts w:hint="eastAsia" w:ascii="宋体" w:hAnsi="宋体"/>
                <w:bCs/>
                <w:sz w:val="22"/>
                <w:szCs w:val="22"/>
                <w:lang w:val="en-US" w:eastAsia="zh-CN"/>
              </w:rPr>
              <w:t>赛道</w:t>
            </w:r>
            <w:r>
              <w:rPr>
                <w:rFonts w:hint="eastAsia" w:ascii="宋体" w:hAnsi="宋体"/>
                <w:bCs/>
                <w:sz w:val="22"/>
                <w:szCs w:val="22"/>
                <w:lang w:eastAsia="zh-CN"/>
              </w:rPr>
              <w:t>之前，学生主要熟悉和练习曲线的画法，然后自行创作。结合本节课知识点和学生作业，发现这节课的技术细节学生并没有用到，也就是说没有激发学生的学习需求。原因在于我的任务设置是割裂的、没有层次递进。</w:t>
            </w:r>
          </w:p>
          <w:p>
            <w:pPr>
              <w:tabs>
                <w:tab w:val="left" w:pos="830"/>
              </w:tabs>
              <w:spacing w:line="360" w:lineRule="auto"/>
              <w:ind w:firstLine="440" w:firstLineChars="200"/>
              <w:rPr>
                <w:rFonts w:hint="eastAsia" w:ascii="宋体" w:hAnsi="宋体"/>
                <w:bCs/>
                <w:sz w:val="22"/>
                <w:szCs w:val="22"/>
                <w:lang w:eastAsia="zh-CN"/>
              </w:rPr>
            </w:pPr>
            <w:r>
              <w:rPr>
                <w:rFonts w:hint="eastAsia" w:ascii="宋体" w:hAnsi="宋体"/>
                <w:bCs/>
                <w:sz w:val="22"/>
                <w:szCs w:val="22"/>
                <w:lang w:val="en-US" w:eastAsia="zh-CN"/>
              </w:rPr>
              <w:t>2.</w:t>
            </w:r>
            <w:r>
              <w:rPr>
                <w:rFonts w:hint="eastAsia" w:ascii="宋体" w:hAnsi="宋体"/>
                <w:bCs/>
                <w:sz w:val="22"/>
                <w:szCs w:val="22"/>
                <w:lang w:eastAsia="zh-CN"/>
              </w:rPr>
              <w:t>这节课的“直线”“曲线”的学习使用，主要体现在工具性上。从美的角度来看，并没有从线条本身区突出直线和曲线的特点。</w:t>
            </w:r>
          </w:p>
          <w:p>
            <w:pPr>
              <w:tabs>
                <w:tab w:val="left" w:pos="830"/>
              </w:tabs>
              <w:spacing w:line="360" w:lineRule="auto"/>
              <w:ind w:firstLine="440" w:firstLineChars="200"/>
              <w:rPr>
                <w:rFonts w:hint="eastAsia" w:ascii="宋体" w:hAnsi="宋体"/>
                <w:bCs/>
                <w:sz w:val="22"/>
                <w:szCs w:val="22"/>
                <w:lang w:eastAsia="zh-CN"/>
              </w:rPr>
            </w:pPr>
            <w:r>
              <w:rPr>
                <w:rFonts w:hint="eastAsia" w:ascii="宋体" w:hAnsi="宋体"/>
                <w:bCs/>
                <w:sz w:val="22"/>
                <w:szCs w:val="22"/>
                <w:lang w:val="en-US" w:eastAsia="zh-CN"/>
              </w:rPr>
              <w:t>3.</w:t>
            </w:r>
            <w:r>
              <w:rPr>
                <w:rFonts w:hint="eastAsia" w:ascii="宋体" w:hAnsi="宋体"/>
                <w:bCs/>
                <w:sz w:val="22"/>
                <w:szCs w:val="22"/>
              </w:rPr>
              <w:t>教师结合学生的特点，基础好的</w:t>
            </w:r>
            <w:r>
              <w:rPr>
                <w:rFonts w:hint="eastAsia" w:ascii="宋体" w:hAnsi="宋体"/>
                <w:bCs/>
                <w:sz w:val="22"/>
                <w:szCs w:val="22"/>
                <w:lang w:val="en-US" w:eastAsia="zh-CN"/>
              </w:rPr>
              <w:t>同学</w:t>
            </w:r>
            <w:r>
              <w:rPr>
                <w:rFonts w:hint="eastAsia" w:ascii="宋体" w:hAnsi="宋体"/>
                <w:bCs/>
                <w:sz w:val="22"/>
                <w:szCs w:val="22"/>
              </w:rPr>
              <w:t>可以让自主选择表现手段；基础较弱的</w:t>
            </w:r>
            <w:r>
              <w:rPr>
                <w:rFonts w:hint="eastAsia" w:ascii="宋体" w:hAnsi="宋体"/>
                <w:bCs/>
                <w:sz w:val="22"/>
                <w:szCs w:val="22"/>
                <w:lang w:val="en-US" w:eastAsia="zh-CN"/>
              </w:rPr>
              <w:t>同学</w:t>
            </w:r>
            <w:r>
              <w:rPr>
                <w:rFonts w:hint="eastAsia" w:ascii="宋体" w:hAnsi="宋体"/>
                <w:bCs/>
                <w:sz w:val="22"/>
                <w:szCs w:val="22"/>
              </w:rPr>
              <w:t>，可以就一种形式为切入点，重点突破。</w:t>
            </w:r>
          </w:p>
          <w:p>
            <w:pPr>
              <w:tabs>
                <w:tab w:val="left" w:pos="830"/>
              </w:tabs>
              <w:spacing w:line="360" w:lineRule="auto"/>
              <w:ind w:firstLine="420" w:firstLineChars="200"/>
              <w:rPr>
                <w:rFonts w:hint="eastAsia" w:ascii="宋体" w:hAnsi="宋体"/>
                <w:bCs/>
                <w:szCs w:val="21"/>
                <w:lang w:eastAsia="zh-CN"/>
              </w:rPr>
            </w:pPr>
          </w:p>
          <w:p>
            <w:pPr>
              <w:tabs>
                <w:tab w:val="left" w:pos="830"/>
              </w:tabs>
              <w:spacing w:line="360" w:lineRule="auto"/>
              <w:ind w:firstLine="420" w:firstLineChars="200"/>
              <w:rPr>
                <w:rFonts w:hint="eastAsia" w:ascii="宋体" w:hAnsi="宋体"/>
                <w:bCs/>
                <w:szCs w:val="21"/>
                <w:lang w:eastAsia="zh-CN"/>
              </w:rPr>
            </w:pPr>
          </w:p>
          <w:p>
            <w:pPr>
              <w:tabs>
                <w:tab w:val="left" w:pos="830"/>
              </w:tabs>
              <w:spacing w:line="360" w:lineRule="auto"/>
              <w:ind w:firstLine="420" w:firstLineChars="200"/>
              <w:rPr>
                <w:rFonts w:hint="eastAsia" w:ascii="宋体" w:hAnsi="宋体"/>
                <w:bCs/>
                <w:szCs w:val="21"/>
                <w:lang w:eastAsia="zh-CN"/>
              </w:rPr>
            </w:pPr>
          </w:p>
          <w:p>
            <w:pPr>
              <w:tabs>
                <w:tab w:val="left" w:pos="830"/>
              </w:tabs>
              <w:spacing w:line="360" w:lineRule="auto"/>
              <w:ind w:firstLine="420" w:firstLineChars="200"/>
              <w:rPr>
                <w:rFonts w:hint="eastAsia" w:ascii="宋体" w:hAnsi="宋体"/>
                <w:bCs/>
                <w:szCs w:val="21"/>
                <w:lang w:eastAsia="zh-CN"/>
              </w:rPr>
            </w:pPr>
          </w:p>
          <w:p>
            <w:pPr>
              <w:tabs>
                <w:tab w:val="left" w:pos="830"/>
              </w:tabs>
              <w:spacing w:line="360" w:lineRule="auto"/>
              <w:ind w:firstLine="420" w:firstLineChars="200"/>
              <w:rPr>
                <w:rFonts w:hint="eastAsia" w:ascii="宋体" w:hAnsi="宋体"/>
                <w:bCs/>
                <w:szCs w:val="21"/>
                <w:lang w:eastAsia="zh-CN"/>
              </w:rPr>
            </w:pPr>
          </w:p>
          <w:p>
            <w:pPr>
              <w:tabs>
                <w:tab w:val="left" w:pos="830"/>
              </w:tabs>
              <w:spacing w:line="360" w:lineRule="auto"/>
              <w:ind w:firstLine="4830" w:firstLineChars="2300"/>
              <w:jc w:val="right"/>
              <w:rPr>
                <w:rFonts w:hint="default" w:ascii="宋体" w:hAnsi="宋体" w:cs="宋体" w:eastAsiaTheme="minorEastAsia"/>
                <w:kern w:val="0"/>
                <w:sz w:val="24"/>
                <w:lang w:val="en-US" w:eastAsia="zh-CN"/>
              </w:rPr>
            </w:pPr>
            <w:r>
              <w:rPr>
                <w:rFonts w:hint="eastAsia" w:ascii="宋体" w:hAnsi="宋体"/>
                <w:bCs/>
                <w:szCs w:val="21"/>
                <w:lang w:eastAsia="zh-CN"/>
              </w:rPr>
              <w:t>评课人：</w:t>
            </w:r>
            <w:r>
              <w:rPr>
                <w:rFonts w:hint="eastAsia" w:ascii="宋体" w:hAnsi="宋体"/>
                <w:bCs/>
                <w:szCs w:val="21"/>
                <w:lang w:val="en-US" w:eastAsia="zh-CN"/>
              </w:rPr>
              <w:t>赵华刚</w:t>
            </w:r>
          </w:p>
        </w:tc>
      </w:tr>
    </w:tbl>
    <w:p>
      <w:pPr>
        <w:ind w:firstLine="1920" w:firstLineChars="800"/>
        <w:rPr>
          <w:rFonts w:hint="eastAsia" w:ascii="宋体" w:hAnsi="宋体" w:cs="宋体"/>
          <w:kern w:val="0"/>
          <w:sz w:val="24"/>
        </w:rPr>
      </w:pPr>
    </w:p>
    <w:p>
      <w:pPr>
        <w:ind w:firstLine="3960" w:firstLineChars="1650"/>
        <w:rPr>
          <w:rFonts w:hint="eastAsia" w:ascii="宋体" w:hAnsi="宋体" w:cs="宋体"/>
          <w:kern w:val="0"/>
          <w:sz w:val="24"/>
        </w:rPr>
      </w:pPr>
    </w:p>
    <w:p>
      <w:pPr>
        <w:rPr>
          <w:rFonts w:hint="eastAsia"/>
          <w:sz w:val="24"/>
        </w:rPr>
      </w:pPr>
    </w:p>
    <w:p>
      <w:pPr>
        <w:rPr>
          <w:rFonts w:ascii="宋体" w:hAnsi="宋体" w:cs="宋体"/>
          <w:kern w:val="0"/>
          <w:sz w:val="24"/>
        </w:rPr>
      </w:pPr>
    </w:p>
    <w:p>
      <w:pPr>
        <w:ind w:firstLine="3245" w:firstLineChars="1347"/>
        <w:rPr>
          <w:rFonts w:ascii="黑体" w:eastAsia="黑体"/>
          <w:b/>
          <w:sz w:val="24"/>
        </w:rPr>
      </w:pPr>
    </w:p>
    <w:p>
      <w:pPr>
        <w:ind w:firstLine="3245" w:firstLineChars="1347"/>
        <w:rPr>
          <w:rFonts w:ascii="黑体" w:eastAsia="黑体"/>
          <w:b/>
          <w:sz w:val="24"/>
        </w:rPr>
      </w:pPr>
    </w:p>
    <w:p>
      <w:pPr>
        <w:numPr>
          <w:ilvl w:val="0"/>
          <w:numId w:val="0"/>
        </w:numPr>
        <w:jc w:val="center"/>
        <w:rPr>
          <w:rFonts w:hint="eastAsia" w:eastAsiaTheme="minorEastAsia"/>
          <w:b/>
          <w:bCs/>
          <w:color w:val="000000"/>
          <w:sz w:val="28"/>
          <w:szCs w:val="36"/>
          <w:lang w:eastAsia="zh-CN"/>
        </w:rPr>
      </w:pPr>
      <w:r>
        <w:rPr>
          <w:rFonts w:hint="eastAsia"/>
          <w:b/>
          <w:bCs/>
          <w:color w:val="000000"/>
          <w:sz w:val="28"/>
          <w:szCs w:val="36"/>
          <w:lang w:val="en-US" w:eastAsia="zh-CN"/>
        </w:rPr>
        <w:t xml:space="preserve">第7课 </w:t>
      </w:r>
      <w:r>
        <w:rPr>
          <w:rFonts w:hint="eastAsia"/>
          <w:b/>
          <w:bCs/>
          <w:color w:val="000000"/>
          <w:sz w:val="28"/>
          <w:szCs w:val="36"/>
        </w:rPr>
        <w:t>吃豆子游戏</w:t>
      </w:r>
      <w:r>
        <w:rPr>
          <w:rFonts w:hint="eastAsia"/>
          <w:b/>
          <w:bCs/>
          <w:color w:val="000000"/>
          <w:sz w:val="28"/>
          <w:szCs w:val="36"/>
          <w:lang w:eastAsia="zh-CN"/>
        </w:rPr>
        <w:t>（</w:t>
      </w:r>
      <w:r>
        <w:rPr>
          <w:rFonts w:hint="eastAsia"/>
          <w:b/>
          <w:bCs/>
          <w:color w:val="000000"/>
          <w:sz w:val="28"/>
          <w:szCs w:val="36"/>
          <w:lang w:val="en-US" w:eastAsia="zh-CN"/>
        </w:rPr>
        <w:t>赵华刚</w:t>
      </w:r>
      <w:r>
        <w:rPr>
          <w:rFonts w:hint="eastAsia"/>
          <w:b/>
          <w:bCs/>
          <w:color w:val="000000"/>
          <w:sz w:val="28"/>
          <w:szCs w:val="36"/>
          <w:lang w:eastAsia="zh-CN"/>
        </w:rPr>
        <w:t>）</w:t>
      </w:r>
    </w:p>
    <w:p>
      <w:pPr>
        <w:overflowPunct w:val="0"/>
        <w:spacing w:line="360" w:lineRule="auto"/>
        <w:textAlignment w:val="center"/>
        <w:rPr>
          <w:rFonts w:hint="eastAsia" w:ascii="Times New Roman" w:hAnsi="Times New Roman" w:eastAsia="黑体" w:cs="Times New Roman"/>
          <w:b/>
          <w:sz w:val="24"/>
          <w:szCs w:val="24"/>
        </w:rPr>
      </w:pPr>
      <w:r>
        <w:rPr>
          <w:rFonts w:hint="eastAsia" w:ascii="Times New Roman" w:hAnsi="Times New Roman" w:eastAsia="黑体" w:cs="Times New Roman"/>
          <w:b/>
          <w:sz w:val="24"/>
          <w:szCs w:val="24"/>
        </w:rPr>
        <w:t>【教材分析】</w:t>
      </w:r>
    </w:p>
    <w:p>
      <w:pPr>
        <w:overflowPunct w:val="0"/>
        <w:spacing w:line="360" w:lineRule="auto"/>
        <w:ind w:firstLine="480" w:firstLineChars="200"/>
        <w:textAlignment w:val="center"/>
        <w:rPr>
          <w:rFonts w:hint="eastAsia"/>
        </w:rPr>
      </w:pPr>
      <w:r>
        <w:rPr>
          <w:rFonts w:hint="eastAsia" w:ascii="宋体" w:hAnsi="宋体" w:cs="宋体"/>
          <w:sz w:val="24"/>
        </w:rPr>
        <w:t>本课的主要学习任务是掌握面向控件的含义及使用方法和使用按键来控制角色的方法，运用侦测和随机数等控件来创作游戏。在创作游戏的过程中，学生综合运用侦测和随机数控件往往会遇到困难，需要教师带领学生一起思考和讨论，深刻理解含义之后再操作。</w:t>
      </w:r>
    </w:p>
    <w:p>
      <w:pPr>
        <w:overflowPunct w:val="0"/>
        <w:spacing w:line="360" w:lineRule="auto"/>
        <w:textAlignment w:val="center"/>
        <w:rPr>
          <w:rFonts w:hint="eastAsia" w:ascii="Times New Roman" w:hAnsi="Times New Roman" w:eastAsia="黑体" w:cs="Times New Roman"/>
          <w:b/>
          <w:sz w:val="24"/>
          <w:szCs w:val="24"/>
        </w:rPr>
      </w:pPr>
      <w:r>
        <w:rPr>
          <w:rFonts w:hint="eastAsia" w:ascii="Times New Roman" w:hAnsi="Times New Roman" w:eastAsia="黑体" w:cs="Times New Roman"/>
          <w:b/>
          <w:sz w:val="24"/>
          <w:szCs w:val="24"/>
        </w:rPr>
        <w:t>【学生分析】</w:t>
      </w:r>
    </w:p>
    <w:p>
      <w:pPr>
        <w:overflowPunct w:val="0"/>
        <w:spacing w:line="360" w:lineRule="auto"/>
        <w:ind w:firstLine="480" w:firstLineChars="200"/>
        <w:textAlignment w:val="center"/>
        <w:rPr>
          <w:rFonts w:hint="eastAsia"/>
          <w:sz w:val="28"/>
          <w:szCs w:val="36"/>
        </w:rPr>
      </w:pPr>
      <w:r>
        <w:rPr>
          <w:rFonts w:hint="eastAsia" w:ascii="宋体" w:hAnsi="宋体" w:cs="宋体"/>
          <w:sz w:val="24"/>
        </w:rPr>
        <w:t>本课时的教学是在学生已经掌握了</w:t>
      </w:r>
      <w:r>
        <w:rPr>
          <w:rFonts w:ascii="宋体" w:hAnsi="宋体" w:cs="宋体"/>
          <w:sz w:val="24"/>
        </w:rPr>
        <w:t>Scratch的一些基本指令的基础上展开的。在上一课</w:t>
      </w:r>
      <w:r>
        <w:rPr>
          <w:rFonts w:hint="eastAsia" w:ascii="宋体" w:hAnsi="宋体" w:cs="宋体"/>
          <w:sz w:val="24"/>
        </w:rPr>
        <w:t>《穿越迷宫》中，</w:t>
      </w:r>
      <w:r>
        <w:rPr>
          <w:rFonts w:ascii="宋体" w:hAnsi="宋体" w:cs="宋体"/>
          <w:sz w:val="24"/>
        </w:rPr>
        <w:t>学生已经学习了侦测和条件判断</w:t>
      </w:r>
      <w:r>
        <w:rPr>
          <w:rFonts w:hint="eastAsia" w:ascii="宋体" w:hAnsi="宋体" w:cs="宋体"/>
          <w:sz w:val="24"/>
        </w:rPr>
        <w:t>控件，这一节课主要就是学生更加深入了解和学习这些控件。</w:t>
      </w:r>
    </w:p>
    <w:p>
      <w:pPr>
        <w:overflowPunct w:val="0"/>
        <w:spacing w:line="360" w:lineRule="auto"/>
        <w:textAlignment w:val="center"/>
        <w:rPr>
          <w:rFonts w:hint="eastAsia" w:ascii="Times New Roman" w:hAnsi="Times New Roman" w:eastAsia="黑体" w:cs="Times New Roman"/>
          <w:b/>
          <w:sz w:val="24"/>
          <w:szCs w:val="24"/>
        </w:rPr>
      </w:pPr>
      <w:r>
        <w:rPr>
          <w:rFonts w:hint="eastAsia" w:ascii="Times New Roman" w:hAnsi="Times New Roman" w:eastAsia="黑体" w:cs="Times New Roman"/>
          <w:b/>
          <w:sz w:val="24"/>
          <w:szCs w:val="24"/>
        </w:rPr>
        <w:t>【教学目标】</w:t>
      </w:r>
    </w:p>
    <w:p>
      <w:pPr>
        <w:spacing w:line="360" w:lineRule="auto"/>
        <w:ind w:firstLine="480" w:firstLineChars="200"/>
        <w:rPr>
          <w:rFonts w:ascii="宋体" w:hAnsi="宋体" w:cs="宋体"/>
          <w:sz w:val="24"/>
        </w:rPr>
      </w:pPr>
      <w:r>
        <w:rPr>
          <w:rFonts w:ascii="宋体" w:hAnsi="宋体" w:cs="宋体"/>
          <w:bCs/>
          <w:sz w:val="24"/>
        </w:rPr>
        <w:t>1．</w:t>
      </w:r>
      <w:r>
        <w:rPr>
          <w:rFonts w:hint="eastAsia" w:ascii="宋体" w:hAnsi="宋体" w:cs="宋体"/>
          <w:sz w:val="24"/>
        </w:rPr>
        <w:t>理解并掌握面向控件的含义，学会使用按键控制的方法，运用侦测和随机数控件创作游戏。</w:t>
      </w:r>
    </w:p>
    <w:p>
      <w:pPr>
        <w:spacing w:line="360" w:lineRule="auto"/>
        <w:ind w:firstLine="480" w:firstLineChars="200"/>
        <w:rPr>
          <w:rFonts w:ascii="宋体" w:hAnsi="宋体" w:cs="宋体"/>
          <w:sz w:val="24"/>
        </w:rPr>
      </w:pPr>
      <w:r>
        <w:rPr>
          <w:rFonts w:ascii="宋体" w:hAnsi="宋体" w:cs="宋体"/>
          <w:bCs/>
          <w:sz w:val="24"/>
        </w:rPr>
        <w:t>2．</w:t>
      </w:r>
      <w:r>
        <w:rPr>
          <w:rFonts w:hint="eastAsia" w:ascii="宋体" w:hAnsi="宋体" w:cs="宋体"/>
          <w:sz w:val="24"/>
        </w:rPr>
        <w:t>在活动中充分地体验、感知，在完成任务的过程中要引导学生思考、猜测、实践与总结。</w:t>
      </w:r>
    </w:p>
    <w:p>
      <w:pPr>
        <w:spacing w:line="360" w:lineRule="auto"/>
        <w:ind w:firstLine="480" w:firstLineChars="200"/>
        <w:rPr>
          <w:rFonts w:ascii="宋体" w:hAnsi="宋体" w:cs="宋体"/>
          <w:sz w:val="24"/>
        </w:rPr>
      </w:pPr>
      <w:r>
        <w:rPr>
          <w:rFonts w:ascii="宋体" w:hAnsi="宋体" w:cs="宋体"/>
          <w:bCs/>
          <w:sz w:val="24"/>
        </w:rPr>
        <w:t>3．</w:t>
      </w:r>
      <w:r>
        <w:rPr>
          <w:rFonts w:hint="eastAsia" w:ascii="宋体" w:hAnsi="宋体" w:cs="宋体"/>
          <w:sz w:val="24"/>
        </w:rPr>
        <w:t>通过具体的教学活动培养勇于实践、勇于探究的精神，让学生在活动中体验成功与喜悦，从而增加对</w:t>
      </w:r>
      <w:r>
        <w:rPr>
          <w:rFonts w:ascii="宋体" w:hAnsi="宋体" w:cs="宋体"/>
          <w:sz w:val="24"/>
        </w:rPr>
        <w:t>Scratch的学习兴趣。</w:t>
      </w:r>
    </w:p>
    <w:p>
      <w:pPr>
        <w:spacing w:line="360" w:lineRule="auto"/>
        <w:ind w:firstLine="480" w:firstLineChars="200"/>
        <w:rPr>
          <w:rFonts w:hint="eastAsia" w:ascii="宋体" w:hAnsi="宋体" w:cs="宋体"/>
          <w:sz w:val="24"/>
        </w:rPr>
      </w:pPr>
      <w:r>
        <w:rPr>
          <w:rFonts w:ascii="宋体" w:hAnsi="宋体" w:cs="宋体"/>
          <w:bCs/>
          <w:sz w:val="24"/>
        </w:rPr>
        <w:t>4．</w:t>
      </w:r>
      <w:r>
        <w:rPr>
          <w:rFonts w:hint="eastAsia" w:ascii="宋体" w:hAnsi="宋体" w:cs="宋体"/>
          <w:sz w:val="24"/>
        </w:rPr>
        <w:t>在完成任务的同时不断创新与实践，并应用本课知识与原理解决实际问题。</w:t>
      </w:r>
    </w:p>
    <w:p>
      <w:pPr>
        <w:overflowPunct w:val="0"/>
        <w:spacing w:line="360" w:lineRule="auto"/>
        <w:textAlignment w:val="center"/>
        <w:rPr>
          <w:rFonts w:hint="eastAsia" w:ascii="Times New Roman" w:hAnsi="Times New Roman" w:eastAsia="黑体" w:cs="Times New Roman"/>
          <w:b/>
          <w:sz w:val="24"/>
          <w:szCs w:val="24"/>
        </w:rPr>
      </w:pPr>
      <w:r>
        <w:rPr>
          <w:rFonts w:hint="eastAsia" w:ascii="Times New Roman" w:hAnsi="Times New Roman" w:eastAsia="黑体" w:cs="Times New Roman"/>
          <w:b/>
          <w:sz w:val="24"/>
          <w:szCs w:val="24"/>
        </w:rPr>
        <w:t>【教学重难点】</w:t>
      </w:r>
    </w:p>
    <w:p>
      <w:pPr>
        <w:overflowPunct w:val="0"/>
        <w:spacing w:line="360" w:lineRule="auto"/>
        <w:ind w:firstLine="480" w:firstLineChars="200"/>
        <w:textAlignment w:val="center"/>
        <w:rPr>
          <w:rFonts w:hint="eastAsia" w:ascii="宋体" w:hAnsi="宋体" w:cs="宋体"/>
          <w:sz w:val="24"/>
        </w:rPr>
      </w:pPr>
      <w:r>
        <w:rPr>
          <w:rFonts w:hint="eastAsia" w:ascii="宋体" w:hAnsi="宋体" w:cs="宋体"/>
          <w:sz w:val="24"/>
        </w:rPr>
        <w:t>重点：理解面向控件的含义，学会使用按键控制角色的方法。</w:t>
      </w:r>
    </w:p>
    <w:p>
      <w:pPr>
        <w:overflowPunct w:val="0"/>
        <w:spacing w:line="360" w:lineRule="auto"/>
        <w:ind w:firstLine="480" w:firstLineChars="200"/>
        <w:textAlignment w:val="center"/>
        <w:rPr>
          <w:rFonts w:hint="eastAsia"/>
          <w:sz w:val="28"/>
          <w:szCs w:val="36"/>
        </w:rPr>
      </w:pPr>
      <w:r>
        <w:rPr>
          <w:rFonts w:hint="eastAsia" w:ascii="宋体" w:hAnsi="宋体" w:cs="宋体"/>
          <w:sz w:val="24"/>
        </w:rPr>
        <w:t>难点</w:t>
      </w:r>
      <w:r>
        <w:rPr>
          <w:rFonts w:hint="eastAsia" w:ascii="宋体" w:hAnsi="宋体" w:cs="宋体"/>
          <w:b/>
          <w:sz w:val="24"/>
        </w:rPr>
        <w:t>：</w:t>
      </w:r>
      <w:r>
        <w:rPr>
          <w:rFonts w:hint="eastAsia" w:ascii="宋体" w:hAnsi="宋体" w:cs="宋体"/>
          <w:sz w:val="24"/>
        </w:rPr>
        <w:t>运用侦测与随机数控件创作游戏。</w:t>
      </w:r>
      <w:r>
        <w:rPr>
          <w:rFonts w:hint="eastAsia"/>
          <w:sz w:val="28"/>
          <w:szCs w:val="36"/>
        </w:rPr>
        <w:t xml:space="preserve">  </w:t>
      </w:r>
    </w:p>
    <w:p>
      <w:pPr>
        <w:overflowPunct w:val="0"/>
        <w:spacing w:line="360" w:lineRule="auto"/>
        <w:textAlignment w:val="center"/>
        <w:rPr>
          <w:rFonts w:hint="eastAsia" w:ascii="Times New Roman" w:hAnsi="Times New Roman" w:eastAsia="黑体" w:cs="Times New Roman"/>
          <w:b/>
          <w:sz w:val="24"/>
          <w:szCs w:val="24"/>
        </w:rPr>
      </w:pPr>
      <w:r>
        <w:rPr>
          <w:rFonts w:hint="eastAsia" w:ascii="Times New Roman" w:hAnsi="Times New Roman" w:eastAsia="黑体" w:cs="Times New Roman"/>
          <w:b/>
          <w:sz w:val="24"/>
          <w:szCs w:val="24"/>
        </w:rPr>
        <w:t>【教学过程】</w:t>
      </w:r>
    </w:p>
    <w:tbl>
      <w:tblPr>
        <w:tblStyle w:val="5"/>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4581"/>
        <w:gridCol w:w="2206"/>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441" w:type="dxa"/>
            <w:noWrap w:val="0"/>
            <w:vAlign w:val="center"/>
          </w:tcPr>
          <w:p>
            <w:pPr>
              <w:spacing w:line="360" w:lineRule="auto"/>
              <w:jc w:val="center"/>
              <w:rPr>
                <w:rFonts w:hint="eastAsia"/>
                <w:b/>
                <w:bCs/>
                <w:sz w:val="24"/>
              </w:rPr>
            </w:pPr>
            <w:r>
              <w:rPr>
                <w:rFonts w:hint="eastAsia"/>
                <w:b/>
                <w:bCs/>
                <w:sz w:val="24"/>
              </w:rPr>
              <w:t>教学环节</w:t>
            </w:r>
          </w:p>
        </w:tc>
        <w:tc>
          <w:tcPr>
            <w:tcW w:w="4581" w:type="dxa"/>
            <w:noWrap w:val="0"/>
            <w:vAlign w:val="center"/>
          </w:tcPr>
          <w:p>
            <w:pPr>
              <w:spacing w:line="360" w:lineRule="auto"/>
              <w:jc w:val="center"/>
              <w:rPr>
                <w:rFonts w:hint="eastAsia"/>
                <w:b/>
                <w:bCs/>
                <w:sz w:val="24"/>
              </w:rPr>
            </w:pPr>
            <w:r>
              <w:rPr>
                <w:rFonts w:hint="eastAsia"/>
                <w:b/>
                <w:bCs/>
                <w:sz w:val="24"/>
              </w:rPr>
              <w:t>教师活动</w:t>
            </w:r>
          </w:p>
        </w:tc>
        <w:tc>
          <w:tcPr>
            <w:tcW w:w="2206" w:type="dxa"/>
            <w:noWrap w:val="0"/>
            <w:vAlign w:val="center"/>
          </w:tcPr>
          <w:p>
            <w:pPr>
              <w:spacing w:line="360" w:lineRule="auto"/>
              <w:jc w:val="center"/>
              <w:rPr>
                <w:rFonts w:hint="eastAsia"/>
                <w:b/>
                <w:bCs/>
                <w:sz w:val="24"/>
              </w:rPr>
            </w:pPr>
            <w:r>
              <w:rPr>
                <w:rFonts w:hint="eastAsia"/>
                <w:b/>
                <w:bCs/>
                <w:sz w:val="24"/>
              </w:rPr>
              <w:t>学生活动</w:t>
            </w:r>
          </w:p>
        </w:tc>
        <w:tc>
          <w:tcPr>
            <w:tcW w:w="1454" w:type="dxa"/>
            <w:noWrap w:val="0"/>
            <w:vAlign w:val="center"/>
          </w:tcPr>
          <w:p>
            <w:pPr>
              <w:spacing w:line="360" w:lineRule="auto"/>
              <w:jc w:val="center"/>
              <w:rPr>
                <w:rFonts w:hint="eastAsia"/>
                <w:b/>
                <w:bCs/>
                <w:sz w:val="24"/>
              </w:rPr>
            </w:pPr>
            <w:r>
              <w:rPr>
                <w:rFonts w:hint="eastAsia"/>
                <w:b/>
                <w:bCs/>
                <w:sz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1" w:type="dxa"/>
            <w:noWrap w:val="0"/>
            <w:vAlign w:val="top"/>
          </w:tcPr>
          <w:p>
            <w:pPr>
              <w:spacing w:line="360" w:lineRule="auto"/>
              <w:jc w:val="left"/>
              <w:rPr>
                <w:rFonts w:hint="eastAsia"/>
                <w:b/>
                <w:bCs/>
                <w:sz w:val="24"/>
              </w:rPr>
            </w:pPr>
            <w:r>
              <w:rPr>
                <w:rFonts w:hint="eastAsia"/>
                <w:b/>
                <w:bCs/>
                <w:sz w:val="24"/>
              </w:rPr>
              <w:t>一、游戏导入，揭示课题</w:t>
            </w:r>
          </w:p>
        </w:tc>
        <w:tc>
          <w:tcPr>
            <w:tcW w:w="4581" w:type="dxa"/>
            <w:noWrap w:val="0"/>
            <w:vAlign w:val="top"/>
          </w:tcPr>
          <w:p>
            <w:pPr>
              <w:spacing w:line="360" w:lineRule="auto"/>
              <w:ind w:firstLine="480" w:firstLineChars="200"/>
              <w:jc w:val="left"/>
              <w:rPr>
                <w:rFonts w:hint="eastAsia"/>
                <w:sz w:val="24"/>
              </w:rPr>
            </w:pPr>
            <w:r>
              <w:rPr>
                <w:rFonts w:hint="eastAsia"/>
                <w:sz w:val="24"/>
              </w:rPr>
              <w:t>课前玩游戏。</w:t>
            </w:r>
          </w:p>
          <w:p>
            <w:pPr>
              <w:spacing w:line="360" w:lineRule="auto"/>
              <w:ind w:firstLine="480" w:firstLineChars="200"/>
              <w:jc w:val="left"/>
              <w:rPr>
                <w:rFonts w:hint="eastAsia"/>
                <w:sz w:val="24"/>
              </w:rPr>
            </w:pPr>
            <w:r>
              <w:rPr>
                <w:rFonts w:hint="eastAsia"/>
                <w:sz w:val="24"/>
              </w:rPr>
              <w:t>离上课还有几分钟，我们来玩个小游戏。谁愿意？</w:t>
            </w:r>
          </w:p>
          <w:p>
            <w:pPr>
              <w:spacing w:line="360" w:lineRule="auto"/>
              <w:ind w:firstLine="480" w:firstLineChars="200"/>
              <w:jc w:val="left"/>
              <w:rPr>
                <w:rFonts w:hint="eastAsia"/>
                <w:sz w:val="24"/>
              </w:rPr>
            </w:pPr>
            <w:r>
              <w:rPr>
                <w:rFonts w:hint="eastAsia"/>
                <w:sz w:val="24"/>
              </w:rPr>
              <w:t>吃豆子游戏。我们一起来看一看。</w:t>
            </w:r>
          </w:p>
          <w:p>
            <w:pPr>
              <w:spacing w:line="360" w:lineRule="auto"/>
              <w:jc w:val="left"/>
              <w:rPr>
                <w:rFonts w:hint="eastAsia"/>
                <w:sz w:val="24"/>
              </w:rPr>
            </w:pPr>
            <w:r>
              <w:rPr>
                <w:rFonts w:hint="eastAsia"/>
                <w:sz w:val="24"/>
              </w:rPr>
              <w:t>（课件出示游戏规则：</w:t>
            </w:r>
          </w:p>
          <w:p>
            <w:pPr>
              <w:spacing w:line="360" w:lineRule="auto"/>
              <w:jc w:val="left"/>
              <w:rPr>
                <w:rFonts w:hint="eastAsia"/>
                <w:sz w:val="24"/>
              </w:rPr>
            </w:pPr>
            <w:r>
              <w:rPr>
                <w:rFonts w:hint="eastAsia"/>
                <w:sz w:val="24"/>
              </w:rPr>
              <w:t xml:space="preserve">用 </w:t>
            </w:r>
            <w:r>
              <w:rPr>
                <w:rFonts w:ascii="Arial" w:hAnsi="Arial" w:cs="Arial"/>
                <w:sz w:val="24"/>
              </w:rPr>
              <w:t>←</w:t>
            </w:r>
            <w:r>
              <w:rPr>
                <w:rFonts w:hint="eastAsia" w:ascii="Arial" w:hAnsi="Arial" w:cs="Arial"/>
                <w:sz w:val="24"/>
              </w:rPr>
              <w:t xml:space="preserve"> </w:t>
            </w:r>
            <w:r>
              <w:rPr>
                <w:rFonts w:ascii="Arial" w:hAnsi="Arial" w:cs="Arial"/>
                <w:sz w:val="24"/>
              </w:rPr>
              <w:t>→</w:t>
            </w:r>
            <w:r>
              <w:rPr>
                <w:rFonts w:hint="eastAsia" w:ascii="Arial" w:hAnsi="Arial" w:cs="Arial"/>
                <w:sz w:val="24"/>
              </w:rPr>
              <w:t xml:space="preserve"> 方向键来控制吃豆人的移动</w:t>
            </w:r>
            <w:r>
              <w:rPr>
                <w:rFonts w:hint="eastAsia"/>
                <w:sz w:val="24"/>
              </w:rPr>
              <w:t>）</w:t>
            </w:r>
          </w:p>
          <w:p>
            <w:pPr>
              <w:spacing w:line="360" w:lineRule="auto"/>
              <w:ind w:firstLine="480" w:firstLineChars="200"/>
              <w:jc w:val="left"/>
              <w:rPr>
                <w:rFonts w:hint="eastAsia"/>
                <w:sz w:val="24"/>
              </w:rPr>
            </w:pPr>
            <w:r>
              <w:rPr>
                <w:rFonts w:hint="eastAsia"/>
                <w:sz w:val="24"/>
              </w:rPr>
              <w:t>老师请坐得最端正的同学来玩一玩。</w:t>
            </w:r>
          </w:p>
          <w:p>
            <w:pPr>
              <w:spacing w:line="360" w:lineRule="auto"/>
              <w:ind w:firstLine="480"/>
              <w:jc w:val="left"/>
              <w:rPr>
                <w:rFonts w:hint="eastAsia"/>
                <w:sz w:val="24"/>
              </w:rPr>
            </w:pPr>
            <w:r>
              <w:rPr>
                <w:rFonts w:hint="eastAsia"/>
                <w:sz w:val="24"/>
              </w:rPr>
              <w:t>请刚才玩游戏的同学说一说：吃豆子游戏和迷宫游戏，</w:t>
            </w:r>
            <w:r>
              <w:rPr>
                <w:rFonts w:hint="eastAsia"/>
                <w:sz w:val="24"/>
                <w:lang w:eastAsia="zh-CN"/>
              </w:rPr>
              <w:t>最大的不同是什么</w:t>
            </w:r>
            <w:r>
              <w:rPr>
                <w:rFonts w:hint="eastAsia"/>
                <w:sz w:val="24"/>
              </w:rPr>
              <w:t>？</w:t>
            </w:r>
          </w:p>
          <w:p>
            <w:pPr>
              <w:spacing w:line="360" w:lineRule="auto"/>
              <w:ind w:firstLine="480"/>
              <w:jc w:val="left"/>
              <w:rPr>
                <w:rFonts w:hint="eastAsia"/>
                <w:b/>
                <w:bCs/>
                <w:sz w:val="24"/>
              </w:rPr>
            </w:pPr>
            <w:r>
              <w:rPr>
                <w:rFonts w:hint="eastAsia"/>
                <w:sz w:val="24"/>
              </w:rPr>
              <w:t>这个游戏很好玩，今天这节课我们就一起来制作“吃豆子游戏”。</w:t>
            </w:r>
          </w:p>
          <w:p>
            <w:pPr>
              <w:spacing w:line="360" w:lineRule="auto"/>
              <w:jc w:val="left"/>
              <w:rPr>
                <w:rFonts w:hint="eastAsia"/>
                <w:sz w:val="24"/>
              </w:rPr>
            </w:pPr>
            <w:r>
              <w:rPr>
                <w:rFonts w:hint="eastAsia"/>
                <w:b/>
                <w:bCs/>
                <w:sz w:val="24"/>
              </w:rPr>
              <w:t xml:space="preserve">   揭示课题：《吃豆子游戏》（贴板书）</w:t>
            </w:r>
          </w:p>
        </w:tc>
        <w:tc>
          <w:tcPr>
            <w:tcW w:w="2206" w:type="dxa"/>
            <w:noWrap w:val="0"/>
            <w:vAlign w:val="top"/>
          </w:tcPr>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r>
              <w:rPr>
                <w:rFonts w:hint="eastAsia"/>
                <w:sz w:val="24"/>
              </w:rPr>
              <w:t>迷宫游戏是用鼠标控制小猫移动，吃豆子游戏是用键盘控制吃豆人移动。</w:t>
            </w:r>
          </w:p>
        </w:tc>
        <w:tc>
          <w:tcPr>
            <w:tcW w:w="1454" w:type="dxa"/>
            <w:noWrap w:val="0"/>
            <w:vAlign w:val="top"/>
          </w:tcPr>
          <w:p>
            <w:pPr>
              <w:spacing w:line="360" w:lineRule="auto"/>
              <w:jc w:val="left"/>
              <w:rPr>
                <w:rFonts w:hint="eastAsia"/>
                <w:sz w:val="24"/>
              </w:rPr>
            </w:pPr>
            <w:r>
              <w:rPr>
                <w:rFonts w:hint="eastAsia"/>
                <w:sz w:val="24"/>
              </w:rPr>
              <w:t>通过与迷宫游戏的控制方法不同，来加深学生对新游戏规则的理解。</w:t>
            </w: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1" w:type="dxa"/>
            <w:noWrap w:val="0"/>
            <w:vAlign w:val="top"/>
          </w:tcPr>
          <w:p>
            <w:pPr>
              <w:spacing w:line="360" w:lineRule="auto"/>
              <w:jc w:val="left"/>
              <w:rPr>
                <w:rFonts w:hint="eastAsia"/>
                <w:b/>
                <w:bCs/>
                <w:sz w:val="24"/>
              </w:rPr>
            </w:pPr>
            <w:r>
              <w:rPr>
                <w:rFonts w:hint="eastAsia"/>
                <w:b/>
                <w:bCs/>
                <w:sz w:val="24"/>
              </w:rPr>
              <w:t>二、分析程序、任务驱动</w:t>
            </w:r>
          </w:p>
        </w:tc>
        <w:tc>
          <w:tcPr>
            <w:tcW w:w="4581" w:type="dxa"/>
            <w:noWrap w:val="0"/>
            <w:vAlign w:val="top"/>
          </w:tcPr>
          <w:p>
            <w:pPr>
              <w:spacing w:line="360" w:lineRule="auto"/>
              <w:jc w:val="left"/>
              <w:rPr>
                <w:rFonts w:hint="eastAsia"/>
                <w:b/>
                <w:bCs/>
                <w:sz w:val="24"/>
              </w:rPr>
            </w:pPr>
            <w:r>
              <w:rPr>
                <w:rFonts w:hint="eastAsia"/>
                <w:b/>
                <w:bCs/>
                <w:sz w:val="24"/>
              </w:rPr>
              <w:t>一、分析程序</w:t>
            </w:r>
          </w:p>
          <w:p>
            <w:pPr>
              <w:spacing w:line="360" w:lineRule="auto"/>
              <w:ind w:firstLine="480" w:firstLineChars="200"/>
              <w:jc w:val="left"/>
              <w:rPr>
                <w:rFonts w:hint="eastAsia"/>
                <w:sz w:val="24"/>
              </w:rPr>
            </w:pPr>
            <w:r>
              <w:rPr>
                <w:rFonts w:hint="eastAsia"/>
                <w:sz w:val="24"/>
              </w:rPr>
              <w:t>大家变身设计师，思考几个问题：</w:t>
            </w:r>
          </w:p>
          <w:p>
            <w:pPr>
              <w:numPr>
                <w:ilvl w:val="0"/>
                <w:numId w:val="4"/>
              </w:numPr>
              <w:spacing w:line="360" w:lineRule="auto"/>
              <w:jc w:val="left"/>
              <w:rPr>
                <w:rFonts w:hint="eastAsia"/>
                <w:sz w:val="24"/>
              </w:rPr>
            </w:pPr>
            <w:r>
              <w:rPr>
                <w:rFonts w:hint="eastAsia"/>
                <w:sz w:val="24"/>
              </w:rPr>
              <w:t>游戏中有哪些角色？（贴吃豆人、豆子）</w:t>
            </w:r>
          </w:p>
          <w:p>
            <w:pPr>
              <w:spacing w:line="360" w:lineRule="auto"/>
              <w:jc w:val="left"/>
              <w:rPr>
                <w:rFonts w:hint="eastAsia"/>
                <w:sz w:val="24"/>
              </w:rPr>
            </w:pPr>
            <w:r>
              <w:rPr>
                <w:rFonts w:hint="eastAsia"/>
                <w:sz w:val="24"/>
              </w:rPr>
              <w:t xml:space="preserve">   我们先来分析一下吃豆人吧！</w:t>
            </w:r>
          </w:p>
          <w:p>
            <w:pPr>
              <w:spacing w:line="360" w:lineRule="auto"/>
              <w:jc w:val="left"/>
              <w:rPr>
                <w:rFonts w:hint="eastAsia"/>
                <w:sz w:val="24"/>
              </w:rPr>
            </w:pPr>
            <w:r>
              <w:rPr>
                <w:rFonts w:hint="eastAsia"/>
                <w:sz w:val="24"/>
              </w:rPr>
              <w:t>2、吃豆人有哪些动作？（贴板书）</w:t>
            </w:r>
          </w:p>
          <w:p>
            <w:pPr>
              <w:spacing w:line="360" w:lineRule="auto"/>
              <w:ind w:firstLine="480"/>
              <w:jc w:val="left"/>
              <w:rPr>
                <w:rFonts w:hint="eastAsia"/>
                <w:sz w:val="24"/>
                <w:lang w:eastAsia="zh-CN"/>
              </w:rPr>
            </w:pPr>
            <w:r>
              <w:rPr>
                <w:rFonts w:hint="eastAsia"/>
                <w:sz w:val="24"/>
                <w:lang w:eastAsia="zh-CN"/>
              </w:rPr>
              <w:t>左右移动</w:t>
            </w:r>
          </w:p>
          <w:p>
            <w:pPr>
              <w:spacing w:line="360" w:lineRule="auto"/>
              <w:ind w:firstLine="480"/>
              <w:jc w:val="left"/>
              <w:rPr>
                <w:rFonts w:hint="eastAsia"/>
                <w:sz w:val="24"/>
                <w:lang w:val="en-US" w:eastAsia="zh-CN"/>
              </w:rPr>
            </w:pPr>
            <w:r>
              <w:rPr>
                <w:rFonts w:hint="eastAsia"/>
                <w:sz w:val="24"/>
                <w:lang w:val="en-US" w:eastAsia="zh-CN"/>
              </w:rPr>
              <w:t>张口闭口</w:t>
            </w:r>
          </w:p>
          <w:p>
            <w:pPr>
              <w:spacing w:line="360" w:lineRule="auto"/>
              <w:ind w:firstLine="480"/>
              <w:jc w:val="left"/>
              <w:rPr>
                <w:rFonts w:hint="eastAsia"/>
                <w:sz w:val="24"/>
              </w:rPr>
            </w:pPr>
            <w:r>
              <w:rPr>
                <w:rFonts w:hint="eastAsia"/>
                <w:sz w:val="24"/>
              </w:rPr>
              <w:t>吃豆人是怎样移动的？老师请刚才来玩游戏的两位同学来说一说。</w:t>
            </w:r>
          </w:p>
          <w:p>
            <w:pPr>
              <w:spacing w:line="360" w:lineRule="auto"/>
              <w:ind w:firstLine="480"/>
              <w:jc w:val="left"/>
              <w:rPr>
                <w:rFonts w:hint="eastAsia"/>
                <w:sz w:val="24"/>
              </w:rPr>
            </w:pPr>
            <w:r>
              <w:rPr>
                <w:rFonts w:hint="eastAsia"/>
                <w:sz w:val="24"/>
              </w:rPr>
              <w:t>除了移动，还有什么动作？</w:t>
            </w:r>
          </w:p>
          <w:p>
            <w:pPr>
              <w:spacing w:line="360" w:lineRule="auto"/>
              <w:ind w:firstLine="480"/>
              <w:jc w:val="left"/>
              <w:rPr>
                <w:rFonts w:hint="eastAsia"/>
                <w:sz w:val="24"/>
              </w:rPr>
            </w:pPr>
            <w:r>
              <w:rPr>
                <w:rFonts w:hint="eastAsia"/>
                <w:sz w:val="24"/>
              </w:rPr>
              <w:t>老师请同学用手势来演示一下吃豆人吃豆时的动作。（张口、闭口）</w:t>
            </w:r>
          </w:p>
          <w:p>
            <w:pPr>
              <w:numPr>
                <w:ilvl w:val="0"/>
                <w:numId w:val="4"/>
              </w:numPr>
              <w:spacing w:line="360" w:lineRule="auto"/>
              <w:jc w:val="left"/>
              <w:rPr>
                <w:rFonts w:hint="eastAsia"/>
                <w:sz w:val="24"/>
              </w:rPr>
            </w:pPr>
            <w:r>
              <w:rPr>
                <w:rFonts w:hint="eastAsia"/>
                <w:sz w:val="24"/>
              </w:rPr>
              <w:t>豆子又做了哪些动作？</w:t>
            </w:r>
          </w:p>
          <w:p>
            <w:pPr>
              <w:spacing w:line="360" w:lineRule="auto"/>
              <w:ind w:firstLine="360" w:firstLineChars="150"/>
              <w:jc w:val="left"/>
              <w:rPr>
                <w:rFonts w:hint="eastAsia"/>
                <w:b/>
                <w:bCs/>
                <w:sz w:val="24"/>
              </w:rPr>
            </w:pPr>
            <w:r>
              <w:rPr>
                <w:rFonts w:hint="eastAsia"/>
                <w:sz w:val="24"/>
              </w:rPr>
              <w:t>随机出现、</w:t>
            </w:r>
            <w:r>
              <w:rPr>
                <w:rFonts w:hint="eastAsia"/>
                <w:sz w:val="24"/>
                <w:lang w:eastAsia="zh-CN"/>
              </w:rPr>
              <w:t>直线</w:t>
            </w:r>
            <w:r>
              <w:rPr>
                <w:rFonts w:hint="eastAsia"/>
                <w:sz w:val="24"/>
              </w:rPr>
              <w:t>下落、</w:t>
            </w:r>
            <w:r>
              <w:rPr>
                <w:rFonts w:hint="eastAsia"/>
                <w:sz w:val="24"/>
                <w:lang w:eastAsia="zh-CN"/>
              </w:rPr>
              <w:t>被吃掉了</w:t>
            </w:r>
          </w:p>
          <w:p>
            <w:pPr>
              <w:spacing w:line="360" w:lineRule="auto"/>
              <w:jc w:val="left"/>
              <w:rPr>
                <w:rFonts w:hint="eastAsia"/>
                <w:sz w:val="24"/>
              </w:rPr>
            </w:pPr>
            <w:r>
              <w:rPr>
                <w:rFonts w:hint="eastAsia"/>
                <w:sz w:val="24"/>
              </w:rPr>
              <w:t>设计工作完成了，接下来我们来制作游戏。</w:t>
            </w:r>
          </w:p>
          <w:p>
            <w:pPr>
              <w:numPr>
                <w:ilvl w:val="0"/>
                <w:numId w:val="5"/>
              </w:numPr>
              <w:spacing w:line="360" w:lineRule="auto"/>
              <w:jc w:val="left"/>
              <w:rPr>
                <w:rFonts w:hint="eastAsia"/>
                <w:b/>
                <w:bCs/>
                <w:sz w:val="24"/>
              </w:rPr>
            </w:pPr>
            <w:r>
              <w:rPr>
                <w:rFonts w:hint="eastAsia"/>
                <w:b/>
                <w:bCs/>
                <w:sz w:val="24"/>
              </w:rPr>
              <w:t>任务驱动</w:t>
            </w:r>
          </w:p>
          <w:p>
            <w:pPr>
              <w:spacing w:line="360" w:lineRule="auto"/>
              <w:jc w:val="left"/>
              <w:rPr>
                <w:rFonts w:hint="eastAsia"/>
                <w:b/>
                <w:bCs/>
                <w:sz w:val="24"/>
              </w:rPr>
            </w:pPr>
            <w:r>
              <w:rPr>
                <w:rFonts w:hint="eastAsia"/>
                <w:b/>
                <w:bCs/>
                <w:sz w:val="24"/>
              </w:rPr>
              <w:t xml:space="preserve">   </w:t>
            </w:r>
            <w:r>
              <w:rPr>
                <w:rFonts w:hint="eastAsia"/>
                <w:sz w:val="24"/>
              </w:rPr>
              <w:t>制作游戏的第一步：请用Scratch2.0打开桌面上老师提供的《吃豆子游戏》文件。</w:t>
            </w:r>
          </w:p>
          <w:p>
            <w:pPr>
              <w:spacing w:line="360" w:lineRule="auto"/>
              <w:jc w:val="left"/>
              <w:rPr>
                <w:rFonts w:hint="eastAsia"/>
                <w:sz w:val="24"/>
              </w:rPr>
            </w:pPr>
            <w:r>
              <w:rPr>
                <w:rFonts w:hint="eastAsia"/>
                <w:sz w:val="24"/>
              </w:rPr>
              <w:t>老师演示操作。</w:t>
            </w:r>
          </w:p>
          <w:p>
            <w:pPr>
              <w:spacing w:line="360" w:lineRule="auto"/>
              <w:jc w:val="left"/>
              <w:rPr>
                <w:rFonts w:hint="eastAsia" w:eastAsia="宋体"/>
                <w:sz w:val="24"/>
                <w:lang w:val="en-US" w:eastAsia="zh-CN"/>
              </w:rPr>
            </w:pPr>
            <w:r>
              <w:rPr>
                <w:rFonts w:hint="eastAsia"/>
                <w:sz w:val="24"/>
                <w:lang w:val="en-US" w:eastAsia="zh-CN"/>
              </w:rPr>
              <w:t xml:space="preserve">    请同学们快速打开文件，打开的同学请举手。</w:t>
            </w:r>
          </w:p>
          <w:p>
            <w:pPr>
              <w:spacing w:line="360" w:lineRule="auto"/>
              <w:jc w:val="left"/>
              <w:rPr>
                <w:rFonts w:hint="eastAsia"/>
                <w:sz w:val="24"/>
              </w:rPr>
            </w:pPr>
            <w:r>
              <w:rPr>
                <w:rFonts w:hint="eastAsia"/>
                <w:sz w:val="24"/>
              </w:rPr>
              <w:t>讲解：舞台已经布置好了，角色：吃豆人和豆子都有了，而且吃豆人有两个造型。</w:t>
            </w:r>
          </w:p>
          <w:p>
            <w:pPr>
              <w:spacing w:line="360" w:lineRule="auto"/>
              <w:ind w:firstLine="480" w:firstLineChars="200"/>
              <w:jc w:val="left"/>
              <w:rPr>
                <w:rFonts w:hint="eastAsia" w:eastAsia="宋体"/>
                <w:sz w:val="24"/>
                <w:lang w:val="en-US" w:eastAsia="zh-CN"/>
              </w:rPr>
            </w:pPr>
            <w:r>
              <w:rPr>
                <w:rFonts w:hint="eastAsia"/>
                <w:sz w:val="24"/>
              </w:rPr>
              <w:t>接下来我们来完成吃豆人的第一个动作是</w:t>
            </w:r>
            <w:r>
              <w:rPr>
                <w:rFonts w:hint="eastAsia"/>
                <w:b/>
                <w:bCs/>
                <w:sz w:val="24"/>
                <w:lang w:eastAsia="zh-CN"/>
              </w:rPr>
              <w:t>左右</w:t>
            </w:r>
            <w:r>
              <w:rPr>
                <w:rFonts w:hint="eastAsia"/>
                <w:b/>
                <w:bCs/>
                <w:sz w:val="24"/>
              </w:rPr>
              <w:t>移动</w:t>
            </w:r>
            <w:r>
              <w:rPr>
                <w:rFonts w:hint="eastAsia"/>
                <w:sz w:val="24"/>
              </w:rPr>
              <w:t>。</w:t>
            </w:r>
            <w:r>
              <w:rPr>
                <w:rFonts w:hint="eastAsia"/>
                <w:sz w:val="24"/>
                <w:lang w:val="en-US" w:eastAsia="zh-CN"/>
              </w:rPr>
              <w:t xml:space="preserve"> </w:t>
            </w:r>
          </w:p>
          <w:p>
            <w:pPr>
              <w:spacing w:line="360" w:lineRule="auto"/>
              <w:jc w:val="left"/>
              <w:rPr>
                <w:rFonts w:hint="eastAsia"/>
                <w:b/>
                <w:bCs/>
                <w:sz w:val="24"/>
              </w:rPr>
            </w:pPr>
            <w:r>
              <w:rPr>
                <w:rFonts w:hint="eastAsia"/>
                <w:b/>
                <w:bCs/>
                <w:sz w:val="24"/>
              </w:rPr>
              <w:t>任务一：用左右方向键控制吃豆人的移动</w:t>
            </w:r>
          </w:p>
          <w:p>
            <w:pPr>
              <w:spacing w:line="360" w:lineRule="auto"/>
              <w:ind w:firstLine="120" w:firstLineChars="50"/>
              <w:jc w:val="left"/>
              <w:rPr>
                <w:rFonts w:hint="eastAsia"/>
                <w:sz w:val="24"/>
              </w:rPr>
            </w:pPr>
            <w:r>
              <w:rPr>
                <w:rFonts w:hint="eastAsia"/>
                <w:sz w:val="24"/>
              </w:rPr>
              <w:t>吃豆人是如何跟着左右方向键移动的？</w:t>
            </w:r>
          </w:p>
          <w:p>
            <w:pPr>
              <w:spacing w:line="360" w:lineRule="auto"/>
              <w:jc w:val="left"/>
              <w:rPr>
                <w:rFonts w:hint="eastAsia"/>
                <w:sz w:val="24"/>
              </w:rPr>
            </w:pPr>
            <w:r>
              <w:rPr>
                <w:rFonts w:hint="eastAsia"/>
                <w:sz w:val="24"/>
              </w:rPr>
              <w:t>可能会用到什么控件呢？请同桌的同学讨论一下。</w:t>
            </w:r>
          </w:p>
          <w:p>
            <w:pPr>
              <w:spacing w:line="360" w:lineRule="auto"/>
              <w:jc w:val="left"/>
              <w:rPr>
                <w:rFonts w:hint="eastAsia"/>
                <w:sz w:val="24"/>
              </w:rPr>
            </w:pPr>
            <w:r>
              <w:rPr>
                <w:rFonts w:hint="eastAsia"/>
                <w:sz w:val="24"/>
                <w:lang w:val="en-US" w:eastAsia="zh-CN"/>
              </w:rPr>
              <w:t xml:space="preserve">    原来我们控制角色的运动都是用当绿旗被点击，今天</w:t>
            </w:r>
            <w:r>
              <w:rPr>
                <w:rFonts w:hint="eastAsia"/>
                <w:sz w:val="24"/>
              </w:rPr>
              <w:t>用到了新的控件：</w:t>
            </w:r>
          </w:p>
          <w:p>
            <w:pPr>
              <w:spacing w:line="360" w:lineRule="auto"/>
              <w:jc w:val="left"/>
              <w:rPr>
                <w:rFonts w:hint="eastAsia"/>
                <w:sz w:val="24"/>
              </w:rPr>
            </w:pPr>
            <w:r>
              <w:drawing>
                <wp:anchor distT="0" distB="0" distL="114300" distR="114300" simplePos="0" relativeHeight="251661312" behindDoc="1" locked="0" layoutInCell="1" allowOverlap="1">
                  <wp:simplePos x="0" y="0"/>
                  <wp:positionH relativeFrom="column">
                    <wp:posOffset>125095</wp:posOffset>
                  </wp:positionH>
                  <wp:positionV relativeFrom="paragraph">
                    <wp:posOffset>12065</wp:posOffset>
                  </wp:positionV>
                  <wp:extent cx="872490" cy="280670"/>
                  <wp:effectExtent l="0" t="0" r="3810" b="11430"/>
                  <wp:wrapTight wrapText="bothSides">
                    <wp:wrapPolygon>
                      <wp:start x="0" y="0"/>
                      <wp:lineTo x="0" y="20525"/>
                      <wp:lineTo x="21380" y="20525"/>
                      <wp:lineTo x="21380" y="0"/>
                      <wp:lineTo x="0" y="0"/>
                    </wp:wrapPolygon>
                  </wp:wrapTight>
                  <wp:docPr id="4" name="图片 2" descr="LA@A9~W)PGPSKIRDM}$Z`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LA@A9~W)PGPSKIRDM}$Z`VR"/>
                          <pic:cNvPicPr>
                            <a:picLocks noChangeAspect="1"/>
                          </pic:cNvPicPr>
                        </pic:nvPicPr>
                        <pic:blipFill>
                          <a:blip r:embed="rId6"/>
                          <a:stretch>
                            <a:fillRect/>
                          </a:stretch>
                        </pic:blipFill>
                        <pic:spPr>
                          <a:xfrm>
                            <a:off x="0" y="0"/>
                            <a:ext cx="872490" cy="280670"/>
                          </a:xfrm>
                          <a:prstGeom prst="rect">
                            <a:avLst/>
                          </a:prstGeom>
                          <a:noFill/>
                          <a:ln w="9525">
                            <a:noFill/>
                          </a:ln>
                        </pic:spPr>
                      </pic:pic>
                    </a:graphicData>
                  </a:graphic>
                </wp:anchor>
              </w:drawing>
            </w:r>
            <w:r>
              <w:rPr>
                <w:rFonts w:hint="eastAsia"/>
                <w:sz w:val="24"/>
              </w:rPr>
              <w:t>。通过这个控件可以把键盘上的字母键、数字键以及上下左右空格键设置来控制角色的运动。吃豆游戏中用左右方向键来控制吃豆人的运动。</w:t>
            </w:r>
          </w:p>
          <w:p>
            <w:pPr>
              <w:spacing w:line="360" w:lineRule="auto"/>
              <w:ind w:firstLine="360" w:firstLineChars="150"/>
              <w:jc w:val="left"/>
              <w:rPr>
                <w:rFonts w:hint="eastAsia"/>
                <w:sz w:val="24"/>
              </w:rPr>
            </w:pPr>
            <w:r>
              <w:rPr>
                <w:rFonts w:hint="eastAsia"/>
                <w:sz w:val="24"/>
              </w:rPr>
              <w:t>下面请同学用脚本实现吃豆人的</w:t>
            </w:r>
            <w:r>
              <w:rPr>
                <w:rFonts w:hint="eastAsia"/>
                <w:sz w:val="24"/>
                <w:lang w:eastAsia="zh-CN"/>
              </w:rPr>
              <w:t>左右</w:t>
            </w:r>
            <w:r>
              <w:rPr>
                <w:rFonts w:hint="eastAsia"/>
                <w:sz w:val="24"/>
              </w:rPr>
              <w:t>移动。</w:t>
            </w:r>
          </w:p>
          <w:p>
            <w:pPr>
              <w:spacing w:line="360" w:lineRule="auto"/>
              <w:ind w:firstLine="480" w:firstLineChars="200"/>
              <w:jc w:val="left"/>
              <w:rPr>
                <w:rFonts w:hint="eastAsia"/>
                <w:sz w:val="24"/>
              </w:rPr>
            </w:pPr>
            <w:r>
              <w:rPr>
                <w:rFonts w:hint="eastAsia"/>
                <w:sz w:val="24"/>
              </w:rPr>
              <w:t>有些同学的吃豆人不听话，按了左移键、右移键，它只会朝着一个方向移动，是吧？</w:t>
            </w:r>
          </w:p>
          <w:p>
            <w:pPr>
              <w:spacing w:line="360" w:lineRule="auto"/>
              <w:ind w:firstLine="480" w:firstLineChars="200"/>
              <w:jc w:val="left"/>
              <w:rPr>
                <w:rFonts w:hint="eastAsia"/>
                <w:sz w:val="24"/>
              </w:rPr>
            </w:pPr>
            <w:r>
              <w:rPr>
                <w:rFonts w:hint="eastAsia"/>
                <w:sz w:val="24"/>
              </w:rPr>
              <w:t>下面老师请一位同学来扮演吃豆人，听口令：向左走2步，向右走2步。其他同学观察，分解这位同学的动作：他先改变方向，再移动2步。是有先后顺序的，先定方向，再移动。</w:t>
            </w:r>
          </w:p>
          <w:p>
            <w:pPr>
              <w:spacing w:line="360" w:lineRule="auto"/>
              <w:ind w:firstLine="480" w:firstLineChars="200"/>
              <w:jc w:val="left"/>
              <w:rPr>
                <w:rFonts w:hint="eastAsia"/>
                <w:b/>
                <w:bCs/>
                <w:sz w:val="24"/>
              </w:rPr>
            </w:pPr>
            <w:r>
              <w:rPr>
                <w:rFonts w:hint="eastAsia"/>
                <w:sz w:val="24"/>
              </w:rPr>
              <w:t>所以我们程序中应该添加一个控件：面向</w:t>
            </w:r>
            <w:r>
              <w:rPr>
                <w:rFonts w:hint="eastAsia"/>
                <w:sz w:val="24"/>
                <w:lang w:eastAsia="zh-CN"/>
              </w:rPr>
              <w:t>方向</w:t>
            </w:r>
            <w:r>
              <w:rPr>
                <w:rFonts w:hint="eastAsia"/>
                <w:sz w:val="24"/>
              </w:rPr>
              <w:t>。</w:t>
            </w:r>
            <w:r>
              <w:rPr>
                <w:rFonts w:hint="eastAsia"/>
                <w:b/>
                <w:bCs/>
                <w:sz w:val="24"/>
              </w:rPr>
              <w:t>（贴板书）</w:t>
            </w:r>
          </w:p>
          <w:p>
            <w:pPr>
              <w:spacing w:line="360" w:lineRule="auto"/>
              <w:ind w:firstLine="480" w:firstLineChars="200"/>
              <w:jc w:val="left"/>
              <w:rPr>
                <w:rFonts w:hint="eastAsia"/>
                <w:b/>
                <w:bCs/>
                <w:sz w:val="24"/>
              </w:rPr>
            </w:pPr>
            <w:r>
              <w:rPr>
                <w:rFonts w:hint="eastAsia"/>
                <w:sz w:val="24"/>
                <w:lang w:val="en-US" w:eastAsia="zh-CN"/>
              </w:rPr>
              <w:t xml:space="preserve"> 老师演示操作，脚本好了，我们来测试一下。按下左移键，吃豆人向左移动；按下右移键，吃豆人向右移动。</w:t>
            </w:r>
          </w:p>
          <w:p>
            <w:pPr>
              <w:spacing w:line="360" w:lineRule="auto"/>
              <w:jc w:val="left"/>
              <w:rPr>
                <w:rFonts w:hint="eastAsia"/>
                <w:sz w:val="24"/>
              </w:rPr>
            </w:pPr>
            <w:r>
              <w:rPr>
                <w:rFonts w:hint="eastAsia"/>
                <w:sz w:val="24"/>
              </w:rPr>
              <w:t>吃豆人的第一个动作：移动已经完成。</w:t>
            </w:r>
          </w:p>
          <w:p>
            <w:pPr>
              <w:spacing w:line="360" w:lineRule="auto"/>
              <w:jc w:val="left"/>
              <w:rPr>
                <w:rFonts w:hint="eastAsia"/>
                <w:sz w:val="24"/>
              </w:rPr>
            </w:pPr>
            <w:r>
              <w:rPr>
                <w:rFonts w:hint="eastAsia"/>
                <w:sz w:val="24"/>
              </w:rPr>
              <w:t>接下来完成第二个动作：吃豆</w:t>
            </w:r>
            <w:r>
              <w:rPr>
                <w:rFonts w:hint="eastAsia"/>
                <w:sz w:val="24"/>
                <w:lang w:eastAsia="zh-CN"/>
              </w:rPr>
              <w:t>人张口闭口</w:t>
            </w:r>
            <w:r>
              <w:rPr>
                <w:rFonts w:hint="eastAsia"/>
                <w:sz w:val="24"/>
              </w:rPr>
              <w:t>。</w:t>
            </w:r>
          </w:p>
          <w:p>
            <w:pPr>
              <w:spacing w:line="360" w:lineRule="auto"/>
              <w:jc w:val="left"/>
              <w:rPr>
                <w:rFonts w:hint="eastAsia"/>
                <w:b/>
                <w:sz w:val="24"/>
              </w:rPr>
            </w:pPr>
            <w:r>
              <w:rPr>
                <w:rFonts w:hint="eastAsia"/>
                <w:b/>
                <w:sz w:val="24"/>
              </w:rPr>
              <w:t>任务二：吃豆人造型切换</w:t>
            </w:r>
          </w:p>
          <w:p>
            <w:pPr>
              <w:spacing w:line="360" w:lineRule="auto"/>
              <w:ind w:firstLine="240" w:firstLineChars="100"/>
              <w:jc w:val="left"/>
              <w:rPr>
                <w:rFonts w:hint="eastAsia"/>
                <w:sz w:val="24"/>
              </w:rPr>
            </w:pPr>
            <w:r>
              <w:rPr>
                <w:rFonts w:hint="eastAsia"/>
                <w:sz w:val="24"/>
              </w:rPr>
              <w:t>吃豆人一会张口,一会闭口,好像真的在吃豆。</w:t>
            </w:r>
          </w:p>
          <w:p>
            <w:pPr>
              <w:spacing w:line="360" w:lineRule="auto"/>
              <w:ind w:firstLine="240" w:firstLineChars="100"/>
              <w:jc w:val="left"/>
              <w:rPr>
                <w:rFonts w:hint="eastAsia"/>
                <w:sz w:val="24"/>
              </w:rPr>
            </w:pPr>
            <w:r>
              <w:rPr>
                <w:rFonts w:hint="eastAsia"/>
                <w:sz w:val="24"/>
              </w:rPr>
              <w:t>可以用哪条指令来实现？</w:t>
            </w:r>
          </w:p>
          <w:p>
            <w:pPr>
              <w:spacing w:line="360" w:lineRule="auto"/>
              <w:ind w:firstLine="240" w:firstLineChars="100"/>
              <w:jc w:val="left"/>
              <w:rPr>
                <w:rFonts w:hint="eastAsia"/>
                <w:sz w:val="24"/>
              </w:rPr>
            </w:pPr>
            <w:r>
              <w:rPr>
                <w:rFonts w:hint="eastAsia"/>
                <w:sz w:val="24"/>
              </w:rPr>
              <w:t>用上了切换到下一个造型,吃豆人的动作更加逼真。</w:t>
            </w:r>
          </w:p>
          <w:p>
            <w:pPr>
              <w:spacing w:line="360" w:lineRule="auto"/>
              <w:jc w:val="left"/>
              <w:rPr>
                <w:rFonts w:hint="eastAsia"/>
                <w:b/>
                <w:sz w:val="24"/>
              </w:rPr>
            </w:pPr>
            <w:r>
              <w:rPr>
                <w:rFonts w:hint="eastAsia"/>
                <w:b/>
                <w:sz w:val="24"/>
              </w:rPr>
              <w:t>任务三：豆子出现在舞台上方任意位置</w:t>
            </w:r>
          </w:p>
          <w:p>
            <w:pPr>
              <w:spacing w:line="360" w:lineRule="auto"/>
              <w:ind w:firstLine="480" w:firstLineChars="200"/>
              <w:jc w:val="left"/>
              <w:rPr>
                <w:rFonts w:hint="eastAsia" w:eastAsia="宋体"/>
                <w:sz w:val="24"/>
                <w:lang w:eastAsia="zh-CN"/>
              </w:rPr>
            </w:pPr>
            <w:r>
              <w:rPr>
                <w:rFonts w:hint="eastAsia"/>
                <w:sz w:val="24"/>
              </w:rPr>
              <w:t>吃豆人的动作终于完成了</w:t>
            </w:r>
            <w:r>
              <w:rPr>
                <w:rFonts w:hint="eastAsia"/>
                <w:sz w:val="24"/>
                <w:lang w:eastAsia="zh-CN"/>
              </w:rPr>
              <w:t>。</w:t>
            </w:r>
          </w:p>
          <w:p>
            <w:pPr>
              <w:spacing w:line="360" w:lineRule="auto"/>
              <w:ind w:firstLine="480" w:firstLineChars="200"/>
              <w:jc w:val="left"/>
              <w:rPr>
                <w:rFonts w:hint="eastAsia"/>
                <w:sz w:val="24"/>
              </w:rPr>
            </w:pPr>
            <w:r>
              <w:rPr>
                <w:rFonts w:hint="eastAsia"/>
                <w:sz w:val="24"/>
              </w:rPr>
              <w:t>豆子有哪些动作呢？对照板书。</w:t>
            </w:r>
          </w:p>
          <w:p>
            <w:pPr>
              <w:spacing w:line="360" w:lineRule="auto"/>
              <w:ind w:firstLine="480" w:firstLineChars="200"/>
              <w:jc w:val="left"/>
              <w:rPr>
                <w:rFonts w:hint="eastAsia"/>
                <w:sz w:val="24"/>
              </w:rPr>
            </w:pPr>
            <w:r>
              <w:rPr>
                <w:rFonts w:hint="eastAsia"/>
                <w:sz w:val="24"/>
                <w:lang w:eastAsia="zh-CN"/>
              </w:rPr>
              <w:t>首先是随机出现，龚老师把舞台坐标系带来了。</w:t>
            </w:r>
          </w:p>
          <w:p>
            <w:pPr>
              <w:spacing w:line="360" w:lineRule="auto"/>
              <w:ind w:firstLine="480" w:firstLineChars="200"/>
              <w:jc w:val="left"/>
              <w:rPr>
                <w:rFonts w:hint="eastAsia"/>
                <w:sz w:val="24"/>
              </w:rPr>
            </w:pPr>
            <w:r>
              <w:rPr>
                <w:rFonts w:hint="eastAsia"/>
                <w:sz w:val="24"/>
              </w:rPr>
              <w:t>我们要让豆子出现在舞台上方的任意位置。这个怎么办？</w:t>
            </w:r>
          </w:p>
          <w:p>
            <w:pPr>
              <w:spacing w:line="360" w:lineRule="auto"/>
              <w:jc w:val="left"/>
              <w:rPr>
                <w:rFonts w:hint="eastAsia"/>
                <w:sz w:val="24"/>
              </w:rPr>
            </w:pPr>
            <w:r>
              <w:rPr>
                <w:rFonts w:hint="eastAsia"/>
                <w:sz w:val="24"/>
              </w:rPr>
              <w:t>需要用到：</w:t>
            </w:r>
            <w:r>
              <w:rPr>
                <w:sz w:val="24"/>
              </w:rPr>
              <w:drawing>
                <wp:inline distT="0" distB="0" distL="114300" distR="114300">
                  <wp:extent cx="1104900" cy="285750"/>
                  <wp:effectExtent l="0" t="0" r="0" b="6350"/>
                  <wp:docPr id="3" name="图片 3" descr="H58GNT[H45KTFD6K31@5KP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58GNT[H45KTFD6K31@5KP9"/>
                          <pic:cNvPicPr>
                            <a:picLocks noChangeAspect="1"/>
                          </pic:cNvPicPr>
                        </pic:nvPicPr>
                        <pic:blipFill>
                          <a:blip r:embed="rId7"/>
                          <a:stretch>
                            <a:fillRect/>
                          </a:stretch>
                        </pic:blipFill>
                        <pic:spPr>
                          <a:xfrm>
                            <a:off x="0" y="0"/>
                            <a:ext cx="1104900" cy="285750"/>
                          </a:xfrm>
                          <a:prstGeom prst="rect">
                            <a:avLst/>
                          </a:prstGeom>
                          <a:noFill/>
                          <a:ln w="9525">
                            <a:noFill/>
                          </a:ln>
                        </pic:spPr>
                      </pic:pic>
                    </a:graphicData>
                  </a:graphic>
                </wp:inline>
              </w:drawing>
            </w:r>
          </w:p>
          <w:p>
            <w:pPr>
              <w:spacing w:line="360" w:lineRule="auto"/>
              <w:ind w:firstLine="480" w:firstLineChars="200"/>
              <w:jc w:val="left"/>
              <w:rPr>
                <w:rFonts w:hint="eastAsia"/>
                <w:sz w:val="24"/>
              </w:rPr>
            </w:pPr>
            <w:r>
              <w:rPr>
                <w:rFonts w:hint="eastAsia"/>
                <w:sz w:val="24"/>
              </w:rPr>
              <w:t>我们在花朵缤纷这课，已经学到让花朵随机出现在舞台的任意位置，可以用随机函数来实现。</w:t>
            </w:r>
          </w:p>
          <w:p>
            <w:pPr>
              <w:spacing w:line="360" w:lineRule="auto"/>
              <w:ind w:firstLine="480" w:firstLineChars="200"/>
              <w:jc w:val="left"/>
              <w:rPr>
                <w:rFonts w:hint="eastAsia"/>
                <w:sz w:val="24"/>
                <w:lang w:eastAsia="zh-CN"/>
              </w:rPr>
            </w:pPr>
            <w:r>
              <w:rPr>
                <w:rFonts w:hint="eastAsia"/>
                <w:sz w:val="24"/>
                <w:lang w:eastAsia="zh-CN"/>
              </w:rPr>
              <w:t>但是豆子出现在哪里合适呢？</w:t>
            </w:r>
          </w:p>
          <w:p>
            <w:pPr>
              <w:spacing w:line="360" w:lineRule="auto"/>
              <w:ind w:firstLine="480" w:firstLineChars="200"/>
              <w:jc w:val="left"/>
              <w:rPr>
                <w:rFonts w:hint="eastAsia"/>
                <w:sz w:val="24"/>
                <w:lang w:eastAsia="zh-CN"/>
              </w:rPr>
            </w:pPr>
            <w:r>
              <w:rPr>
                <w:rFonts w:hint="eastAsia"/>
                <w:sz w:val="24"/>
                <w:lang w:eastAsia="zh-CN"/>
              </w:rPr>
              <w:t>用豆子演示，出现在这里合适吗？</w:t>
            </w:r>
          </w:p>
          <w:p>
            <w:pPr>
              <w:spacing w:line="360" w:lineRule="auto"/>
              <w:ind w:firstLine="240" w:firstLineChars="100"/>
              <w:jc w:val="left"/>
              <w:rPr>
                <w:rFonts w:hint="eastAsia"/>
                <w:sz w:val="24"/>
                <w:lang w:eastAsia="zh-CN"/>
              </w:rPr>
            </w:pPr>
            <w:r>
              <w:rPr>
                <w:rFonts w:hint="eastAsia"/>
                <w:sz w:val="24"/>
                <w:lang w:eastAsia="zh-CN"/>
              </w:rPr>
              <w:t>这里呢？……不太容易吃到，来不及吃。</w:t>
            </w:r>
          </w:p>
          <w:p>
            <w:pPr>
              <w:spacing w:line="360" w:lineRule="auto"/>
              <w:ind w:firstLine="480" w:firstLineChars="200"/>
              <w:jc w:val="left"/>
              <w:rPr>
                <w:rFonts w:hint="eastAsia"/>
                <w:sz w:val="24"/>
              </w:rPr>
            </w:pPr>
            <w:r>
              <w:rPr>
                <w:rFonts w:hint="eastAsia"/>
                <w:sz w:val="24"/>
              </w:rPr>
              <w:t>为了让吃豆人</w:t>
            </w:r>
            <w:r>
              <w:rPr>
                <w:rFonts w:hint="eastAsia"/>
                <w:sz w:val="24"/>
                <w:lang w:eastAsia="zh-CN"/>
              </w:rPr>
              <w:t>容易</w:t>
            </w:r>
            <w:r>
              <w:rPr>
                <w:rFonts w:hint="eastAsia"/>
                <w:sz w:val="24"/>
              </w:rPr>
              <w:t>吃到豆子，我们一般让豆子出现在舞台上方的任意位置。</w:t>
            </w:r>
          </w:p>
          <w:p>
            <w:pPr>
              <w:spacing w:line="360" w:lineRule="auto"/>
              <w:jc w:val="left"/>
              <w:rPr>
                <w:rFonts w:hint="eastAsia"/>
                <w:sz w:val="24"/>
              </w:rPr>
            </w:pPr>
            <w:r>
              <w:rPr>
                <w:rFonts w:hint="eastAsia"/>
                <w:sz w:val="24"/>
              </w:rPr>
              <w:t>我们一起来设定一个值：X（-240，240）</w:t>
            </w:r>
          </w:p>
          <w:p>
            <w:pPr>
              <w:spacing w:line="360" w:lineRule="auto"/>
              <w:jc w:val="left"/>
              <w:rPr>
                <w:rFonts w:hint="eastAsia"/>
                <w:sz w:val="24"/>
              </w:rPr>
            </w:pPr>
            <w:r>
              <w:rPr>
                <w:rFonts w:hint="eastAsia"/>
                <w:sz w:val="24"/>
              </w:rPr>
              <w:t xml:space="preserve">                      Y（100，180）</w:t>
            </w:r>
          </w:p>
          <w:p>
            <w:pPr>
              <w:spacing w:line="360" w:lineRule="auto"/>
              <w:jc w:val="left"/>
              <w:rPr>
                <w:rFonts w:hint="eastAsia"/>
                <w:b/>
                <w:sz w:val="24"/>
              </w:rPr>
            </w:pPr>
            <w:r>
              <w:rPr>
                <w:rFonts w:hint="eastAsia"/>
                <w:b/>
                <w:sz w:val="24"/>
              </w:rPr>
              <w:t>任务四: 豆子从上往下掉落</w:t>
            </w:r>
          </w:p>
          <w:p>
            <w:pPr>
              <w:spacing w:line="360" w:lineRule="auto"/>
              <w:jc w:val="left"/>
              <w:rPr>
                <w:rFonts w:hint="eastAsia"/>
                <w:b w:val="0"/>
                <w:bCs/>
                <w:sz w:val="24"/>
                <w:lang w:eastAsia="zh-CN"/>
              </w:rPr>
            </w:pPr>
            <w:r>
              <w:rPr>
                <w:rFonts w:hint="eastAsia"/>
                <w:b w:val="0"/>
                <w:bCs/>
                <w:sz w:val="24"/>
                <w:lang w:eastAsia="zh-CN"/>
              </w:rPr>
              <w:t>豆子的第一个动作已经完成，我们来完成第二个动作：直线下落。</w:t>
            </w:r>
          </w:p>
          <w:p>
            <w:pPr>
              <w:spacing w:line="360" w:lineRule="auto"/>
              <w:ind w:firstLine="240" w:firstLineChars="100"/>
              <w:jc w:val="left"/>
              <w:rPr>
                <w:rFonts w:hint="eastAsia"/>
                <w:b w:val="0"/>
                <w:bCs/>
                <w:sz w:val="24"/>
                <w:lang w:eastAsia="zh-CN"/>
              </w:rPr>
            </w:pPr>
            <w:r>
              <w:rPr>
                <w:rFonts w:hint="eastAsia"/>
                <w:b w:val="0"/>
                <w:bCs/>
                <w:sz w:val="24"/>
                <w:lang w:eastAsia="zh-CN"/>
              </w:rPr>
              <w:t>老师用豆子演示。</w:t>
            </w:r>
          </w:p>
          <w:p>
            <w:pPr>
              <w:spacing w:line="360" w:lineRule="auto"/>
              <w:ind w:firstLine="240" w:firstLineChars="100"/>
              <w:jc w:val="left"/>
              <w:rPr>
                <w:rFonts w:hint="eastAsia"/>
                <w:sz w:val="24"/>
              </w:rPr>
            </w:pPr>
            <w:r>
              <w:rPr>
                <w:rFonts w:hint="eastAsia"/>
                <w:b w:val="0"/>
                <w:bCs/>
                <w:sz w:val="24"/>
                <w:lang w:eastAsia="zh-CN"/>
              </w:rPr>
              <w:t>我们来模拟一下豆子下落的过程，从上往下掉也是移动，有多种方法实现，我们今天要尝试一种新办法，一个更简便的办法。请同学们仔细观察：豆子从上往下掉落的过程中</w:t>
            </w:r>
            <w:r>
              <w:rPr>
                <w:rFonts w:hint="eastAsia"/>
                <w:sz w:val="24"/>
              </w:rPr>
              <w:t>Ｘ坐标……Ｙ坐标……</w:t>
            </w:r>
          </w:p>
          <w:p>
            <w:pPr>
              <w:spacing w:line="360" w:lineRule="auto"/>
              <w:jc w:val="left"/>
              <w:rPr>
                <w:rFonts w:hint="eastAsia"/>
                <w:sz w:val="24"/>
              </w:rPr>
            </w:pPr>
            <w:r>
              <w:rPr>
                <w:rFonts w:hint="eastAsia"/>
                <w:sz w:val="24"/>
              </w:rPr>
              <w:t>如何实现</w:t>
            </w:r>
            <w:r>
              <w:rPr>
                <w:rFonts w:hint="eastAsia"/>
                <w:sz w:val="24"/>
                <w:lang w:eastAsia="zh-CN"/>
              </w:rPr>
              <w:t>呢</w:t>
            </w:r>
            <w:r>
              <w:rPr>
                <w:rFonts w:hint="eastAsia"/>
                <w:sz w:val="24"/>
              </w:rPr>
              <w:t>？</w:t>
            </w:r>
          </w:p>
          <w:p>
            <w:pPr>
              <w:spacing w:line="360" w:lineRule="auto"/>
              <w:jc w:val="left"/>
              <w:rPr>
                <w:rFonts w:hint="eastAsia"/>
                <w:sz w:val="24"/>
              </w:rPr>
            </w:pPr>
            <w:r>
              <w:rPr>
                <w:rFonts w:hint="eastAsia"/>
                <w:sz w:val="24"/>
              </w:rPr>
              <w:t>教师总结，scratch中只有将y坐标增加的控件，可以将y坐标值增加负数就是减少。</w:t>
            </w:r>
          </w:p>
          <w:p>
            <w:pPr>
              <w:spacing w:line="360" w:lineRule="auto"/>
              <w:jc w:val="left"/>
              <w:rPr>
                <w:rFonts w:hint="eastAsia"/>
                <w:b/>
                <w:sz w:val="24"/>
              </w:rPr>
            </w:pPr>
            <w:r>
              <w:rPr>
                <w:rFonts w:hint="eastAsia"/>
                <w:b/>
                <w:sz w:val="24"/>
              </w:rPr>
              <w:t>任务五：豆子被吃了。</w:t>
            </w:r>
          </w:p>
          <w:p>
            <w:pPr>
              <w:spacing w:line="360" w:lineRule="auto"/>
              <w:ind w:firstLine="480" w:firstLineChars="200"/>
              <w:jc w:val="left"/>
              <w:rPr>
                <w:rFonts w:hint="eastAsia"/>
                <w:sz w:val="24"/>
              </w:rPr>
            </w:pPr>
            <w:r>
              <w:rPr>
                <w:rFonts w:hint="eastAsia"/>
                <w:sz w:val="24"/>
                <w:lang w:eastAsia="zh-CN"/>
              </w:rPr>
              <w:t>我们来完成豆子的最后一个动作，豆子被吃了，</w:t>
            </w:r>
            <w:r>
              <w:rPr>
                <w:rFonts w:hint="eastAsia"/>
                <w:sz w:val="24"/>
              </w:rPr>
              <w:t>可能用到哪条指令？</w:t>
            </w:r>
          </w:p>
          <w:p>
            <w:pPr>
              <w:spacing w:line="360" w:lineRule="auto"/>
              <w:ind w:firstLine="480" w:firstLineChars="200"/>
              <w:jc w:val="left"/>
              <w:rPr>
                <w:rFonts w:hint="eastAsia"/>
                <w:sz w:val="24"/>
                <w:lang w:eastAsia="zh-CN"/>
              </w:rPr>
            </w:pPr>
            <w:r>
              <w:rPr>
                <w:rFonts w:hint="eastAsia"/>
                <w:sz w:val="24"/>
                <w:lang w:eastAsia="zh-CN"/>
              </w:rPr>
              <w:t>隐藏？怎么隐藏？突然消失的吗？</w:t>
            </w:r>
          </w:p>
          <w:p>
            <w:pPr>
              <w:spacing w:line="360" w:lineRule="auto"/>
              <w:ind w:firstLine="480" w:firstLineChars="200"/>
              <w:jc w:val="left"/>
              <w:rPr>
                <w:rFonts w:hint="eastAsia"/>
                <w:sz w:val="24"/>
                <w:lang w:eastAsia="zh-CN"/>
              </w:rPr>
            </w:pPr>
            <w:r>
              <w:rPr>
                <w:rFonts w:hint="eastAsia"/>
                <w:sz w:val="24"/>
                <w:lang w:eastAsia="zh-CN"/>
              </w:rPr>
              <w:t>一直隐藏吗？与哪条指令配套使用？</w:t>
            </w:r>
          </w:p>
          <w:p>
            <w:pPr>
              <w:spacing w:line="360" w:lineRule="auto"/>
              <w:ind w:firstLine="480" w:firstLineChars="200"/>
              <w:jc w:val="left"/>
              <w:rPr>
                <w:rFonts w:hint="eastAsia"/>
                <w:sz w:val="24"/>
                <w:lang w:eastAsia="zh-CN"/>
              </w:rPr>
            </w:pPr>
            <w:r>
              <w:rPr>
                <w:rFonts w:hint="eastAsia"/>
                <w:sz w:val="24"/>
                <w:lang w:eastAsia="zh-CN"/>
              </w:rPr>
              <w:t>什么时候显示？放在哪个位置合适？</w:t>
            </w:r>
          </w:p>
          <w:p>
            <w:pPr>
              <w:spacing w:line="360" w:lineRule="auto"/>
              <w:jc w:val="left"/>
              <w:rPr>
                <w:rFonts w:hint="eastAsia"/>
                <w:b/>
                <w:bCs/>
                <w:sz w:val="24"/>
              </w:rPr>
            </w:pPr>
            <w:r>
              <w:rPr>
                <w:rFonts w:hint="eastAsia"/>
                <w:b/>
                <w:bCs/>
                <w:sz w:val="24"/>
              </w:rPr>
              <w:t>并复制多个豆子。</w:t>
            </w:r>
          </w:p>
          <w:p>
            <w:pPr>
              <w:spacing w:line="360" w:lineRule="auto"/>
              <w:jc w:val="left"/>
              <w:rPr>
                <w:rFonts w:hint="eastAsia"/>
                <w:sz w:val="24"/>
              </w:rPr>
            </w:pPr>
            <w:r>
              <w:rPr>
                <w:rFonts w:hint="eastAsia"/>
                <w:sz w:val="24"/>
              </w:rPr>
              <w:t>完成后，同桌互相玩一玩对方的小游戏，给你的同桌作品提一提小建议。</w:t>
            </w:r>
          </w:p>
        </w:tc>
        <w:tc>
          <w:tcPr>
            <w:tcW w:w="2206" w:type="dxa"/>
            <w:noWrap w:val="0"/>
            <w:vAlign w:val="top"/>
          </w:tcPr>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r>
              <w:rPr>
                <w:rFonts w:hint="eastAsia"/>
                <w:sz w:val="24"/>
              </w:rPr>
              <w:t>吃豆人和豆子</w:t>
            </w:r>
          </w:p>
          <w:p>
            <w:pPr>
              <w:spacing w:line="360" w:lineRule="auto"/>
              <w:jc w:val="left"/>
              <w:rPr>
                <w:rFonts w:hint="eastAsia"/>
                <w:sz w:val="24"/>
              </w:rPr>
            </w:pPr>
            <w:r>
              <w:rPr>
                <w:rFonts w:hint="eastAsia"/>
                <w:sz w:val="24"/>
                <w:lang w:eastAsia="zh-CN"/>
              </w:rPr>
              <w:t>预设：学生如果说到</w:t>
            </w:r>
            <w:r>
              <w:rPr>
                <w:rFonts w:hint="eastAsia"/>
                <w:sz w:val="24"/>
                <w:lang w:val="en-US" w:eastAsia="zh-CN"/>
              </w:rPr>
              <w:t>2</w:t>
            </w:r>
            <w:r>
              <w:rPr>
                <w:rFonts w:hint="eastAsia"/>
                <w:sz w:val="24"/>
                <w:lang w:eastAsia="zh-CN"/>
              </w:rPr>
              <w:t>个，老师可以说有吃豆人角色和许多的豆子。</w:t>
            </w:r>
          </w:p>
          <w:p>
            <w:pPr>
              <w:spacing w:line="360" w:lineRule="auto"/>
              <w:jc w:val="left"/>
              <w:rPr>
                <w:rFonts w:hint="eastAsia"/>
                <w:sz w:val="24"/>
              </w:rPr>
            </w:pPr>
          </w:p>
          <w:p>
            <w:pPr>
              <w:spacing w:line="360" w:lineRule="auto"/>
              <w:jc w:val="left"/>
              <w:rPr>
                <w:rFonts w:hint="eastAsia"/>
                <w:sz w:val="24"/>
              </w:rPr>
            </w:pPr>
            <w:r>
              <w:rPr>
                <w:rFonts w:hint="eastAsia"/>
                <w:sz w:val="24"/>
              </w:rPr>
              <w:t>通过左右方向键来移动吃豆人。</w:t>
            </w: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r>
              <w:rPr>
                <w:rFonts w:hint="eastAsia"/>
                <w:sz w:val="24"/>
              </w:rPr>
              <w:t>学生操作。</w:t>
            </w: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r>
              <w:rPr>
                <w:rFonts w:hint="eastAsia"/>
                <w:sz w:val="24"/>
              </w:rPr>
              <w:t>为吃豆人添加脚本。</w:t>
            </w:r>
          </w:p>
          <w:p>
            <w:pPr>
              <w:spacing w:line="360" w:lineRule="auto"/>
              <w:jc w:val="left"/>
              <w:rPr>
                <w:rFonts w:hint="eastAsia"/>
                <w:sz w:val="24"/>
              </w:rPr>
            </w:pPr>
          </w:p>
          <w:p>
            <w:pPr>
              <w:spacing w:line="360" w:lineRule="auto"/>
              <w:jc w:val="left"/>
              <w:rPr>
                <w:rFonts w:hint="eastAsia"/>
                <w:sz w:val="24"/>
              </w:rPr>
            </w:pPr>
            <w:r>
              <w:rPr>
                <w:rFonts w:hint="eastAsia"/>
                <w:sz w:val="24"/>
              </w:rPr>
              <w:t>预设：操作中吃豆人会倒着行走，设置吃豆人的旋转模式：只允许左右翻转。</w:t>
            </w: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r>
              <w:rPr>
                <w:rFonts w:hint="eastAsia"/>
                <w:sz w:val="24"/>
              </w:rPr>
              <w:t>学生回答：</w:t>
            </w:r>
          </w:p>
          <w:p>
            <w:pPr>
              <w:spacing w:line="360" w:lineRule="auto"/>
              <w:jc w:val="left"/>
              <w:rPr>
                <w:rFonts w:hint="eastAsia"/>
                <w:sz w:val="24"/>
              </w:rPr>
            </w:pPr>
            <w:r>
              <w:rPr>
                <w:rFonts w:hint="eastAsia"/>
                <w:sz w:val="24"/>
              </w:rPr>
              <w:t>造型切换</w:t>
            </w:r>
          </w:p>
          <w:p>
            <w:pPr>
              <w:spacing w:line="360" w:lineRule="auto"/>
              <w:jc w:val="left"/>
              <w:rPr>
                <w:rFonts w:hint="eastAsia"/>
                <w:sz w:val="24"/>
              </w:rPr>
            </w:pPr>
            <w:r>
              <w:rPr>
                <w:rFonts w:hint="eastAsia"/>
                <w:sz w:val="24"/>
              </w:rPr>
              <w:t>切换到下一个造型</w:t>
            </w:r>
          </w:p>
          <w:p>
            <w:pPr>
              <w:spacing w:line="360" w:lineRule="auto"/>
              <w:jc w:val="left"/>
              <w:rPr>
                <w:rFonts w:hint="eastAsia"/>
                <w:sz w:val="24"/>
              </w:rPr>
            </w:pPr>
            <w:r>
              <w:rPr>
                <w:rFonts w:hint="eastAsia"/>
                <w:sz w:val="24"/>
              </w:rPr>
              <w:t>更加简单.</w:t>
            </w: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eastAsia="宋体"/>
                <w:sz w:val="24"/>
                <w:lang w:eastAsia="zh-CN"/>
              </w:rPr>
            </w:pPr>
            <w:r>
              <w:rPr>
                <w:rFonts w:hint="eastAsia"/>
                <w:sz w:val="24"/>
                <w:lang w:eastAsia="zh-CN"/>
              </w:rPr>
              <w:t>教师用吸铁磁贴在坐标系上。</w:t>
            </w: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r>
              <w:rPr>
                <w:rFonts w:hint="eastAsia"/>
                <w:sz w:val="24"/>
              </w:rPr>
              <w:t>学生回答：</w:t>
            </w:r>
          </w:p>
          <w:p>
            <w:pPr>
              <w:spacing w:line="360" w:lineRule="auto"/>
              <w:jc w:val="left"/>
              <w:rPr>
                <w:rFonts w:hint="eastAsia"/>
                <w:sz w:val="24"/>
              </w:rPr>
            </w:pPr>
            <w:r>
              <w:rPr>
                <w:rFonts w:hint="eastAsia"/>
                <w:sz w:val="24"/>
              </w:rPr>
              <w:t>Ｘ坐标值不变化</w:t>
            </w:r>
          </w:p>
          <w:p>
            <w:pPr>
              <w:spacing w:line="360" w:lineRule="auto"/>
              <w:jc w:val="left"/>
              <w:rPr>
                <w:rFonts w:hint="eastAsia"/>
                <w:sz w:val="24"/>
              </w:rPr>
            </w:pPr>
            <w:r>
              <w:rPr>
                <w:rFonts w:hint="eastAsia"/>
                <w:sz w:val="24"/>
              </w:rPr>
              <w:t>Ｙ坐标值不断变小</w:t>
            </w:r>
          </w:p>
          <w:p>
            <w:pPr>
              <w:spacing w:line="360" w:lineRule="auto"/>
              <w:jc w:val="left"/>
              <w:rPr>
                <w:rFonts w:hint="eastAsia"/>
                <w:sz w:val="24"/>
              </w:rPr>
            </w:pPr>
          </w:p>
          <w:p>
            <w:pPr>
              <w:spacing w:line="360" w:lineRule="auto"/>
              <w:jc w:val="left"/>
              <w:rPr>
                <w:rFonts w:hint="eastAsia" w:eastAsia="宋体"/>
                <w:sz w:val="24"/>
                <w:lang w:eastAsia="zh-CN"/>
              </w:rPr>
            </w:pPr>
            <w:r>
              <w:rPr>
                <w:rFonts w:hint="eastAsia"/>
                <w:sz w:val="24"/>
                <w:lang w:eastAsia="zh-CN"/>
              </w:rPr>
              <w:t>掉得太快了，怎么解决？</w:t>
            </w:r>
          </w:p>
          <w:p>
            <w:pPr>
              <w:spacing w:line="360" w:lineRule="auto"/>
              <w:jc w:val="left"/>
              <w:rPr>
                <w:rFonts w:hint="eastAsia"/>
                <w:sz w:val="24"/>
              </w:rPr>
            </w:pPr>
            <w:r>
              <w:rPr>
                <w:rFonts w:hint="eastAsia"/>
                <w:sz w:val="24"/>
              </w:rPr>
              <w:t>侦测模块中的</w:t>
            </w:r>
          </w:p>
          <w:p>
            <w:pPr>
              <w:spacing w:line="360" w:lineRule="auto"/>
              <w:jc w:val="left"/>
              <w:rPr>
                <w:rFonts w:hint="eastAsia"/>
                <w:sz w:val="24"/>
              </w:rPr>
            </w:pPr>
            <w:r>
              <w:rPr>
                <w:rFonts w:hint="eastAsia"/>
                <w:sz w:val="24"/>
              </w:rPr>
              <w:t>碰到</w:t>
            </w:r>
          </w:p>
          <w:p>
            <w:pPr>
              <w:spacing w:line="360" w:lineRule="auto"/>
              <w:jc w:val="left"/>
              <w:rPr>
                <w:rFonts w:hint="eastAsia" w:eastAsia="宋体"/>
                <w:sz w:val="24"/>
                <w:lang w:eastAsia="zh-CN"/>
              </w:rPr>
            </w:pPr>
            <w:r>
              <w:rPr>
                <w:rFonts w:hint="eastAsia"/>
                <w:sz w:val="24"/>
                <w:lang w:eastAsia="zh-CN"/>
              </w:rPr>
              <w:t>显示</w:t>
            </w: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r>
              <w:rPr>
                <w:rFonts w:hint="eastAsia"/>
                <w:sz w:val="24"/>
              </w:rPr>
              <w:t>学生交流。</w:t>
            </w:r>
          </w:p>
          <w:p>
            <w:pPr>
              <w:spacing w:line="360" w:lineRule="auto"/>
              <w:jc w:val="left"/>
              <w:rPr>
                <w:rFonts w:hint="eastAsia"/>
                <w:sz w:val="24"/>
              </w:rPr>
            </w:pPr>
          </w:p>
        </w:tc>
        <w:tc>
          <w:tcPr>
            <w:tcW w:w="1454" w:type="dxa"/>
            <w:noWrap w:val="0"/>
            <w:vAlign w:val="top"/>
          </w:tcPr>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r>
              <w:rPr>
                <w:rFonts w:hint="eastAsia"/>
                <w:sz w:val="24"/>
              </w:rPr>
              <w:t>引导学生将复杂问题进行分解，然后再各个击破。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1" w:type="dxa"/>
            <w:noWrap w:val="0"/>
            <w:vAlign w:val="top"/>
          </w:tcPr>
          <w:p>
            <w:pPr>
              <w:spacing w:line="360" w:lineRule="auto"/>
              <w:jc w:val="left"/>
              <w:rPr>
                <w:rFonts w:hint="eastAsia"/>
                <w:b/>
                <w:bCs/>
                <w:sz w:val="24"/>
              </w:rPr>
            </w:pPr>
            <w:r>
              <w:rPr>
                <w:rFonts w:hint="eastAsia"/>
                <w:b/>
                <w:bCs/>
                <w:sz w:val="24"/>
              </w:rPr>
              <w:t>三、作品分享与评价</w:t>
            </w:r>
          </w:p>
          <w:p>
            <w:pPr>
              <w:spacing w:line="360" w:lineRule="auto"/>
              <w:jc w:val="left"/>
              <w:rPr>
                <w:rFonts w:hint="eastAsia"/>
                <w:b/>
                <w:bCs/>
                <w:sz w:val="24"/>
              </w:rPr>
            </w:pPr>
          </w:p>
        </w:tc>
        <w:tc>
          <w:tcPr>
            <w:tcW w:w="4581" w:type="dxa"/>
            <w:noWrap w:val="0"/>
            <w:vAlign w:val="top"/>
          </w:tcPr>
          <w:p>
            <w:pPr>
              <w:spacing w:line="360" w:lineRule="auto"/>
              <w:jc w:val="left"/>
              <w:rPr>
                <w:rFonts w:hint="eastAsia"/>
                <w:sz w:val="24"/>
              </w:rPr>
            </w:pPr>
            <w:r>
              <w:rPr>
                <w:rFonts w:hint="eastAsia"/>
                <w:sz w:val="24"/>
              </w:rPr>
              <w:t>谁愿意和大家分享一下自己的作品的？</w:t>
            </w:r>
          </w:p>
          <w:p>
            <w:pPr>
              <w:spacing w:line="360" w:lineRule="auto"/>
              <w:jc w:val="left"/>
              <w:rPr>
                <w:rFonts w:hint="eastAsia"/>
                <w:sz w:val="24"/>
              </w:rPr>
            </w:pPr>
            <w:r>
              <w:rPr>
                <w:rFonts w:hint="eastAsia"/>
                <w:sz w:val="24"/>
              </w:rPr>
              <w:t>你觉得这位同学的作品如何？</w:t>
            </w:r>
          </w:p>
          <w:p>
            <w:pPr>
              <w:spacing w:line="360" w:lineRule="auto"/>
              <w:jc w:val="left"/>
              <w:rPr>
                <w:rFonts w:hint="eastAsia"/>
                <w:sz w:val="24"/>
              </w:rPr>
            </w:pPr>
            <w:r>
              <w:rPr>
                <w:rFonts w:hint="eastAsia"/>
                <w:sz w:val="24"/>
              </w:rPr>
              <w:t>追问：好或者不好在哪里？</w:t>
            </w:r>
          </w:p>
          <w:p>
            <w:pPr>
              <w:spacing w:line="360" w:lineRule="auto"/>
              <w:jc w:val="left"/>
              <w:rPr>
                <w:rFonts w:hint="eastAsia"/>
                <w:sz w:val="24"/>
              </w:rPr>
            </w:pPr>
            <w:r>
              <w:rPr>
                <w:rFonts w:hint="eastAsia"/>
                <w:sz w:val="24"/>
              </w:rPr>
              <w:t>教师点评学生作品。</w:t>
            </w:r>
          </w:p>
        </w:tc>
        <w:tc>
          <w:tcPr>
            <w:tcW w:w="2206" w:type="dxa"/>
            <w:noWrap w:val="0"/>
            <w:vAlign w:val="top"/>
          </w:tcPr>
          <w:p>
            <w:pPr>
              <w:spacing w:line="360" w:lineRule="auto"/>
              <w:jc w:val="left"/>
              <w:rPr>
                <w:rFonts w:hint="eastAsia"/>
                <w:sz w:val="24"/>
              </w:rPr>
            </w:pPr>
          </w:p>
        </w:tc>
        <w:tc>
          <w:tcPr>
            <w:tcW w:w="1454" w:type="dxa"/>
            <w:noWrap w:val="0"/>
            <w:vAlign w:val="top"/>
          </w:tcPr>
          <w:p>
            <w:pPr>
              <w:spacing w:line="360" w:lineRule="auto"/>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1441" w:type="dxa"/>
            <w:noWrap w:val="0"/>
            <w:vAlign w:val="center"/>
          </w:tcPr>
          <w:p>
            <w:pPr>
              <w:spacing w:line="360" w:lineRule="auto"/>
              <w:jc w:val="center"/>
              <w:rPr>
                <w:rFonts w:hint="eastAsia"/>
                <w:b/>
                <w:bCs/>
                <w:sz w:val="24"/>
              </w:rPr>
            </w:pPr>
            <w:r>
              <w:rPr>
                <w:rFonts w:hint="eastAsia"/>
                <w:b/>
                <w:bCs/>
                <w:sz w:val="24"/>
                <w:lang w:eastAsia="zh-CN"/>
              </w:rPr>
              <w:t>四</w:t>
            </w:r>
            <w:r>
              <w:rPr>
                <w:rFonts w:hint="eastAsia"/>
                <w:b/>
                <w:bCs/>
                <w:sz w:val="24"/>
              </w:rPr>
              <w:t>、拓展提升</w:t>
            </w:r>
          </w:p>
        </w:tc>
        <w:tc>
          <w:tcPr>
            <w:tcW w:w="4581" w:type="dxa"/>
            <w:noWrap w:val="0"/>
            <w:vAlign w:val="center"/>
          </w:tcPr>
          <w:p>
            <w:pPr>
              <w:spacing w:line="360" w:lineRule="auto"/>
              <w:jc w:val="center"/>
              <w:rPr>
                <w:rFonts w:hint="eastAsia"/>
                <w:sz w:val="24"/>
              </w:rPr>
            </w:pPr>
            <w:r>
              <w:rPr>
                <w:rFonts w:hint="eastAsia"/>
                <w:sz w:val="24"/>
              </w:rPr>
              <w:t>讨论：“吃豆子”游戏还可以增加哪些环节，让游戏更加精彩？</w:t>
            </w:r>
          </w:p>
        </w:tc>
        <w:tc>
          <w:tcPr>
            <w:tcW w:w="2206" w:type="dxa"/>
            <w:noWrap w:val="0"/>
            <w:vAlign w:val="center"/>
          </w:tcPr>
          <w:p>
            <w:pPr>
              <w:spacing w:line="360" w:lineRule="auto"/>
              <w:jc w:val="center"/>
              <w:rPr>
                <w:rFonts w:hint="eastAsia"/>
                <w:sz w:val="24"/>
              </w:rPr>
            </w:pPr>
          </w:p>
        </w:tc>
        <w:tc>
          <w:tcPr>
            <w:tcW w:w="1454" w:type="dxa"/>
            <w:noWrap w:val="0"/>
            <w:vAlign w:val="center"/>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1" w:type="dxa"/>
            <w:noWrap w:val="0"/>
            <w:vAlign w:val="top"/>
          </w:tcPr>
          <w:p>
            <w:pPr>
              <w:spacing w:line="360" w:lineRule="auto"/>
              <w:jc w:val="left"/>
              <w:rPr>
                <w:rFonts w:hint="eastAsia"/>
                <w:b/>
                <w:bCs/>
                <w:sz w:val="24"/>
              </w:rPr>
            </w:pPr>
            <w:r>
              <w:rPr>
                <w:rFonts w:hint="eastAsia"/>
                <w:b/>
                <w:bCs/>
                <w:sz w:val="24"/>
                <w:lang w:eastAsia="zh-CN"/>
              </w:rPr>
              <w:t>五</w:t>
            </w:r>
            <w:r>
              <w:rPr>
                <w:rFonts w:hint="eastAsia"/>
                <w:b/>
                <w:bCs/>
                <w:sz w:val="24"/>
              </w:rPr>
              <w:t>、总结梳理</w:t>
            </w:r>
          </w:p>
        </w:tc>
        <w:tc>
          <w:tcPr>
            <w:tcW w:w="4581" w:type="dxa"/>
            <w:noWrap w:val="0"/>
            <w:vAlign w:val="top"/>
          </w:tcPr>
          <w:p>
            <w:pPr>
              <w:spacing w:line="360" w:lineRule="auto"/>
              <w:ind w:firstLine="480" w:firstLineChars="200"/>
              <w:jc w:val="left"/>
              <w:rPr>
                <w:rFonts w:hint="eastAsia"/>
                <w:sz w:val="24"/>
              </w:rPr>
            </w:pPr>
            <w:r>
              <w:rPr>
                <w:rFonts w:hint="eastAsia"/>
                <w:sz w:val="24"/>
              </w:rPr>
              <w:t>同学们，这节课我们制作了吃豆子游戏。我们学会了——</w:t>
            </w:r>
          </w:p>
          <w:p>
            <w:pPr>
              <w:spacing w:line="360" w:lineRule="auto"/>
              <w:ind w:firstLine="480" w:firstLineChars="200"/>
              <w:jc w:val="left"/>
              <w:rPr>
                <w:rFonts w:hint="eastAsia"/>
                <w:sz w:val="24"/>
              </w:rPr>
            </w:pPr>
            <w:r>
              <w:rPr>
                <w:rFonts w:hint="eastAsia"/>
                <w:sz w:val="24"/>
              </w:rPr>
              <w:t>希望大家以后可以通过面向控件、按键控制的方法创造更多更有趣的游戏！</w:t>
            </w:r>
          </w:p>
        </w:tc>
        <w:tc>
          <w:tcPr>
            <w:tcW w:w="2206" w:type="dxa"/>
            <w:noWrap w:val="0"/>
            <w:vAlign w:val="top"/>
          </w:tcPr>
          <w:p>
            <w:pPr>
              <w:spacing w:line="360" w:lineRule="auto"/>
              <w:jc w:val="left"/>
              <w:rPr>
                <w:rFonts w:hint="eastAsia"/>
                <w:sz w:val="24"/>
              </w:rPr>
            </w:pPr>
            <w:r>
              <w:rPr>
                <w:rFonts w:hint="eastAsia"/>
                <w:sz w:val="24"/>
              </w:rPr>
              <w:t>学生汇报：</w:t>
            </w:r>
          </w:p>
          <w:p>
            <w:pPr>
              <w:numPr>
                <w:ilvl w:val="0"/>
                <w:numId w:val="6"/>
              </w:numPr>
              <w:spacing w:line="360" w:lineRule="auto"/>
              <w:jc w:val="left"/>
              <w:rPr>
                <w:rFonts w:hint="eastAsia"/>
                <w:sz w:val="24"/>
              </w:rPr>
            </w:pPr>
            <w:r>
              <w:rPr>
                <w:rFonts w:hint="eastAsia"/>
                <w:sz w:val="24"/>
              </w:rPr>
              <w:t>用方向键控制角色运动。</w:t>
            </w:r>
          </w:p>
          <w:p>
            <w:pPr>
              <w:numPr>
                <w:ilvl w:val="0"/>
                <w:numId w:val="6"/>
              </w:numPr>
              <w:spacing w:line="360" w:lineRule="auto"/>
              <w:jc w:val="left"/>
              <w:rPr>
                <w:rFonts w:hint="eastAsia"/>
                <w:sz w:val="24"/>
              </w:rPr>
            </w:pPr>
            <w:r>
              <w:rPr>
                <w:rFonts w:hint="eastAsia"/>
                <w:sz w:val="24"/>
              </w:rPr>
              <w:t>学会了面向控件。</w:t>
            </w:r>
          </w:p>
        </w:tc>
        <w:tc>
          <w:tcPr>
            <w:tcW w:w="1454" w:type="dxa"/>
            <w:noWrap w:val="0"/>
            <w:vAlign w:val="top"/>
          </w:tcPr>
          <w:p>
            <w:pPr>
              <w:spacing w:line="360" w:lineRule="auto"/>
              <w:jc w:val="left"/>
              <w:rPr>
                <w:rFonts w:hint="eastAsia"/>
                <w:sz w:val="24"/>
              </w:rPr>
            </w:pPr>
          </w:p>
        </w:tc>
      </w:tr>
    </w:tbl>
    <w:p>
      <w:pPr>
        <w:jc w:val="center"/>
        <w:rPr>
          <w:rFonts w:ascii="黑体" w:eastAsia="黑体"/>
          <w:b w:val="0"/>
          <w:bCs/>
          <w:sz w:val="28"/>
          <w:szCs w:val="24"/>
        </w:rPr>
      </w:pPr>
      <w:r>
        <w:rPr>
          <w:rFonts w:hint="eastAsia" w:ascii="黑体" w:eastAsia="黑体"/>
          <w:b w:val="0"/>
          <w:bCs/>
          <w:sz w:val="28"/>
          <w:szCs w:val="24"/>
        </w:rPr>
        <w:t>评课表</w:t>
      </w:r>
    </w:p>
    <w:tbl>
      <w:tblPr>
        <w:tblStyle w:val="4"/>
        <w:tblW w:w="8471"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134"/>
        <w:gridCol w:w="992"/>
        <w:gridCol w:w="1843"/>
        <w:gridCol w:w="850"/>
        <w:gridCol w:w="1028"/>
        <w:gridCol w:w="90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5" w:type="dxa"/>
            <w:vAlign w:val="center"/>
          </w:tcPr>
          <w:p>
            <w:pPr>
              <w:jc w:val="center"/>
              <w:rPr>
                <w:rFonts w:ascii="宋体" w:hAnsi="宋体" w:cs="宋体"/>
                <w:kern w:val="0"/>
                <w:sz w:val="24"/>
              </w:rPr>
            </w:pPr>
            <w:r>
              <w:rPr>
                <w:rFonts w:hint="eastAsia" w:ascii="宋体" w:hAnsi="宋体" w:cs="宋体"/>
                <w:kern w:val="0"/>
                <w:sz w:val="24"/>
              </w:rPr>
              <w:t>教者</w:t>
            </w:r>
          </w:p>
        </w:tc>
        <w:tc>
          <w:tcPr>
            <w:tcW w:w="1134" w:type="dxa"/>
            <w:vAlign w:val="center"/>
          </w:tcPr>
          <w:p>
            <w:pPr>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赵华刚</w:t>
            </w:r>
          </w:p>
        </w:tc>
        <w:tc>
          <w:tcPr>
            <w:tcW w:w="992" w:type="dxa"/>
            <w:vAlign w:val="center"/>
          </w:tcPr>
          <w:p>
            <w:pPr>
              <w:jc w:val="center"/>
              <w:rPr>
                <w:rFonts w:ascii="宋体" w:hAnsi="宋体" w:cs="宋体"/>
                <w:kern w:val="0"/>
                <w:sz w:val="24"/>
              </w:rPr>
            </w:pPr>
            <w:r>
              <w:rPr>
                <w:rFonts w:hint="eastAsia" w:ascii="宋体" w:hAnsi="宋体" w:cs="宋体"/>
                <w:kern w:val="0"/>
                <w:sz w:val="24"/>
              </w:rPr>
              <w:t>学校</w:t>
            </w:r>
          </w:p>
        </w:tc>
        <w:tc>
          <w:tcPr>
            <w:tcW w:w="1843" w:type="dxa"/>
            <w:vAlign w:val="center"/>
          </w:tcPr>
          <w:p>
            <w:pPr>
              <w:jc w:val="center"/>
              <w:rPr>
                <w:rFonts w:ascii="宋体" w:hAnsi="宋体" w:cs="宋体"/>
                <w:kern w:val="0"/>
                <w:sz w:val="24"/>
              </w:rPr>
            </w:pPr>
            <w:r>
              <w:rPr>
                <w:rFonts w:hint="eastAsia" w:ascii="宋体" w:hAnsi="宋体" w:cs="宋体"/>
                <w:kern w:val="0"/>
                <w:sz w:val="24"/>
              </w:rPr>
              <w:t>三河口小学</w:t>
            </w:r>
          </w:p>
        </w:tc>
        <w:tc>
          <w:tcPr>
            <w:tcW w:w="850" w:type="dxa"/>
            <w:vAlign w:val="center"/>
          </w:tcPr>
          <w:p>
            <w:pPr>
              <w:jc w:val="center"/>
              <w:rPr>
                <w:rFonts w:ascii="宋体" w:hAnsi="宋体" w:cs="宋体"/>
                <w:kern w:val="0"/>
                <w:sz w:val="24"/>
              </w:rPr>
            </w:pPr>
            <w:r>
              <w:rPr>
                <w:rFonts w:hint="eastAsia" w:ascii="宋体" w:hAnsi="宋体" w:cs="宋体"/>
                <w:kern w:val="0"/>
                <w:sz w:val="24"/>
              </w:rPr>
              <w:t>班级</w:t>
            </w:r>
          </w:p>
        </w:tc>
        <w:tc>
          <w:tcPr>
            <w:tcW w:w="1028" w:type="dxa"/>
            <w:vAlign w:val="center"/>
          </w:tcPr>
          <w:p>
            <w:pPr>
              <w:jc w:val="center"/>
              <w:rPr>
                <w:rFonts w:ascii="宋体" w:hAnsi="宋体" w:cs="宋体"/>
                <w:kern w:val="0"/>
                <w:sz w:val="24"/>
              </w:rPr>
            </w:pPr>
            <w:r>
              <w:rPr>
                <w:rFonts w:hint="eastAsia" w:ascii="宋体" w:hAnsi="宋体" w:cs="宋体"/>
                <w:kern w:val="0"/>
                <w:sz w:val="24"/>
                <w:lang w:val="en-US" w:eastAsia="zh-CN"/>
              </w:rPr>
              <w:t>五</w:t>
            </w:r>
          </w:p>
        </w:tc>
        <w:tc>
          <w:tcPr>
            <w:tcW w:w="900" w:type="dxa"/>
            <w:vAlign w:val="center"/>
          </w:tcPr>
          <w:p>
            <w:pPr>
              <w:jc w:val="center"/>
              <w:rPr>
                <w:rFonts w:ascii="宋体" w:hAnsi="宋体" w:cs="宋体"/>
                <w:kern w:val="0"/>
                <w:sz w:val="24"/>
              </w:rPr>
            </w:pPr>
            <w:r>
              <w:rPr>
                <w:rFonts w:hint="eastAsia" w:ascii="宋体" w:hAnsi="宋体" w:cs="宋体"/>
                <w:kern w:val="0"/>
                <w:sz w:val="24"/>
              </w:rPr>
              <w:t>科目</w:t>
            </w:r>
          </w:p>
        </w:tc>
        <w:tc>
          <w:tcPr>
            <w:tcW w:w="809" w:type="dxa"/>
            <w:vAlign w:val="center"/>
          </w:tcPr>
          <w:p>
            <w:pPr>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15" w:type="dxa"/>
            <w:vAlign w:val="center"/>
          </w:tcPr>
          <w:p>
            <w:pPr>
              <w:jc w:val="center"/>
              <w:rPr>
                <w:rFonts w:ascii="宋体" w:hAnsi="宋体" w:cs="宋体"/>
                <w:kern w:val="0"/>
                <w:sz w:val="24"/>
              </w:rPr>
            </w:pPr>
            <w:r>
              <w:rPr>
                <w:rFonts w:hint="eastAsia" w:ascii="宋体" w:hAnsi="宋体" w:cs="宋体"/>
                <w:kern w:val="0"/>
                <w:sz w:val="24"/>
              </w:rPr>
              <w:t>课题</w:t>
            </w:r>
          </w:p>
        </w:tc>
        <w:tc>
          <w:tcPr>
            <w:tcW w:w="3969" w:type="dxa"/>
            <w:gridSpan w:val="3"/>
            <w:vAlign w:val="center"/>
          </w:tcPr>
          <w:p>
            <w:pPr>
              <w:jc w:val="center"/>
              <w:rPr>
                <w:rFonts w:hint="default" w:ascii="宋体" w:hAnsi="宋体" w:cs="宋体" w:eastAsiaTheme="minorEastAsia"/>
                <w:kern w:val="0"/>
                <w:sz w:val="24"/>
                <w:lang w:val="en-US" w:eastAsia="zh-CN"/>
              </w:rPr>
            </w:pPr>
            <w:r>
              <w:rPr>
                <w:rFonts w:hint="eastAsia" w:ascii="宋体" w:hAnsi="宋体" w:cs="宋体"/>
                <w:kern w:val="0"/>
                <w:sz w:val="24"/>
                <w:lang w:val="en-US" w:eastAsia="zh-CN"/>
              </w:rPr>
              <w:t>吃豆精灵</w:t>
            </w:r>
          </w:p>
        </w:tc>
        <w:tc>
          <w:tcPr>
            <w:tcW w:w="850" w:type="dxa"/>
            <w:vAlign w:val="center"/>
          </w:tcPr>
          <w:p>
            <w:pPr>
              <w:jc w:val="center"/>
              <w:rPr>
                <w:rFonts w:ascii="宋体" w:hAnsi="宋体" w:cs="宋体"/>
                <w:kern w:val="0"/>
                <w:sz w:val="24"/>
              </w:rPr>
            </w:pPr>
            <w:r>
              <w:rPr>
                <w:rFonts w:hint="eastAsia" w:ascii="宋体" w:hAnsi="宋体" w:cs="宋体"/>
                <w:kern w:val="0"/>
                <w:sz w:val="24"/>
              </w:rPr>
              <w:t>教时</w:t>
            </w:r>
          </w:p>
        </w:tc>
        <w:tc>
          <w:tcPr>
            <w:tcW w:w="2737" w:type="dxa"/>
            <w:gridSpan w:val="3"/>
            <w:vAlign w:val="center"/>
          </w:tcPr>
          <w:p>
            <w:pPr>
              <w:jc w:val="center"/>
              <w:rPr>
                <w:rFonts w:ascii="宋体" w:hAnsi="宋体" w:cs="宋体"/>
                <w:kern w:val="0"/>
                <w:sz w:val="24"/>
              </w:rPr>
            </w:pPr>
            <w:r>
              <w:rPr>
                <w:rFonts w:hint="eastAsia" w:ascii="宋体" w:hAnsi="宋体" w:cs="宋体"/>
                <w:kern w:val="0"/>
                <w:sz w:val="24"/>
              </w:rPr>
              <w:t>1教时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0" w:hRule="atLeast"/>
        </w:trPr>
        <w:tc>
          <w:tcPr>
            <w:tcW w:w="8471" w:type="dxa"/>
            <w:gridSpan w:val="8"/>
          </w:tcPr>
          <w:p>
            <w:pPr>
              <w:tabs>
                <w:tab w:val="left" w:pos="830"/>
              </w:tabs>
              <w:spacing w:line="360" w:lineRule="auto"/>
              <w:ind w:firstLine="440" w:firstLineChars="200"/>
              <w:rPr>
                <w:rFonts w:hint="eastAsia" w:ascii="宋体" w:hAnsi="宋体"/>
                <w:bCs/>
                <w:sz w:val="22"/>
                <w:szCs w:val="22"/>
                <w:lang w:eastAsia="zh-CN"/>
              </w:rPr>
            </w:pPr>
            <w:r>
              <w:rPr>
                <w:rFonts w:hint="eastAsia" w:ascii="宋体" w:hAnsi="宋体"/>
                <w:bCs/>
                <w:sz w:val="22"/>
                <w:szCs w:val="22"/>
                <w:lang w:eastAsia="zh-CN"/>
              </w:rPr>
              <w:t>评课内容：</w:t>
            </w:r>
          </w:p>
          <w:p>
            <w:pPr>
              <w:tabs>
                <w:tab w:val="left" w:pos="830"/>
              </w:tabs>
              <w:spacing w:line="360" w:lineRule="auto"/>
              <w:ind w:firstLine="440" w:firstLineChars="200"/>
              <w:rPr>
                <w:rFonts w:hint="eastAsia" w:ascii="宋体" w:hAnsi="宋体"/>
                <w:bCs/>
                <w:sz w:val="22"/>
                <w:szCs w:val="22"/>
                <w:lang w:eastAsia="zh-CN"/>
              </w:rPr>
            </w:pPr>
            <w:r>
              <w:rPr>
                <w:rFonts w:hint="eastAsia" w:ascii="宋体" w:hAnsi="宋体"/>
                <w:bCs/>
                <w:sz w:val="22"/>
                <w:szCs w:val="22"/>
                <w:lang w:eastAsia="zh-CN"/>
              </w:rPr>
              <w:t>在这节课上，</w:t>
            </w:r>
            <w:r>
              <w:rPr>
                <w:rFonts w:hint="eastAsia" w:ascii="宋体" w:hAnsi="宋体"/>
                <w:bCs/>
                <w:sz w:val="22"/>
                <w:szCs w:val="22"/>
                <w:lang w:val="en-US" w:eastAsia="zh-CN"/>
              </w:rPr>
              <w:t>赵</w:t>
            </w:r>
            <w:r>
              <w:rPr>
                <w:rFonts w:hint="eastAsia" w:ascii="宋体" w:hAnsi="宋体"/>
                <w:bCs/>
                <w:sz w:val="22"/>
                <w:szCs w:val="22"/>
                <w:lang w:eastAsia="zh-CN"/>
              </w:rPr>
              <w:t>老师创设了真实的生活情境，把信息技术融入到学生的生活实践中，把书本上的知识应用到真实场景中，充分调动了学生的学习兴趣，把“要我学”转变成了“我要学”。上课思路清晰，环节紧凑，重难点突出,设计都十分巧妙。学生的课堂表现也都相当好,每个人都能自觉的参与到课堂中,大部分学生都积极举手发言、上台演示、交流互动。</w:t>
            </w:r>
          </w:p>
          <w:p>
            <w:pPr>
              <w:numPr>
                <w:numId w:val="0"/>
              </w:numPr>
              <w:tabs>
                <w:tab w:val="left" w:pos="830"/>
              </w:tabs>
              <w:spacing w:line="360" w:lineRule="auto"/>
              <w:ind w:firstLine="440" w:firstLineChars="200"/>
              <w:rPr>
                <w:rFonts w:hint="eastAsia" w:ascii="宋体" w:hAnsi="宋体"/>
                <w:bCs/>
                <w:sz w:val="22"/>
                <w:szCs w:val="22"/>
                <w:lang w:eastAsia="zh-CN"/>
              </w:rPr>
            </w:pPr>
            <w:r>
              <w:rPr>
                <w:rFonts w:hint="eastAsia" w:ascii="宋体" w:hAnsi="宋体"/>
                <w:bCs/>
                <w:sz w:val="22"/>
                <w:szCs w:val="22"/>
                <w:lang w:val="en-US" w:eastAsia="zh-CN"/>
              </w:rPr>
              <w:t>1.</w:t>
            </w:r>
            <w:r>
              <w:rPr>
                <w:rFonts w:hint="eastAsia" w:ascii="宋体" w:hAnsi="宋体"/>
                <w:bCs/>
                <w:sz w:val="22"/>
                <w:szCs w:val="22"/>
                <w:lang w:eastAsia="zh-CN"/>
              </w:rPr>
              <w:t>任务安排过于满过于细，以至于最后的亮点部分没有完全体现出来。课堂中我将注重量的把握，平衡好整节课的节奏；</w:t>
            </w:r>
          </w:p>
          <w:p>
            <w:pPr>
              <w:numPr>
                <w:numId w:val="0"/>
              </w:numPr>
              <w:tabs>
                <w:tab w:val="left" w:pos="830"/>
              </w:tabs>
              <w:spacing w:line="360" w:lineRule="auto"/>
              <w:ind w:firstLine="440" w:firstLineChars="200"/>
              <w:rPr>
                <w:rFonts w:hint="eastAsia" w:ascii="宋体" w:hAnsi="宋体"/>
                <w:bCs/>
                <w:sz w:val="22"/>
                <w:szCs w:val="22"/>
                <w:lang w:eastAsia="zh-CN"/>
              </w:rPr>
            </w:pPr>
            <w:r>
              <w:rPr>
                <w:rFonts w:hint="eastAsia" w:ascii="宋体" w:hAnsi="宋体"/>
                <w:bCs/>
                <w:sz w:val="22"/>
                <w:szCs w:val="22"/>
                <w:lang w:val="en-US" w:eastAsia="zh-CN"/>
              </w:rPr>
              <w:t>2.</w:t>
            </w:r>
            <w:r>
              <w:rPr>
                <w:rFonts w:hint="eastAsia" w:ascii="宋体" w:hAnsi="宋体"/>
                <w:bCs/>
                <w:sz w:val="22"/>
                <w:szCs w:val="22"/>
                <w:lang w:eastAsia="zh-CN"/>
              </w:rPr>
              <w:t>与学生的磨合度不够，默契度不够，没有把握好学生的状态。一节课不可能做到面面俱到。</w:t>
            </w:r>
            <w:r>
              <w:rPr>
                <w:rFonts w:hint="eastAsia" w:ascii="宋体" w:hAnsi="宋体"/>
                <w:bCs/>
                <w:sz w:val="22"/>
                <w:szCs w:val="22"/>
                <w:lang w:val="en-US" w:eastAsia="zh-CN"/>
              </w:rPr>
              <w:t>课堂应该做到</w:t>
            </w:r>
            <w:r>
              <w:rPr>
                <w:rFonts w:hint="eastAsia" w:ascii="宋体" w:hAnsi="宋体"/>
                <w:bCs/>
                <w:sz w:val="22"/>
                <w:szCs w:val="22"/>
                <w:lang w:eastAsia="zh-CN"/>
              </w:rPr>
              <w:t>张弛有度，令人舒适。</w:t>
            </w:r>
          </w:p>
          <w:p>
            <w:pPr>
              <w:tabs>
                <w:tab w:val="left" w:pos="830"/>
              </w:tabs>
              <w:spacing w:line="360" w:lineRule="auto"/>
              <w:ind w:firstLine="440" w:firstLineChars="200"/>
              <w:rPr>
                <w:rFonts w:hint="eastAsia" w:ascii="宋体" w:hAnsi="宋体"/>
                <w:bCs/>
                <w:sz w:val="22"/>
                <w:szCs w:val="22"/>
                <w:lang w:eastAsia="zh-CN"/>
              </w:rPr>
            </w:pPr>
            <w:r>
              <w:rPr>
                <w:rFonts w:hint="eastAsia" w:ascii="宋体" w:hAnsi="宋体"/>
                <w:bCs/>
                <w:sz w:val="22"/>
                <w:szCs w:val="22"/>
                <w:lang w:val="en-US" w:eastAsia="zh-CN"/>
              </w:rPr>
              <w:t>3.</w:t>
            </w:r>
            <w:r>
              <w:rPr>
                <w:rFonts w:hint="eastAsia" w:ascii="宋体" w:hAnsi="宋体"/>
                <w:bCs/>
                <w:sz w:val="22"/>
                <w:szCs w:val="22"/>
              </w:rPr>
              <w:t>教师结合学生的特点，基础好的</w:t>
            </w:r>
            <w:r>
              <w:rPr>
                <w:rFonts w:hint="eastAsia" w:ascii="宋体" w:hAnsi="宋体"/>
                <w:bCs/>
                <w:sz w:val="22"/>
                <w:szCs w:val="22"/>
                <w:lang w:val="en-US" w:eastAsia="zh-CN"/>
              </w:rPr>
              <w:t>同学</w:t>
            </w:r>
            <w:r>
              <w:rPr>
                <w:rFonts w:hint="eastAsia" w:ascii="宋体" w:hAnsi="宋体"/>
                <w:bCs/>
                <w:sz w:val="22"/>
                <w:szCs w:val="22"/>
              </w:rPr>
              <w:t>可以让自主选择表现手段；基础较弱的</w:t>
            </w:r>
            <w:r>
              <w:rPr>
                <w:rFonts w:hint="eastAsia" w:ascii="宋体" w:hAnsi="宋体"/>
                <w:bCs/>
                <w:sz w:val="22"/>
                <w:szCs w:val="22"/>
                <w:lang w:val="en-US" w:eastAsia="zh-CN"/>
              </w:rPr>
              <w:t>同学</w:t>
            </w:r>
            <w:r>
              <w:rPr>
                <w:rFonts w:hint="eastAsia" w:ascii="宋体" w:hAnsi="宋体"/>
                <w:bCs/>
                <w:sz w:val="22"/>
                <w:szCs w:val="22"/>
              </w:rPr>
              <w:t>，可以就一种形式为切入点，重点突破。</w:t>
            </w:r>
          </w:p>
          <w:p>
            <w:pPr>
              <w:tabs>
                <w:tab w:val="left" w:pos="830"/>
              </w:tabs>
              <w:spacing w:line="360" w:lineRule="auto"/>
              <w:ind w:firstLine="420" w:firstLineChars="200"/>
              <w:rPr>
                <w:rFonts w:hint="eastAsia" w:ascii="宋体" w:hAnsi="宋体"/>
                <w:bCs/>
                <w:szCs w:val="21"/>
                <w:lang w:eastAsia="zh-CN"/>
              </w:rPr>
            </w:pPr>
          </w:p>
          <w:p>
            <w:pPr>
              <w:tabs>
                <w:tab w:val="left" w:pos="830"/>
              </w:tabs>
              <w:spacing w:line="360" w:lineRule="auto"/>
              <w:ind w:firstLine="420" w:firstLineChars="200"/>
              <w:rPr>
                <w:rFonts w:hint="eastAsia" w:ascii="宋体" w:hAnsi="宋体"/>
                <w:bCs/>
                <w:szCs w:val="21"/>
                <w:lang w:eastAsia="zh-CN"/>
              </w:rPr>
            </w:pPr>
          </w:p>
          <w:p>
            <w:pPr>
              <w:tabs>
                <w:tab w:val="left" w:pos="830"/>
              </w:tabs>
              <w:spacing w:line="360" w:lineRule="auto"/>
              <w:ind w:firstLine="420" w:firstLineChars="200"/>
              <w:rPr>
                <w:rFonts w:hint="eastAsia" w:ascii="宋体" w:hAnsi="宋体"/>
                <w:bCs/>
                <w:szCs w:val="21"/>
                <w:lang w:eastAsia="zh-CN"/>
              </w:rPr>
            </w:pPr>
          </w:p>
          <w:p>
            <w:pPr>
              <w:tabs>
                <w:tab w:val="left" w:pos="830"/>
              </w:tabs>
              <w:spacing w:line="360" w:lineRule="auto"/>
              <w:ind w:firstLine="420" w:firstLineChars="200"/>
              <w:rPr>
                <w:rFonts w:hint="eastAsia" w:ascii="宋体" w:hAnsi="宋体"/>
                <w:bCs/>
                <w:szCs w:val="21"/>
                <w:lang w:eastAsia="zh-CN"/>
              </w:rPr>
            </w:pPr>
          </w:p>
          <w:p>
            <w:pPr>
              <w:tabs>
                <w:tab w:val="left" w:pos="830"/>
              </w:tabs>
              <w:spacing w:line="360" w:lineRule="auto"/>
              <w:ind w:firstLine="420" w:firstLineChars="200"/>
              <w:rPr>
                <w:rFonts w:hint="eastAsia" w:ascii="宋体" w:hAnsi="宋体"/>
                <w:bCs/>
                <w:szCs w:val="21"/>
                <w:lang w:eastAsia="zh-CN"/>
              </w:rPr>
            </w:pPr>
          </w:p>
          <w:p>
            <w:pPr>
              <w:tabs>
                <w:tab w:val="left" w:pos="830"/>
              </w:tabs>
              <w:spacing w:line="360" w:lineRule="auto"/>
              <w:ind w:firstLine="4830" w:firstLineChars="2300"/>
              <w:jc w:val="right"/>
              <w:rPr>
                <w:rFonts w:hint="default" w:ascii="宋体" w:hAnsi="宋体" w:cs="宋体" w:eastAsiaTheme="minorEastAsia"/>
                <w:kern w:val="0"/>
                <w:sz w:val="24"/>
                <w:lang w:val="en-US" w:eastAsia="zh-CN"/>
              </w:rPr>
            </w:pPr>
            <w:r>
              <w:rPr>
                <w:rFonts w:hint="eastAsia" w:ascii="宋体" w:hAnsi="宋体"/>
                <w:bCs/>
                <w:szCs w:val="21"/>
                <w:lang w:eastAsia="zh-CN"/>
              </w:rPr>
              <w:t>评课人：</w:t>
            </w:r>
            <w:r>
              <w:rPr>
                <w:rFonts w:hint="eastAsia" w:ascii="宋体" w:hAnsi="宋体"/>
                <w:bCs/>
                <w:szCs w:val="21"/>
                <w:lang w:val="en-US" w:eastAsia="zh-CN"/>
              </w:rPr>
              <w:t>赵华刚</w:t>
            </w:r>
          </w:p>
        </w:tc>
      </w:tr>
    </w:tbl>
    <w:p>
      <w:pPr>
        <w:spacing w:line="400" w:lineRule="exact"/>
        <w:rPr>
          <w:rFonts w:hint="eastAsia" w:ascii="宋体" w:hAnsi="宋体" w:cs="宋体"/>
          <w:b/>
          <w:sz w:val="30"/>
          <w:szCs w:val="30"/>
        </w:rPr>
      </w:pPr>
    </w:p>
    <w:p>
      <w:pPr>
        <w:spacing w:line="400" w:lineRule="exact"/>
        <w:ind w:firstLine="1807" w:firstLineChars="600"/>
        <w:rPr>
          <w:rFonts w:hint="eastAsia" w:ascii="宋体" w:hAnsi="宋体" w:cs="宋体"/>
          <w:b/>
          <w:sz w:val="30"/>
          <w:szCs w:val="30"/>
        </w:rPr>
      </w:pPr>
    </w:p>
    <w:p>
      <w:pPr>
        <w:spacing w:line="400" w:lineRule="exact"/>
        <w:ind w:firstLine="1807" w:firstLineChars="600"/>
        <w:rPr>
          <w:rFonts w:hint="eastAsia" w:ascii="宋体" w:hAnsi="宋体" w:cs="宋体"/>
          <w:b/>
          <w:sz w:val="30"/>
          <w:szCs w:val="30"/>
        </w:rPr>
      </w:pPr>
    </w:p>
    <w:p>
      <w:pPr>
        <w:spacing w:line="400" w:lineRule="exact"/>
        <w:ind w:firstLine="1807" w:firstLineChars="600"/>
        <w:rPr>
          <w:rFonts w:hint="eastAsia" w:ascii="宋体" w:hAnsi="宋体" w:cs="宋体"/>
          <w:b/>
          <w:sz w:val="30"/>
          <w:szCs w:val="30"/>
        </w:rPr>
      </w:pPr>
    </w:p>
    <w:p>
      <w:pPr>
        <w:spacing w:line="400" w:lineRule="exact"/>
        <w:ind w:firstLine="1807" w:firstLineChars="600"/>
        <w:rPr>
          <w:rFonts w:hint="eastAsia" w:ascii="宋体" w:hAnsi="宋体" w:cs="宋体"/>
          <w:b/>
          <w:sz w:val="30"/>
          <w:szCs w:val="30"/>
        </w:rPr>
      </w:pPr>
    </w:p>
    <w:p>
      <w:pPr>
        <w:spacing w:line="400" w:lineRule="exact"/>
        <w:jc w:val="center"/>
        <w:rPr>
          <w:rFonts w:hint="eastAsia" w:ascii="宋体" w:hAnsi="宋体" w:cs="宋体"/>
          <w:b/>
          <w:sz w:val="30"/>
          <w:szCs w:val="30"/>
        </w:rPr>
      </w:pPr>
      <w:r>
        <w:rPr>
          <w:rFonts w:hint="eastAsia" w:ascii="宋体" w:hAnsi="宋体" w:cs="宋体"/>
          <w:b/>
          <w:sz w:val="30"/>
          <w:szCs w:val="30"/>
          <w:lang w:val="en-US" w:eastAsia="zh-CN"/>
        </w:rPr>
        <w:t>信息</w:t>
      </w:r>
      <w:r>
        <w:rPr>
          <w:rFonts w:hint="eastAsia" w:ascii="宋体" w:hAnsi="宋体" w:cs="宋体"/>
          <w:b/>
          <w:sz w:val="30"/>
          <w:szCs w:val="30"/>
        </w:rPr>
        <w:t>备课组理论学习材料</w:t>
      </w:r>
    </w:p>
    <w:p>
      <w:pPr>
        <w:numPr>
          <w:ilvl w:val="0"/>
          <w:numId w:val="0"/>
        </w:numPr>
        <w:spacing w:line="360" w:lineRule="auto"/>
        <w:jc w:val="center"/>
        <w:rPr>
          <w:rFonts w:hint="eastAsia"/>
        </w:rPr>
      </w:pPr>
      <w:r>
        <w:rPr>
          <w:rFonts w:hint="eastAsia"/>
        </w:rPr>
        <w:t>信息技术与通用技术教学整合的研究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Calibri" w:hAnsi="Calibri" w:eastAsia="宋体" w:cs="黑体"/>
          <w:kern w:val="2"/>
          <w:sz w:val="28"/>
          <w:szCs w:val="28"/>
          <w:lang w:val="en-US" w:eastAsia="zh-CN" w:bidi="ar-SA"/>
        </w:rPr>
      </w:pPr>
      <w:r>
        <w:rPr>
          <w:rFonts w:hint="eastAsia" w:ascii="Calibri" w:hAnsi="Calibri" w:eastAsia="宋体" w:cs="黑体"/>
          <w:kern w:val="2"/>
          <w:sz w:val="28"/>
          <w:szCs w:val="28"/>
          <w:lang w:val="en-US" w:eastAsia="zh-CN" w:bidi="ar-SA"/>
        </w:rPr>
        <w:t>一、引言</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Calibri" w:hAnsi="Calibri" w:eastAsia="宋体" w:cs="黑体"/>
          <w:kern w:val="2"/>
          <w:sz w:val="28"/>
          <w:szCs w:val="28"/>
          <w:lang w:val="en-US" w:eastAsia="zh-CN" w:bidi="ar-SA"/>
        </w:rPr>
      </w:pPr>
      <w:r>
        <w:rPr>
          <w:rFonts w:hint="eastAsia" w:ascii="Calibri" w:hAnsi="Calibri" w:eastAsia="宋体" w:cs="黑体"/>
          <w:kern w:val="2"/>
          <w:sz w:val="28"/>
          <w:szCs w:val="28"/>
          <w:lang w:val="en-US" w:eastAsia="zh-CN" w:bidi="ar-SA"/>
        </w:rPr>
        <w:t>人类已经进入了信息时代，信息技术对当今世界的生产和生活的影响随着其应用领域的不断扩大而日益增长，这种影响在教育领域也越来越显著。信息技术改变了信息单一、线性的传递方式，克服了时空的限制，这就为信息技术与学科课程的整合提供了很好的契机。信息技术与通用技术教学的整合通过对图文、声形、视频、动画等直观生动的多媒体形式的信息内容进行非线性、动态的组织，以及丰富的交互方式，丰富了教学信息的传递形式。寓教于乐是信息技术辅助通用技术教学的主题思想，它具有媒体多样性、交互性、集成性的特点，更好地培养了学生主动探究的能力，更有利于教学目标的实现。</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Calibri" w:hAnsi="Calibri" w:eastAsia="宋体" w:cs="黑体"/>
          <w:kern w:val="2"/>
          <w:sz w:val="28"/>
          <w:szCs w:val="28"/>
          <w:lang w:val="en-US" w:eastAsia="zh-CN" w:bidi="ar-SA"/>
        </w:rPr>
      </w:pPr>
      <w:r>
        <w:rPr>
          <w:rFonts w:hint="eastAsia" w:ascii="Calibri" w:hAnsi="Calibri" w:eastAsia="宋体" w:cs="黑体"/>
          <w:kern w:val="2"/>
          <w:sz w:val="28"/>
          <w:szCs w:val="28"/>
          <w:lang w:val="en-US" w:eastAsia="zh-CN" w:bidi="ar-SA"/>
        </w:rPr>
        <w:t>二、信息技术与通用技术教学整合的内涵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Calibri" w:hAnsi="Calibri" w:eastAsia="宋体" w:cs="黑体"/>
          <w:kern w:val="2"/>
          <w:sz w:val="28"/>
          <w:szCs w:val="28"/>
          <w:lang w:val="en-US" w:eastAsia="zh-CN" w:bidi="ar-SA"/>
        </w:rPr>
      </w:pPr>
      <w:r>
        <w:rPr>
          <w:rFonts w:hint="eastAsia" w:ascii="Calibri" w:hAnsi="Calibri" w:eastAsia="宋体" w:cs="黑体"/>
          <w:kern w:val="2"/>
          <w:sz w:val="28"/>
          <w:szCs w:val="28"/>
          <w:lang w:val="en-US" w:eastAsia="zh-CN" w:bidi="ar-SA"/>
        </w:rPr>
        <w:t>　在谈论“信息技术与通用技术教学整合”之前，有必要对“整合”这个概念予以明确的界定。在实践中很多教师将“整合”理解为一种“搓合”，就是将信息技术引入课堂，甚至将其等同于计算机辅助教学，这种理解很大程度上偏离了“整合”的理念。信息技术与学科课程的整合，不是被动地引入多媒体设备，而是主动地适应该学科的过程，是一个合乎目的、自然的过程，而不是抛开教学目标，单纯为了用信息技术而用信息技术。“信息技术与学科课程整合”包含两个意思：信息技术为教学课程提供一种信息化的教学环境；信息技术作为一种教学手段便于资源的充分利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Calibri" w:hAnsi="Calibri" w:eastAsia="宋体" w:cs="黑体"/>
          <w:kern w:val="2"/>
          <w:sz w:val="28"/>
          <w:szCs w:val="28"/>
          <w:lang w:val="en-US" w:eastAsia="zh-CN" w:bidi="ar-SA"/>
        </w:rPr>
      </w:pPr>
      <w:r>
        <w:rPr>
          <w:rFonts w:hint="eastAsia" w:ascii="Calibri" w:hAnsi="Calibri" w:eastAsia="宋体" w:cs="黑体"/>
          <w:kern w:val="2"/>
          <w:sz w:val="28"/>
          <w:szCs w:val="28"/>
          <w:lang w:val="en-US" w:eastAsia="zh-CN" w:bidi="ar-SA"/>
        </w:rPr>
        <w:t>信息技术与通用技术课程整合的本质与内涵是要在先进的教育思想、理论的指导下，充分利用信息技术的优势，把以计算机及网络为核心的信息技术作为学生自主学习的认知工具、情感激励工具、教学环境创设工具，并将这些工具全面应用到通用技术课教学过程中，使各种教学资源得以充分利用，教学环境得以有效改善，从而促进传统教学方式的根本变革（也就是促进以教师为中心的教学结构与教学模式的变革），达到培养学生创新精神与实践能力的目标。[1]在通用技术课堂上，学生能够更快更好地理解技术的内涵，通过图形演示进一步的理解设计的完整过程，动态的交互方式能更好地与他人交流设计思想和成果，并能在交流中提炼出有价值的信息，多种媒体展示能更好的让学生识读一般的机械加工图、线路图、效果图等常见的技术图样，还能通过绘图软件方便的绘制草图和三视图。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Calibri" w:hAnsi="Calibri" w:eastAsia="宋体" w:cs="黑体"/>
          <w:kern w:val="2"/>
          <w:sz w:val="28"/>
          <w:szCs w:val="28"/>
          <w:lang w:val="en-US" w:eastAsia="zh-CN" w:bidi="ar-SA"/>
        </w:rPr>
      </w:pPr>
      <w:r>
        <w:rPr>
          <w:rFonts w:hint="eastAsia" w:ascii="Calibri" w:hAnsi="Calibri" w:eastAsia="宋体" w:cs="黑体"/>
          <w:kern w:val="2"/>
          <w:sz w:val="28"/>
          <w:szCs w:val="28"/>
          <w:lang w:val="en-US" w:eastAsia="zh-CN" w:bidi="ar-SA"/>
        </w:rPr>
        <w:t>三、信息技术与通用技术教学整合的意义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Calibri" w:hAnsi="Calibri" w:eastAsia="宋体" w:cs="黑体"/>
          <w:kern w:val="2"/>
          <w:sz w:val="28"/>
          <w:szCs w:val="28"/>
          <w:lang w:val="en-US" w:eastAsia="zh-CN" w:bidi="ar-SA"/>
        </w:rPr>
      </w:pPr>
      <w:r>
        <w:rPr>
          <w:rFonts w:hint="eastAsia" w:ascii="Calibri" w:hAnsi="Calibri" w:eastAsia="宋体" w:cs="黑体"/>
          <w:kern w:val="2"/>
          <w:sz w:val="28"/>
          <w:szCs w:val="28"/>
          <w:lang w:val="en-US" w:eastAsia="zh-CN" w:bidi="ar-SA"/>
        </w:rPr>
        <w:t>（一）信息技术与通用技术教学整合，可以创设一种最佳的学习情境</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Calibri" w:hAnsi="Calibri" w:eastAsia="宋体" w:cs="黑体"/>
          <w:kern w:val="2"/>
          <w:sz w:val="28"/>
          <w:szCs w:val="28"/>
          <w:lang w:val="en-US" w:eastAsia="zh-CN" w:bidi="ar-SA"/>
        </w:rPr>
      </w:pPr>
      <w:r>
        <w:rPr>
          <w:rFonts w:hint="eastAsia" w:ascii="Calibri" w:hAnsi="Calibri" w:eastAsia="宋体" w:cs="黑体"/>
          <w:kern w:val="2"/>
          <w:sz w:val="28"/>
          <w:szCs w:val="28"/>
          <w:lang w:val="en-US" w:eastAsia="zh-CN" w:bidi="ar-SA"/>
        </w:rPr>
        <w:t>在通用技术教学中，借助于信息技术，可以创设一种最佳的学习情境，这种学习情景具有生动性、动态交互性等特征，因而容易激发学生的学习兴趣和学习热情，从而自主地参与到学习中来，而且信息技术与通用技术教学的整合，可以全方位、多角度、整体化的方式呈现给学生形象地通用技术学科知识，将知识简单化，外在化，使学生对学习产生自信心、好奇心和求知欲。如（“神六”飞上太空），通过多媒体演示可以让学生了解飞行过程，增加学习的兴趣。</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Calibri" w:hAnsi="Calibri" w:eastAsia="宋体" w:cs="黑体"/>
          <w:kern w:val="2"/>
          <w:sz w:val="28"/>
          <w:szCs w:val="28"/>
          <w:lang w:val="en-US" w:eastAsia="zh-CN" w:bidi="ar-SA"/>
        </w:rPr>
      </w:pPr>
      <w:r>
        <w:rPr>
          <w:rFonts w:hint="eastAsia" w:ascii="Calibri" w:hAnsi="Calibri" w:eastAsia="宋体" w:cs="黑体"/>
          <w:kern w:val="2"/>
          <w:sz w:val="28"/>
          <w:szCs w:val="28"/>
          <w:lang w:val="en-US" w:eastAsia="zh-CN" w:bidi="ar-SA"/>
        </w:rPr>
        <w:t>（二）信息技术与通用技术教学整合，可以更好地促进知识的记忆与迁移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Calibri" w:hAnsi="Calibri" w:eastAsia="宋体" w:cs="黑体"/>
          <w:kern w:val="2"/>
          <w:sz w:val="28"/>
          <w:szCs w:val="28"/>
          <w:lang w:val="en-US" w:eastAsia="zh-CN" w:bidi="ar-SA"/>
        </w:rPr>
      </w:pPr>
      <w:r>
        <w:rPr>
          <w:rFonts w:hint="eastAsia" w:ascii="Calibri" w:hAnsi="Calibri" w:eastAsia="宋体" w:cs="黑体"/>
          <w:kern w:val="2"/>
          <w:sz w:val="28"/>
          <w:szCs w:val="28"/>
          <w:lang w:val="en-US" w:eastAsia="zh-CN" w:bidi="ar-SA"/>
        </w:rPr>
        <w:t>现代社会对技术课程的要求有所提高，在技术课的课堂上，学生不仅需要进一步拓展技术学习的视野，学会或掌握一些通用技术的基本知识和基本技能，掌握技术及其设计的一般思想和方法，还需要具有一定的技术探究、应用技术原理解决实际问题的能力；这样以来，技术课程的教学内容在广度和深度上都会有所增加，学生掌握这些内容的难度也就相应增大。信息技术中的多媒体技术提供的外部刺激是多种感官的综合刺激：通过图文并茂、形声并用充分的调动人的视觉器官和听觉器官，激发大脑参与学习，这样通过多种感官的刺激所获得的信息量更大更多，理解并且记忆起来更加方便和深刻。这对知识的获取与保持非常有利，可以大大加深学生对所学知识的印象，更好地促进知识的记忆与迁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Calibri" w:hAnsi="Calibri" w:eastAsia="宋体" w:cs="黑体"/>
          <w:kern w:val="2"/>
          <w:sz w:val="28"/>
          <w:szCs w:val="28"/>
          <w:lang w:val="en-US" w:eastAsia="zh-CN" w:bidi="ar-SA"/>
        </w:rPr>
      </w:pPr>
      <w:r>
        <w:rPr>
          <w:rFonts w:hint="eastAsia" w:ascii="Calibri" w:hAnsi="Calibri" w:eastAsia="宋体" w:cs="黑体"/>
          <w:kern w:val="2"/>
          <w:sz w:val="28"/>
          <w:szCs w:val="28"/>
          <w:lang w:val="en-US" w:eastAsia="zh-CN" w:bidi="ar-SA"/>
        </w:rPr>
        <w:t>（三）信息技术与通用技术教学整合，能充分发挥学生的主体地位。</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Calibri" w:hAnsi="Calibri" w:eastAsia="宋体" w:cs="黑体"/>
          <w:kern w:val="2"/>
          <w:sz w:val="28"/>
          <w:szCs w:val="28"/>
          <w:lang w:val="en-US" w:eastAsia="zh-CN" w:bidi="ar-SA"/>
        </w:rPr>
      </w:pPr>
      <w:r>
        <w:rPr>
          <w:rFonts w:hint="eastAsia" w:ascii="Calibri" w:hAnsi="Calibri" w:eastAsia="宋体" w:cs="黑体"/>
          <w:kern w:val="2"/>
          <w:sz w:val="28"/>
          <w:szCs w:val="28"/>
          <w:lang w:val="en-US" w:eastAsia="zh-CN" w:bidi="ar-SA"/>
        </w:rPr>
        <w:t>从教学结构来看，信息技术与通用技术教学整合能充分发挥学生认知的主体地位。能充分发挥学生在学习过程中的主动性、积极性与创造性，使学生在学习过程中真正成为知识加工的主体和知识意义的主动建构者；同时，网络化、信息化为通用技术新型教学结构的创建提供最理想的教学环境。在这种环境下学生可以充分发挥自己的想象力，可以对自己的所见所闻产生怀疑甚至是批判，从而激发他们对所学知识的重新认识和思考，他们的逻辑思维能力和批判精神也达到了新的水平。在通用技术的课堂上学生可以通过结构设计、技术实验等活动，培养学生的探究能力和敢于创新、善于创新的精神，使学生的创造潜能得到良好的引导和有效的开发，使学生的实践能力得到进一步的发展。 </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Calibri" w:hAnsi="Calibri" w:eastAsia="宋体" w:cs="黑体"/>
          <w:kern w:val="2"/>
          <w:sz w:val="28"/>
          <w:szCs w:val="28"/>
          <w:lang w:val="en-US" w:eastAsia="zh-CN" w:bidi="ar-SA"/>
        </w:rPr>
      </w:pPr>
      <w:r>
        <w:rPr>
          <w:rFonts w:hint="eastAsia" w:ascii="Calibri" w:hAnsi="Calibri" w:eastAsia="宋体" w:cs="黑体"/>
          <w:kern w:val="2"/>
          <w:sz w:val="28"/>
          <w:szCs w:val="28"/>
          <w:lang w:val="en-US" w:eastAsia="zh-CN" w:bidi="ar-SA"/>
        </w:rPr>
        <w:t>四、信息技术与通用技术教学整合的实施</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Calibri" w:hAnsi="Calibri" w:eastAsia="宋体" w:cs="黑体"/>
          <w:kern w:val="2"/>
          <w:sz w:val="28"/>
          <w:szCs w:val="28"/>
          <w:lang w:val="en-US" w:eastAsia="zh-CN" w:bidi="ar-SA"/>
        </w:rPr>
      </w:pPr>
      <w:r>
        <w:rPr>
          <w:rFonts w:hint="eastAsia" w:ascii="Calibri" w:hAnsi="Calibri" w:eastAsia="宋体" w:cs="黑体"/>
          <w:kern w:val="2"/>
          <w:sz w:val="28"/>
          <w:szCs w:val="28"/>
          <w:lang w:val="en-US" w:eastAsia="zh-CN" w:bidi="ar-SA"/>
        </w:rPr>
        <w:t>通用技术作为一门新的课程在我国开设的时间并不长，但研究它的人却大有人在。信息技术与通用技术教学的整合还处于探索状态，在通用技术的教学中要想充分的整合好信息技术就必须找好切入点。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Calibri" w:hAnsi="Calibri" w:eastAsia="宋体" w:cs="黑体"/>
          <w:kern w:val="2"/>
          <w:sz w:val="28"/>
          <w:szCs w:val="28"/>
          <w:lang w:val="en-US" w:eastAsia="zh-CN" w:bidi="ar-SA"/>
        </w:rPr>
      </w:pPr>
      <w:r>
        <w:rPr>
          <w:rFonts w:hint="eastAsia" w:ascii="Calibri" w:hAnsi="Calibri" w:eastAsia="宋体" w:cs="黑体"/>
          <w:kern w:val="2"/>
          <w:sz w:val="28"/>
          <w:szCs w:val="28"/>
          <w:lang w:val="en-US" w:eastAsia="zh-CN" w:bidi="ar-SA"/>
        </w:rPr>
        <w:t>（一）根据通用技术课的教学目标和要求来完善整合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Calibri" w:hAnsi="Calibri" w:eastAsia="宋体" w:cs="黑体"/>
          <w:kern w:val="2"/>
          <w:sz w:val="28"/>
          <w:szCs w:val="28"/>
          <w:lang w:val="en-US" w:eastAsia="zh-CN" w:bidi="ar-SA"/>
        </w:rPr>
      </w:pPr>
      <w:r>
        <w:rPr>
          <w:rFonts w:hint="eastAsia" w:ascii="Calibri" w:hAnsi="Calibri" w:eastAsia="宋体" w:cs="黑体"/>
          <w:kern w:val="2"/>
          <w:sz w:val="28"/>
          <w:szCs w:val="28"/>
          <w:lang w:val="en-US" w:eastAsia="zh-CN" w:bidi="ar-SA"/>
        </w:rPr>
        <w:t>通用技术课的基本目标“提高学生的技术素养，促进学生富有个性的发展”；在课程设计和实施时就要注重整合的内容、手段、和教学模式。通用技术课在技术的性质、技术的发展、技术设计的过程都可以采用信息技术教学手段进行教学，技术设计、技术试验、技术评价等内容的教学也都可以借助软件等工具来进行。这样可以深化对技术的认识，促进学生信息技术应用能力的提高和通用技术学习能力的增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Calibri" w:hAnsi="Calibri" w:eastAsia="宋体" w:cs="黑体"/>
          <w:kern w:val="2"/>
          <w:sz w:val="28"/>
          <w:szCs w:val="28"/>
          <w:lang w:val="en-US" w:eastAsia="zh-CN" w:bidi="ar-SA"/>
        </w:rPr>
      </w:pPr>
      <w:r>
        <w:rPr>
          <w:rFonts w:hint="eastAsia" w:ascii="Calibri" w:hAnsi="Calibri" w:eastAsia="宋体" w:cs="黑体"/>
          <w:kern w:val="2"/>
          <w:sz w:val="28"/>
          <w:szCs w:val="28"/>
          <w:lang w:val="en-US" w:eastAsia="zh-CN" w:bidi="ar-SA"/>
        </w:rPr>
        <w:t>（二）根据学生的学习和自身发展需要进行有效整合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Calibri" w:hAnsi="Calibri" w:eastAsia="宋体" w:cs="黑体"/>
          <w:kern w:val="2"/>
          <w:sz w:val="28"/>
          <w:szCs w:val="28"/>
          <w:lang w:val="en-US" w:eastAsia="zh-CN" w:bidi="ar-SA"/>
        </w:rPr>
      </w:pPr>
      <w:r>
        <w:rPr>
          <w:rFonts w:hint="eastAsia" w:ascii="Calibri" w:hAnsi="Calibri" w:eastAsia="宋体" w:cs="黑体"/>
          <w:kern w:val="2"/>
          <w:sz w:val="28"/>
          <w:szCs w:val="28"/>
          <w:lang w:val="en-US" w:eastAsia="zh-CN" w:bidi="ar-SA"/>
        </w:rPr>
        <w:t>　信息技术与通用技术的整合，不仅仅是为了提高教学效率，更是为了全面提高学生的综合素质；在知识传授的同时更要注重培养学生的动手能力、动脑习惯和创新精神，在教学的同时多开展一些科技创新实践活动，在实践中促进学生创新精神和探究能力的发展，学习科学研究的方法，发展综合运用知识的能力。</w:t>
      </w:r>
    </w:p>
    <w:p>
      <w:pPr>
        <w:spacing w:line="400" w:lineRule="exact"/>
        <w:ind w:firstLine="2108" w:firstLineChars="700"/>
        <w:rPr>
          <w:rFonts w:hint="eastAsia"/>
          <w:b/>
          <w:bCs/>
          <w:sz w:val="30"/>
          <w:szCs w:val="30"/>
          <w:lang w:val="en-US" w:eastAsia="zh-CN"/>
        </w:rPr>
      </w:pPr>
    </w:p>
    <w:p>
      <w:pPr>
        <w:widowControl/>
        <w:spacing w:line="360" w:lineRule="auto"/>
        <w:ind w:firstLine="480" w:firstLineChars="200"/>
        <w:rPr>
          <w:rFonts w:ascii="宋体" w:hAnsi="宋体"/>
          <w:sz w:val="24"/>
        </w:rPr>
      </w:pPr>
    </w:p>
    <w:p>
      <w:pPr>
        <w:jc w:val="center"/>
        <w:rPr>
          <w:rFonts w:hint="eastAsia" w:ascii="宋体" w:hAnsi="宋体" w:cs="宋体"/>
          <w:b/>
          <w:sz w:val="30"/>
          <w:szCs w:val="30"/>
          <w:lang w:val="en-US" w:eastAsia="zh-CN"/>
        </w:rPr>
      </w:pPr>
      <w:r>
        <w:rPr>
          <w:rFonts w:hint="eastAsia" w:ascii="宋体" w:hAnsi="宋体" w:cs="宋体"/>
          <w:b/>
          <w:sz w:val="30"/>
          <w:szCs w:val="30"/>
          <w:lang w:val="en-US" w:eastAsia="zh-CN"/>
        </w:rPr>
        <w:t>信息组工作总结</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Calibri" w:hAnsi="Calibri" w:eastAsia="宋体" w:cs="黑体"/>
          <w:kern w:val="2"/>
          <w:sz w:val="28"/>
          <w:szCs w:val="28"/>
          <w:lang w:val="en-US" w:eastAsia="zh-CN" w:bidi="ar-SA"/>
        </w:rPr>
      </w:pPr>
      <w:r>
        <w:rPr>
          <w:rFonts w:hint="eastAsia" w:ascii="Calibri" w:hAnsi="Calibri" w:eastAsia="宋体" w:cs="黑体"/>
          <w:kern w:val="2"/>
          <w:sz w:val="28"/>
          <w:szCs w:val="28"/>
          <w:lang w:val="en-US" w:eastAsia="zh-CN" w:bidi="ar-SA"/>
        </w:rPr>
        <w:t>学期即将结束，回顾这一学期，本学期信息技术教研组工作坚持以教育科研为先导，致力于教学改革的研究，从多方面进行计算机教学和管理工作。有辛勤的耕耘，有收获的喜悦，也有不足与遗憾，现总结如下：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Calibri" w:hAnsi="Calibri" w:eastAsia="宋体" w:cs="黑体"/>
          <w:kern w:val="2"/>
          <w:sz w:val="28"/>
          <w:szCs w:val="28"/>
          <w:lang w:val="en-US" w:eastAsia="zh-CN" w:bidi="ar-SA"/>
        </w:rPr>
      </w:pPr>
      <w:r>
        <w:rPr>
          <w:rFonts w:hint="eastAsia" w:ascii="Calibri" w:hAnsi="Calibri" w:eastAsia="宋体" w:cs="黑体"/>
          <w:kern w:val="2"/>
          <w:sz w:val="28"/>
          <w:szCs w:val="28"/>
          <w:lang w:val="en-US" w:eastAsia="zh-CN" w:bidi="ar-SA"/>
        </w:rPr>
        <w:t>一、教学方面</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Calibri" w:hAnsi="Calibri" w:eastAsia="宋体" w:cs="黑体"/>
          <w:kern w:val="2"/>
          <w:sz w:val="28"/>
          <w:szCs w:val="28"/>
          <w:lang w:val="en-US" w:eastAsia="zh-CN" w:bidi="ar-SA"/>
        </w:rPr>
      </w:pPr>
      <w:r>
        <w:rPr>
          <w:rFonts w:hint="eastAsia" w:ascii="Calibri" w:hAnsi="Calibri" w:eastAsia="宋体" w:cs="黑体"/>
          <w:kern w:val="2"/>
          <w:sz w:val="28"/>
          <w:szCs w:val="28"/>
          <w:lang w:val="en-US" w:eastAsia="zh-CN" w:bidi="ar-SA"/>
        </w:rPr>
        <w:t>根据小学信息技术课程指导纲要，认真写好教学计划，提前备好课，写好教案。按照教学规范要求和教导处的教学质量保证体系，创造性地开展教学工作，力求吃透教材，找准重点、难点。在教学过程中注重对学生的管理和学法指导，学科思维的培养，培养学生学习兴趣。</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Calibri" w:hAnsi="Calibri" w:eastAsia="宋体" w:cs="黑体"/>
          <w:kern w:val="2"/>
          <w:sz w:val="28"/>
          <w:szCs w:val="28"/>
          <w:lang w:val="en-US" w:eastAsia="zh-CN" w:bidi="ar-SA"/>
        </w:rPr>
      </w:pPr>
      <w:r>
        <w:rPr>
          <w:rFonts w:hint="eastAsia" w:ascii="Calibri" w:hAnsi="Calibri" w:eastAsia="宋体" w:cs="黑体"/>
          <w:kern w:val="2"/>
          <w:sz w:val="28"/>
          <w:szCs w:val="28"/>
          <w:lang w:val="en-US" w:eastAsia="zh-CN" w:bidi="ar-SA"/>
        </w:rPr>
        <w:t>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Calibri" w:hAnsi="Calibri" w:eastAsia="宋体" w:cs="黑体"/>
          <w:kern w:val="2"/>
          <w:sz w:val="28"/>
          <w:szCs w:val="28"/>
          <w:lang w:val="en-US" w:eastAsia="zh-CN" w:bidi="ar-SA"/>
        </w:rPr>
      </w:pPr>
      <w:r>
        <w:rPr>
          <w:rFonts w:hint="eastAsia" w:ascii="Calibri" w:hAnsi="Calibri" w:eastAsia="宋体" w:cs="黑体"/>
          <w:kern w:val="2"/>
          <w:sz w:val="28"/>
          <w:szCs w:val="28"/>
          <w:lang w:val="en-US" w:eastAsia="zh-CN" w:bidi="ar-SA"/>
        </w:rPr>
        <w:t>二、个人学习：</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Calibri" w:hAnsi="Calibri" w:eastAsia="宋体" w:cs="黑体"/>
          <w:kern w:val="2"/>
          <w:sz w:val="28"/>
          <w:szCs w:val="28"/>
          <w:lang w:val="en-US" w:eastAsia="zh-CN" w:bidi="ar-SA"/>
        </w:rPr>
      </w:pPr>
      <w:r>
        <w:rPr>
          <w:rFonts w:hint="eastAsia" w:ascii="Calibri" w:hAnsi="Calibri" w:eastAsia="宋体" w:cs="黑体"/>
          <w:kern w:val="2"/>
          <w:sz w:val="28"/>
          <w:szCs w:val="28"/>
          <w:lang w:val="en-US" w:eastAsia="zh-CN" w:bidi="ar-SA"/>
        </w:rPr>
        <w:t>积极参加各种继续教育培训，抓住一切机会认真学习，在不断学习、不断实践中提高自己的教育教学水平，丰富教学手段，抓住学校安排外出听课的机会，不耻下问，及时消化，吸取别人的好的教学方法，在自己的教学中不断实践，不断总结，不断提高。</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Calibri" w:hAnsi="Calibri" w:eastAsia="宋体" w:cs="黑体"/>
          <w:kern w:val="2"/>
          <w:sz w:val="28"/>
          <w:szCs w:val="28"/>
          <w:lang w:val="en-US" w:eastAsia="zh-CN" w:bidi="ar-SA"/>
        </w:rPr>
      </w:pPr>
      <w:r>
        <w:rPr>
          <w:rFonts w:hint="eastAsia" w:ascii="Calibri" w:hAnsi="Calibri" w:eastAsia="宋体" w:cs="黑体"/>
          <w:kern w:val="2"/>
          <w:sz w:val="28"/>
          <w:szCs w:val="28"/>
          <w:lang w:val="en-US" w:eastAsia="zh-CN" w:bidi="ar-SA"/>
        </w:rPr>
        <w:t>三、其他方面：</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Calibri" w:hAnsi="Calibri" w:eastAsia="宋体" w:cs="黑体"/>
          <w:kern w:val="2"/>
          <w:sz w:val="28"/>
          <w:szCs w:val="28"/>
          <w:lang w:val="en-US" w:eastAsia="zh-CN" w:bidi="ar-SA"/>
        </w:rPr>
      </w:pPr>
      <w:r>
        <w:rPr>
          <w:rFonts w:hint="eastAsia" w:ascii="Calibri" w:hAnsi="Calibri" w:eastAsia="宋体" w:cs="黑体"/>
          <w:kern w:val="2"/>
          <w:sz w:val="28"/>
          <w:szCs w:val="28"/>
          <w:lang w:val="en-US" w:eastAsia="zh-CN" w:bidi="ar-SA"/>
        </w:rPr>
        <w:t>1、信息化推进：配合学校，按照上级要求，做好信息化推进工作，争取使学校的信息化建设有所突破。</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Calibri" w:hAnsi="Calibri" w:eastAsia="宋体" w:cs="黑体"/>
          <w:kern w:val="2"/>
          <w:sz w:val="28"/>
          <w:szCs w:val="28"/>
          <w:lang w:val="en-US" w:eastAsia="zh-CN" w:bidi="ar-SA"/>
        </w:rPr>
      </w:pPr>
      <w:r>
        <w:rPr>
          <w:rFonts w:hint="eastAsia" w:ascii="Calibri" w:hAnsi="Calibri" w:eastAsia="宋体" w:cs="黑体"/>
          <w:kern w:val="2"/>
          <w:sz w:val="28"/>
          <w:szCs w:val="28"/>
          <w:lang w:val="en-US" w:eastAsia="zh-CN" w:bidi="ar-SA"/>
        </w:rPr>
        <w:t>2、网站管理：继续加强校园网建设与管理，两校区网络互联，建立和完善设备保修平台，校园办公系统，开发活动类课程点名系统，组织教师完善学校网站，丰富学校的教育教学资源库,继续开发有本校特色的教务管理系统，拓充其应用功能。</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Calibri" w:hAnsi="Calibri" w:eastAsia="宋体" w:cs="黑体"/>
          <w:kern w:val="2"/>
          <w:sz w:val="28"/>
          <w:szCs w:val="28"/>
          <w:lang w:val="en-US" w:eastAsia="zh-CN" w:bidi="ar-SA"/>
        </w:rPr>
      </w:pPr>
      <w:r>
        <w:rPr>
          <w:rFonts w:hint="eastAsia" w:ascii="Calibri" w:hAnsi="Calibri" w:eastAsia="宋体" w:cs="黑体"/>
          <w:kern w:val="2"/>
          <w:sz w:val="28"/>
          <w:szCs w:val="28"/>
          <w:lang w:val="en-US" w:eastAsia="zh-CN" w:bidi="ar-SA"/>
        </w:rPr>
        <w:t>3、硬件维护：确保学校信息化设备的正常运转，提高教师的使用率和使用效率。确保学校网络无盲点，提供现代化教学开展的良好环境，尤其是教师计算机和班级多媒体的维护，力求做到及时。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Calibri" w:hAnsi="Calibri" w:eastAsia="宋体" w:cs="黑体"/>
          <w:kern w:val="2"/>
          <w:sz w:val="28"/>
          <w:szCs w:val="28"/>
          <w:lang w:val="en-US" w:eastAsia="zh-CN" w:bidi="ar-SA"/>
        </w:rPr>
      </w:pPr>
      <w:r>
        <w:rPr>
          <w:rFonts w:hint="eastAsia" w:ascii="Calibri" w:hAnsi="Calibri" w:eastAsia="宋体" w:cs="黑体"/>
          <w:kern w:val="2"/>
          <w:sz w:val="28"/>
          <w:szCs w:val="28"/>
          <w:lang w:val="en-US" w:eastAsia="zh-CN" w:bidi="ar-SA"/>
        </w:rPr>
        <w:t>4、维护好机房，保证机器的正常使用，维持正常的教学环境。</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Calibri" w:hAnsi="Calibri" w:eastAsia="宋体" w:cs="黑体"/>
          <w:kern w:val="2"/>
          <w:sz w:val="28"/>
          <w:szCs w:val="28"/>
          <w:lang w:val="en-US" w:eastAsia="zh-CN" w:bidi="ar-SA"/>
        </w:rPr>
      </w:pPr>
      <w:r>
        <w:rPr>
          <w:rFonts w:hint="eastAsia" w:ascii="Calibri" w:hAnsi="Calibri" w:eastAsia="宋体" w:cs="黑体"/>
          <w:kern w:val="2"/>
          <w:sz w:val="28"/>
          <w:szCs w:val="28"/>
          <w:lang w:val="en-US" w:eastAsia="zh-CN" w:bidi="ar-SA"/>
        </w:rPr>
        <w:t>5、技术支持：帮助老师解决在工作中遇到的信息技术方面的问题，提高教师们的工作效率。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Calibri" w:hAnsi="Calibri" w:eastAsia="宋体" w:cs="黑体"/>
          <w:kern w:val="2"/>
          <w:sz w:val="28"/>
          <w:szCs w:val="28"/>
          <w:lang w:val="en-US" w:eastAsia="zh-CN" w:bidi="ar-SA"/>
        </w:rPr>
      </w:pPr>
      <w:r>
        <w:rPr>
          <w:rFonts w:hint="eastAsia" w:ascii="Calibri" w:hAnsi="Calibri" w:eastAsia="宋体" w:cs="黑体"/>
          <w:kern w:val="2"/>
          <w:sz w:val="28"/>
          <w:szCs w:val="28"/>
          <w:lang w:val="en-US" w:eastAsia="zh-CN" w:bidi="ar-SA"/>
        </w:rPr>
        <w:t>6、信息记录：做好信息化设备的使用和维修维护记录，为学校开展信息化工作提供准确有效的数据。</w:t>
      </w:r>
      <w:bookmarkStart w:id="4" w:name="_GoBack"/>
      <w:bookmarkEnd w:id="4"/>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Calibri" w:hAnsi="Calibri" w:eastAsia="宋体" w:cs="黑体"/>
          <w:kern w:val="2"/>
          <w:sz w:val="28"/>
          <w:szCs w:val="28"/>
          <w:lang w:val="en-US" w:eastAsia="zh-CN" w:bidi="ar-SA"/>
        </w:rPr>
      </w:pPr>
      <w:r>
        <w:rPr>
          <w:rFonts w:hint="eastAsia" w:ascii="Calibri" w:hAnsi="Calibri" w:eastAsia="宋体" w:cs="黑体"/>
          <w:kern w:val="2"/>
          <w:sz w:val="28"/>
          <w:szCs w:val="28"/>
          <w:lang w:val="en-US" w:eastAsia="zh-CN" w:bidi="ar-SA"/>
        </w:rPr>
        <w:t>四、努力方向：</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Calibri" w:hAnsi="Calibri" w:eastAsia="宋体" w:cs="黑体"/>
          <w:kern w:val="2"/>
          <w:sz w:val="28"/>
          <w:szCs w:val="28"/>
          <w:lang w:val="en-US" w:eastAsia="zh-CN" w:bidi="ar-SA"/>
        </w:rPr>
      </w:pPr>
      <w:r>
        <w:rPr>
          <w:rFonts w:hint="eastAsia" w:ascii="Calibri" w:hAnsi="Calibri" w:eastAsia="宋体" w:cs="黑体"/>
          <w:kern w:val="2"/>
          <w:sz w:val="28"/>
          <w:szCs w:val="28"/>
          <w:lang w:val="en-US" w:eastAsia="zh-CN" w:bidi="ar-SA"/>
        </w:rPr>
        <w:t>1、加强自身基本功的训练，课堂上做到精讲精练，注重对学生能力的培养，知识上做到课课清、段段清。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Calibri" w:hAnsi="Calibri" w:eastAsia="宋体" w:cs="黑体"/>
          <w:kern w:val="2"/>
          <w:sz w:val="28"/>
          <w:szCs w:val="28"/>
          <w:lang w:val="en-US" w:eastAsia="zh-CN" w:bidi="ar-SA"/>
        </w:rPr>
      </w:pPr>
      <w:r>
        <w:rPr>
          <w:rFonts w:hint="eastAsia" w:ascii="Calibri" w:hAnsi="Calibri" w:eastAsia="宋体" w:cs="黑体"/>
          <w:kern w:val="2"/>
          <w:sz w:val="28"/>
          <w:szCs w:val="28"/>
          <w:lang w:val="en-US" w:eastAsia="zh-CN" w:bidi="ar-SA"/>
        </w:rPr>
        <w:t>2、对差生多些关心，多点爱心，再多一些耐心，使他们在对计算机的认识上有更大进步。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Calibri" w:hAnsi="Calibri" w:eastAsia="宋体" w:cs="黑体"/>
          <w:kern w:val="2"/>
          <w:sz w:val="28"/>
          <w:szCs w:val="28"/>
          <w:lang w:val="en-US" w:eastAsia="zh-CN" w:bidi="ar-SA"/>
        </w:rPr>
      </w:pPr>
      <w:r>
        <w:rPr>
          <w:rFonts w:hint="eastAsia" w:ascii="Calibri" w:hAnsi="Calibri" w:eastAsia="宋体" w:cs="黑体"/>
          <w:kern w:val="2"/>
          <w:sz w:val="28"/>
          <w:szCs w:val="28"/>
          <w:lang w:val="en-US" w:eastAsia="zh-CN" w:bidi="ar-SA"/>
        </w:rPr>
        <w:t>3、加强机房纪律和机器使用道德方面的教育，使学生不仅在班级集中注意力学习，在机房上机时也要按规定严格约束自己。</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Calibri" w:hAnsi="Calibri" w:eastAsia="宋体" w:cs="黑体"/>
          <w:kern w:val="2"/>
          <w:sz w:val="28"/>
          <w:szCs w:val="28"/>
          <w:lang w:val="en-US" w:eastAsia="zh-CN" w:bidi="ar-SA"/>
        </w:rPr>
      </w:pPr>
      <w:r>
        <w:rPr>
          <w:rFonts w:hint="eastAsia" w:ascii="Calibri" w:hAnsi="Calibri" w:eastAsia="宋体" w:cs="黑体"/>
          <w:kern w:val="2"/>
          <w:sz w:val="28"/>
          <w:szCs w:val="28"/>
          <w:lang w:val="en-US" w:eastAsia="zh-CN" w:bidi="ar-SA"/>
        </w:rPr>
        <w:t>4、利用各种方法，训练学生提高、集中注意力。</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Calibri" w:hAnsi="Calibri" w:eastAsia="宋体" w:cs="黑体"/>
          <w:kern w:val="2"/>
          <w:sz w:val="28"/>
          <w:szCs w:val="28"/>
          <w:lang w:val="en-US" w:eastAsia="zh-CN" w:bidi="ar-SA"/>
        </w:rPr>
      </w:pPr>
      <w:r>
        <w:rPr>
          <w:rFonts w:hint="eastAsia" w:ascii="Calibri" w:hAnsi="Calibri" w:eastAsia="宋体" w:cs="黑体"/>
          <w:kern w:val="2"/>
          <w:sz w:val="28"/>
          <w:szCs w:val="28"/>
          <w:lang w:val="en-US" w:eastAsia="zh-CN" w:bidi="ar-SA"/>
        </w:rPr>
        <w:t>五：不足</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Calibri" w:hAnsi="Calibri" w:eastAsia="宋体" w:cs="黑体"/>
          <w:kern w:val="2"/>
          <w:sz w:val="28"/>
          <w:szCs w:val="28"/>
          <w:lang w:val="en-US" w:eastAsia="zh-CN" w:bidi="ar-SA"/>
        </w:rPr>
      </w:pPr>
      <w:r>
        <w:rPr>
          <w:rFonts w:hint="eastAsia" w:ascii="Calibri" w:hAnsi="Calibri" w:eastAsia="宋体" w:cs="黑体"/>
          <w:kern w:val="2"/>
          <w:sz w:val="28"/>
          <w:szCs w:val="28"/>
          <w:lang w:val="en-US" w:eastAsia="zh-CN" w:bidi="ar-SA"/>
        </w:rPr>
        <w:t xml:space="preserve">    教科研方面在这学期总得来说，有所提升。冰冻三尺非一日之寒，积累在于平时，要多看，多学，多记，把短板补的再扎实一些，把基础打得再牢靠一些。</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Calibri" w:hAnsi="Calibri" w:eastAsia="宋体" w:cs="黑体"/>
          <w:kern w:val="2"/>
          <w:sz w:val="28"/>
          <w:szCs w:val="28"/>
          <w:lang w:val="en-US" w:eastAsia="zh-CN" w:bidi="ar-SA"/>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77E78"/>
    <w:multiLevelType w:val="singleLevel"/>
    <w:tmpl w:val="83F77E78"/>
    <w:lvl w:ilvl="0" w:tentative="0">
      <w:start w:val="1"/>
      <w:numFmt w:val="decimal"/>
      <w:lvlText w:val="%1."/>
      <w:lvlJc w:val="left"/>
      <w:pPr>
        <w:tabs>
          <w:tab w:val="left" w:pos="312"/>
        </w:tabs>
      </w:pPr>
    </w:lvl>
  </w:abstractNum>
  <w:abstractNum w:abstractNumId="1">
    <w:nsid w:val="98E6B1EB"/>
    <w:multiLevelType w:val="singleLevel"/>
    <w:tmpl w:val="98E6B1EB"/>
    <w:lvl w:ilvl="0" w:tentative="0">
      <w:start w:val="2"/>
      <w:numFmt w:val="chineseCounting"/>
      <w:suff w:val="nothing"/>
      <w:lvlText w:val="%1、"/>
      <w:lvlJc w:val="left"/>
      <w:rPr>
        <w:rFonts w:hint="eastAsia"/>
      </w:rPr>
    </w:lvl>
  </w:abstractNum>
  <w:abstractNum w:abstractNumId="2">
    <w:nsid w:val="CD72EF84"/>
    <w:multiLevelType w:val="singleLevel"/>
    <w:tmpl w:val="CD72EF84"/>
    <w:lvl w:ilvl="0" w:tentative="0">
      <w:start w:val="1"/>
      <w:numFmt w:val="decimal"/>
      <w:lvlText w:val="%1."/>
      <w:lvlJc w:val="left"/>
      <w:pPr>
        <w:tabs>
          <w:tab w:val="left" w:pos="312"/>
        </w:tabs>
        <w:ind w:left="270" w:firstLine="0"/>
      </w:pPr>
    </w:lvl>
  </w:abstractNum>
  <w:abstractNum w:abstractNumId="3">
    <w:nsid w:val="D89E2045"/>
    <w:multiLevelType w:val="singleLevel"/>
    <w:tmpl w:val="D89E2045"/>
    <w:lvl w:ilvl="0" w:tentative="0">
      <w:start w:val="1"/>
      <w:numFmt w:val="decimal"/>
      <w:suff w:val="nothing"/>
      <w:lvlText w:val="%1、"/>
      <w:lvlJc w:val="left"/>
    </w:lvl>
  </w:abstractNum>
  <w:abstractNum w:abstractNumId="4">
    <w:nsid w:val="046F3E7C"/>
    <w:multiLevelType w:val="multilevel"/>
    <w:tmpl w:val="046F3E7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BDBB649"/>
    <w:multiLevelType w:val="singleLevel"/>
    <w:tmpl w:val="5BDBB649"/>
    <w:lvl w:ilvl="0" w:tentative="0">
      <w:start w:val="1"/>
      <w:numFmt w:val="decimal"/>
      <w:suff w:val="nothing"/>
      <w:lvlText w:val="%1."/>
      <w:lvlJc w:val="left"/>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EA218F"/>
    <w:rsid w:val="26C75A99"/>
    <w:rsid w:val="2FEA218F"/>
    <w:rsid w:val="3EE42070"/>
    <w:rsid w:val="79087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99"/>
    <w:pPr>
      <w:widowControl/>
      <w:adjustRightInd w:val="0"/>
      <w:snapToGrid w:val="0"/>
      <w:spacing w:after="200"/>
      <w:jc w:val="left"/>
    </w:pPr>
    <w:rPr>
      <w:rFonts w:ascii="宋体" w:hAnsi="Courier New" w:eastAsia="宋体" w:cs="Courier New"/>
      <w:kern w:val="0"/>
      <w:szCs w:val="21"/>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paragraph" w:styleId="8">
    <w:name w:val="List Paragraph"/>
    <w:basedOn w:val="1"/>
    <w:qFormat/>
    <w:uiPriority w:val="34"/>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2022-01-11T02:14:00Z</dcterms:created>
  <dc:creator>sky</dc:creator>
  <cp:lastModifiedBy>sky</cp:lastModifiedBy>
  <dcterms:modified xsi:type="dcterms:W3CDTF">2022-01-11T03:00:28Z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DFA07E3E52834D2BA432136BD78AD149</vt:lpwstr>
  </property>
</Properties>
</file>