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黑体" w:cs="宋体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黑体" w:cs="宋体"/>
          <w:sz w:val="30"/>
          <w:szCs w:val="30"/>
          <w:lang w:val="en-US" w:eastAsia="zh-CN"/>
        </w:rPr>
        <w:t>《跨过鸭绿江》观后感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武进城东小学 蒋惠苹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70年前，为保卫和平、反抗侵略，中国毅然作出抗美援朝、保家卫国的历史性决策。英雄的中国人民志愿军将士以舍我其谁的担当、视死如归的勇气、赴汤蹈火的胆魄，不畏任何困难，不惧强大敌人，在冰天雪地的长津湖，铸就了冻僵后仍然矗立战壕的精神丰碑；在一片焦土的上甘岭，面对猛烈炮火，书写了决不放弃阵地、决不后退一步可歌可泣的战斗史诗。美第八军军长范佛里特对志愿军的评价是：“以个人而论，中国士兵是一个顽强的敌人。他们没有防弹背心，没有钢盔。他们只穿上军服，戴上军帽，踏着一双帆布鞋。但是，他们永远是向前作战，奋不顾身的，令我们束手无策。”杨根思、黄继光、邱少云……一个个革命烈士用鲜血与生命展现了对祖国和人民的无限忠诚；中朝军队共歼敌百余万人，其中美军39万人，击落击伤敌机12200余架，击沉击伤敌舰艇257艘，击毁和缴获敌军各种作战物资无数……一组组数据创造了威武雄壮的战争伟业，谱写了感天动地的英雄壮歌。抗美援朝创造了以弱胜强的战争奇迹，打出了国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军威，也为世界和平和人类进步事业作出了巨大贡献。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纪念中国人民志愿军抗美援朝出国作战70周年大会上，习近平总书记发表重要讲话时强调：“前进道路不会一帆风顺。我们要铭记抗美援朝战争的艰辛历程和伟大胜利，敢于斗争、善于斗争，知难而进、坚韧向前，把新时代中国特色社会主义伟大事业不断推向前进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战争的硝烟已经散去，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伟大</w:t>
      </w:r>
      <w:r>
        <w:rPr>
          <w:rFonts w:hint="eastAsia" w:ascii="宋体" w:hAnsi="宋体" w:eastAsia="宋体" w:cs="宋体"/>
          <w:sz w:val="24"/>
          <w:szCs w:val="24"/>
        </w:rPr>
        <w:t>的民族精神却代代传承。作为新时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代教师</w:t>
      </w:r>
      <w:r>
        <w:rPr>
          <w:rFonts w:hint="eastAsia" w:ascii="宋体" w:hAnsi="宋体" w:eastAsia="宋体" w:cs="宋体"/>
          <w:sz w:val="24"/>
          <w:szCs w:val="24"/>
        </w:rPr>
        <w:t>，我们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深情地</w:t>
      </w:r>
      <w:r>
        <w:rPr>
          <w:rFonts w:hint="eastAsia" w:ascii="宋体" w:hAnsi="宋体" w:eastAsia="宋体" w:cs="宋体"/>
          <w:sz w:val="24"/>
          <w:szCs w:val="24"/>
        </w:rPr>
        <w:t>缅怀这段历史，就是要继承和发扬老一辈革命家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精神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发挥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主人翁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意识和强烈的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责任感，这是形成良好师德师风的思想基础。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教师把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自己的一言一行、一举一动与单位的荣辱、单位的利益紧密联系在一起，时时、事事、处处从严要求自己，才不会犯错误，才会把自己的精力完全投入到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教育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事业中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2021年8月15日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D0DB8"/>
    <w:rsid w:val="19C12621"/>
    <w:rsid w:val="327A77A0"/>
    <w:rsid w:val="506D502E"/>
    <w:rsid w:val="5E6158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2022-01-10T13:16:32Z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