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rPr>
          <w:rFonts w:hAnsi="宋体"/>
          <w:sz w:val="24"/>
        </w:rPr>
      </w:pPr>
      <w:r>
        <w:rPr>
          <w:rFonts w:hAnsi="宋体"/>
          <w:sz w:val="24"/>
        </w:rPr>
        <w:t>本课题于</w:t>
      </w:r>
      <w:r>
        <w:rPr>
          <w:rFonts w:hint="eastAsia"/>
          <w:sz w:val="24"/>
        </w:rPr>
        <w:t>2021</w:t>
      </w:r>
      <w:r>
        <w:rPr>
          <w:rFonts w:hAnsi="宋体"/>
          <w:sz w:val="24"/>
        </w:rPr>
        <w:t>年</w:t>
      </w:r>
      <w:r>
        <w:rPr>
          <w:rFonts w:hint="eastAsia" w:hAnsi="宋体"/>
          <w:sz w:val="24"/>
        </w:rPr>
        <w:t>4</w:t>
      </w:r>
      <w:r>
        <w:rPr>
          <w:rFonts w:hAnsi="宋体"/>
          <w:sz w:val="24"/>
        </w:rPr>
        <w:t>月设计立项，并着手建立研究组织、学习理论文献等研究准备工作。</w:t>
      </w:r>
    </w:p>
    <w:p>
      <w:pPr>
        <w:adjustRightInd w:val="0"/>
        <w:snapToGrid w:val="0"/>
        <w:spacing w:line="440" w:lineRule="exact"/>
        <w:ind w:firstLine="480" w:firstLineChars="200"/>
        <w:jc w:val="center"/>
        <w:rPr>
          <w:sz w:val="24"/>
        </w:rPr>
      </w:pPr>
      <w:r>
        <w:rPr>
          <w:rFonts w:hint="eastAsia"/>
          <w:sz w:val="24"/>
        </w:rPr>
        <w:t>指向小学生运动能力发展优化运动项目教学的策略研究</w:t>
      </w:r>
    </w:p>
    <w:p>
      <w:pPr>
        <w:adjustRightInd w:val="0"/>
        <w:snapToGrid w:val="0"/>
        <w:spacing w:line="440" w:lineRule="exact"/>
        <w:ind w:firstLine="480" w:firstLineChars="200"/>
        <w:jc w:val="center"/>
        <w:rPr>
          <w:rFonts w:hAnsi="宋体"/>
          <w:sz w:val="24"/>
        </w:rPr>
      </w:pPr>
      <w:r>
        <w:rPr>
          <w:rFonts w:hint="eastAsia" w:hAnsi="宋体"/>
          <w:sz w:val="24"/>
        </w:rPr>
        <w:t>开题报告</w:t>
      </w:r>
    </w:p>
    <w:p>
      <w:pPr>
        <w:numPr>
          <w:ilvl w:val="0"/>
          <w:numId w:val="1"/>
        </w:numPr>
        <w:adjustRightInd w:val="0"/>
        <w:snapToGrid w:val="0"/>
        <w:spacing w:line="440" w:lineRule="exact"/>
        <w:jc w:val="left"/>
        <w:rPr>
          <w:rFonts w:asciiTheme="minorEastAsia" w:hAnsiTheme="minorEastAsia" w:cstheme="minorEastAsia"/>
          <w:sz w:val="24"/>
        </w:rPr>
      </w:pPr>
      <w:r>
        <w:rPr>
          <w:rFonts w:hint="eastAsia" w:asciiTheme="minorEastAsia" w:hAnsiTheme="minorEastAsia" w:cstheme="minorEastAsia"/>
          <w:sz w:val="24"/>
        </w:rPr>
        <w:t>课题概念及界定</w:t>
      </w:r>
      <w:bookmarkStart w:id="0" w:name="_GoBack"/>
      <w:bookmarkEnd w:id="0"/>
    </w:p>
    <w:p>
      <w:pPr>
        <w:adjustRightInd w:val="0"/>
        <w:snapToGrid w:val="0"/>
        <w:spacing w:line="360" w:lineRule="auto"/>
        <w:ind w:firstLine="480" w:firstLineChars="200"/>
        <w:jc w:val="left"/>
        <w:rPr>
          <w:rFonts w:hint="eastAsia" w:asciiTheme="minorEastAsia" w:hAnsiTheme="minorEastAsia" w:cstheme="minorEastAsia"/>
          <w:color w:val="FF0000"/>
          <w:kern w:val="0"/>
          <w:sz w:val="24"/>
        </w:rPr>
      </w:pPr>
      <w:r>
        <w:rPr>
          <w:rFonts w:hint="eastAsia" w:asciiTheme="minorEastAsia" w:hAnsiTheme="minorEastAsia" w:cstheme="minorEastAsia"/>
          <w:color w:val="FF0000"/>
          <w:kern w:val="0"/>
          <w:sz w:val="24"/>
        </w:rPr>
        <w:t>提高青少年运动能力，是近年来全球从事学校教育领导、体育专家与教师共同关注与研究的热点问题。随着我国进入高质量的发展时代，</w:t>
      </w:r>
      <w:r>
        <w:rPr>
          <w:rFonts w:asciiTheme="minorEastAsia" w:hAnsiTheme="minorEastAsia"/>
          <w:color w:val="FF0000"/>
          <w:sz w:val="24"/>
        </w:rPr>
        <w:t>聚焦于高水平的育人质量</w:t>
      </w:r>
      <w:r>
        <w:rPr>
          <w:rFonts w:hint="eastAsia" w:asciiTheme="minorEastAsia" w:hAnsiTheme="minorEastAsia"/>
          <w:color w:val="FF0000"/>
          <w:sz w:val="24"/>
        </w:rPr>
        <w:t>，更高水平的教学质量。</w:t>
      </w:r>
      <w:r>
        <w:rPr>
          <w:rFonts w:asciiTheme="minorEastAsia" w:hAnsiTheme="minorEastAsia"/>
          <w:color w:val="FF0000"/>
          <w:sz w:val="24"/>
        </w:rPr>
        <w:t>同时</w:t>
      </w:r>
      <w:r>
        <w:rPr>
          <w:rFonts w:hint="eastAsia" w:asciiTheme="minorEastAsia" w:hAnsiTheme="minorEastAsia"/>
          <w:color w:val="FF0000"/>
          <w:sz w:val="24"/>
        </w:rPr>
        <w:t>，</w:t>
      </w:r>
      <w:r>
        <w:rPr>
          <w:rFonts w:hint="eastAsia" w:asciiTheme="minorEastAsia" w:hAnsiTheme="minorEastAsia" w:cstheme="minorEastAsia"/>
          <w:color w:val="FF0000"/>
          <w:kern w:val="0"/>
          <w:sz w:val="24"/>
        </w:rPr>
        <w:t>发展中小学生核心素养教育理念的提出，运动能力已成为体育学科核心素养中的关键核心，是促进学生体质健康的有效抓手。</w:t>
      </w:r>
    </w:p>
    <w:p>
      <w:pPr>
        <w:adjustRightInd w:val="0"/>
        <w:snapToGrid w:val="0"/>
        <w:spacing w:line="360" w:lineRule="auto"/>
        <w:ind w:firstLine="480" w:firstLineChars="200"/>
        <w:jc w:val="left"/>
        <w:rPr>
          <w:rFonts w:asciiTheme="minorEastAsia" w:hAnsiTheme="minorEastAsia" w:cstheme="minorEastAsia"/>
          <w:color w:val="5B9BD5" w:themeColor="accent1"/>
          <w:sz w:val="24"/>
        </w:rPr>
      </w:pPr>
      <w:r>
        <w:rPr>
          <w:rFonts w:hint="eastAsia" w:asciiTheme="minorEastAsia" w:hAnsiTheme="minorEastAsia" w:cstheme="minorEastAsia"/>
          <w:sz w:val="24"/>
        </w:rPr>
        <w:t>（一）运动能力的概念及界定</w:t>
      </w:r>
    </w:p>
    <w:p>
      <w:pPr>
        <w:spacing w:line="360" w:lineRule="auto"/>
        <w:ind w:right="-107" w:rightChars="-51"/>
        <w:rPr>
          <w:rFonts w:asciiTheme="minorEastAsia" w:hAnsiTheme="minorEastAsia" w:cstheme="minorEastAsia"/>
          <w:sz w:val="24"/>
        </w:rPr>
      </w:pPr>
      <w:r>
        <w:rPr>
          <w:rFonts w:hint="eastAsia" w:asciiTheme="minorEastAsia" w:hAnsiTheme="minorEastAsia" w:cstheme="minorEastAsia"/>
          <w:sz w:val="24"/>
        </w:rPr>
        <w:t>运动能力：(E.C)是指人参加运动和训练所具备的能力，是人的身体形态、素质、机能、技能和心理能力等因素的综合表现。</w:t>
      </w:r>
    </w:p>
    <w:p>
      <w:pPr>
        <w:spacing w:line="360" w:lineRule="auto"/>
        <w:ind w:right="-107" w:rightChars="-51" w:firstLine="480" w:firstLineChars="200"/>
        <w:rPr>
          <w:rFonts w:asciiTheme="minorEastAsia" w:hAnsiTheme="minorEastAsia" w:cstheme="minorEastAsia"/>
          <w:sz w:val="24"/>
        </w:rPr>
      </w:pPr>
      <w:r>
        <w:rPr>
          <w:rFonts w:hint="eastAsia" w:asciiTheme="minorEastAsia" w:hAnsiTheme="minorEastAsia" w:cstheme="minorEastAsia"/>
          <w:sz w:val="24"/>
        </w:rPr>
        <w:t>学校体育教育中的运动能力。2017年12月，在教育部颁发的《普通高中体育与健康课程标准》中明确提出“体育与健康学科核心素养主要包括运动能力、健康行为和体育品德”，阐明“运动能力是体能、技战术能力和心理能力等在身体活动中的综合表现，是人类身体活动的基础。运动能力分为基本运动能力和专项运动能力。基本运动能力是人从事生活、劳动和运动所必须的能力，专项运动能力是参与某项运动所需的能力。运动能力的具体表现形式为体能状况、运动认知与技战术运用、体育展示与比赛。”</w:t>
      </w:r>
    </w:p>
    <w:p>
      <w:pPr>
        <w:spacing w:line="360" w:lineRule="auto"/>
        <w:ind w:firstLine="465"/>
        <w:jc w:val="left"/>
        <w:rPr>
          <w:rFonts w:asciiTheme="minorEastAsia" w:hAnsiTheme="minorEastAsia" w:cstheme="minorEastAsia"/>
          <w:sz w:val="24"/>
        </w:rPr>
      </w:pPr>
      <w:r>
        <w:rPr>
          <w:rFonts w:hint="eastAsia" w:asciiTheme="minorEastAsia" w:hAnsiTheme="minorEastAsia" w:cstheme="minorEastAsia"/>
          <w:sz w:val="24"/>
        </w:rPr>
        <w:t xml:space="preserve"> 体育课程一体化角度对运动能力的界定。运动能力是在生活或比赛等环境中运动时对运能技能的准确而灵活地运用，还隐含着一定的体能和心理能力；</w:t>
      </w:r>
      <w:r>
        <w:rPr>
          <w:rFonts w:hint="eastAsia" w:asciiTheme="minorEastAsia" w:hAnsiTheme="minorEastAsia" w:cstheme="minorEastAsia"/>
          <w:sz w:val="24"/>
          <w:lang w:val="en-US" w:eastAsia="zh-CN"/>
        </w:rPr>
        <w:t>运</w:t>
      </w:r>
      <w:r>
        <w:rPr>
          <w:rFonts w:hint="eastAsia" w:asciiTheme="minorEastAsia" w:hAnsiTheme="minorEastAsia" w:cstheme="minorEastAsia"/>
          <w:sz w:val="24"/>
        </w:rPr>
        <w:t>动能力结构要素是由体能、技能和心智能力三个核心要素组成；运动能力该如何应用，如果形成了运动能力而不会用，说明运动能力的培养还不到位，还不够全面，一体化提出的是达到能够在日常获特定环境中准确而熟练地运用，就是要强调“有且会用”才是真正的运动能力培养目标达成。由此可见，运动能力是体育学科核心素养中的核心，</w:t>
      </w:r>
      <w:r>
        <w:rPr>
          <w:rFonts w:hint="eastAsia" w:ascii="宋体" w:hAnsi="宋体" w:cs="宋体"/>
          <w:kern w:val="0"/>
          <w:sz w:val="24"/>
        </w:rPr>
        <w:t>运动能力是学校体育教育中的抓手。</w:t>
      </w:r>
    </w:p>
    <w:p>
      <w:pPr>
        <w:spacing w:line="360" w:lineRule="auto"/>
        <w:jc w:val="left"/>
        <w:rPr>
          <w:sz w:val="24"/>
        </w:rPr>
      </w:pPr>
      <w:r>
        <w:rPr>
          <w:rFonts w:hint="eastAsia"/>
          <w:sz w:val="24"/>
        </w:rPr>
        <w:t>（二）对“体质健康”的理解</w:t>
      </w:r>
    </w:p>
    <w:p>
      <w:pPr>
        <w:spacing w:line="360" w:lineRule="auto"/>
        <w:jc w:val="left"/>
        <w:rPr>
          <w:sz w:val="24"/>
        </w:rPr>
      </w:pPr>
      <w:r>
        <w:rPr>
          <w:rFonts w:hint="eastAsia"/>
          <w:sz w:val="24"/>
        </w:rPr>
        <w:t xml:space="preserve"> 1、为什么要提高小学生体质健康？</w:t>
      </w:r>
    </w:p>
    <w:p>
      <w:pPr>
        <w:spacing w:line="360" w:lineRule="auto"/>
        <w:ind w:firstLine="480"/>
        <w:jc w:val="left"/>
        <w:rPr>
          <w:sz w:val="24"/>
        </w:rPr>
      </w:pPr>
      <w:r>
        <w:rPr>
          <w:rFonts w:hint="eastAsia"/>
          <w:sz w:val="24"/>
        </w:rPr>
        <w:t>新中国成立以来，截止目前，国家相关部门下发的涉及学校体育工作的相关文件法规多达172个。这从一方面说明党和国家对青少年身体健康的重视，要求更高；另一方面也说明我国在青少年健康方面还存在许多问题，改变学生身体健康状况任重而道远。</w:t>
      </w:r>
    </w:p>
    <w:p>
      <w:pPr>
        <w:spacing w:line="360" w:lineRule="auto"/>
        <w:ind w:firstLine="480"/>
        <w:jc w:val="left"/>
        <w:rPr>
          <w:sz w:val="24"/>
        </w:rPr>
      </w:pPr>
      <w:r>
        <w:rPr>
          <w:rFonts w:hint="eastAsia"/>
          <w:sz w:val="24"/>
        </w:rPr>
        <w:t>调查显示，当前中小学生体质达标、肥胖率、肺活量、近视率等关于学生身体健康的指标均不乐观。造成学生体质持续下降的原因既有学生生活方式的改变，应试教育的挤压、教育观念的异化等因素影响，也有学生自身的问题。尽管国家下发了各种文件要求和规范基层学校体育工作，但效果不尽人意。究其原因，文件精神没有得到落实是关键。</w:t>
      </w:r>
    </w:p>
    <w:p>
      <w:pPr>
        <w:spacing w:line="360" w:lineRule="auto"/>
        <w:ind w:firstLine="480"/>
        <w:jc w:val="left"/>
        <w:rPr>
          <w:sz w:val="24"/>
        </w:rPr>
      </w:pPr>
      <w:r>
        <w:rPr>
          <w:rFonts w:hint="eastAsia"/>
          <w:sz w:val="24"/>
        </w:rPr>
        <w:t>学生体质健康关乎国家和民族的未来。现在坐在教室中的孩子，在2035年基本实现社会主义现代化之时已成年，并要全力为2050年建成社会主义现代化强国作贡献、成栋梁。塑造体格、人格与国格，让每一个孩子成长为“顶天立地的中国人”，是体育最大的价值所在。所以提高小学生体质健康迫在眉睫。</w:t>
      </w:r>
    </w:p>
    <w:p>
      <w:pPr>
        <w:spacing w:line="360" w:lineRule="auto"/>
        <w:jc w:val="left"/>
        <w:rPr>
          <w:sz w:val="24"/>
        </w:rPr>
      </w:pPr>
      <w:r>
        <w:rPr>
          <w:rFonts w:hint="eastAsia"/>
          <w:sz w:val="24"/>
        </w:rPr>
        <w:t xml:space="preserve"> 2、何为体质健康？</w:t>
      </w:r>
    </w:p>
    <w:p>
      <w:pPr>
        <w:spacing w:line="360" w:lineRule="auto"/>
        <w:ind w:right="-107" w:rightChars="-51" w:firstLine="480" w:firstLineChars="200"/>
        <w:rPr>
          <w:rFonts w:ascii="宋体" w:hAnsi="宋体" w:cs="宋体"/>
          <w:sz w:val="24"/>
        </w:rPr>
      </w:pPr>
      <w:r>
        <w:rPr>
          <w:rFonts w:hint="eastAsia" w:ascii="宋体" w:hAnsi="宋体" w:cs="宋体"/>
          <w:sz w:val="24"/>
        </w:rPr>
        <w:t>体质健康：体质是指人体的质量，是在遗传和后天获得的基础上表现出来的人体形态结构、生理功能、身体素质、心理因素等综合相对稳定的特征。具体指：</w:t>
      </w:r>
    </w:p>
    <w:p>
      <w:pPr>
        <w:spacing w:line="360" w:lineRule="auto"/>
        <w:ind w:right="-107" w:rightChars="-51" w:firstLine="480" w:firstLineChars="200"/>
        <w:rPr>
          <w:rFonts w:ascii="宋体" w:hAnsi="宋体" w:cs="宋体"/>
          <w:sz w:val="24"/>
        </w:rPr>
      </w:pPr>
      <w:r>
        <w:rPr>
          <w:rFonts w:hint="eastAsia" w:ascii="宋体" w:hAnsi="宋体" w:cs="宋体"/>
          <w:sz w:val="24"/>
        </w:rPr>
        <w:t>1．身体形态发育水平：体型、身体姿态、营养状况等。</w:t>
      </w:r>
    </w:p>
    <w:p>
      <w:pPr>
        <w:spacing w:line="360" w:lineRule="auto"/>
        <w:ind w:right="-107" w:rightChars="-51" w:firstLine="480" w:firstLineChars="200"/>
        <w:rPr>
          <w:rFonts w:ascii="宋体" w:hAnsi="宋体" w:cs="宋体"/>
          <w:sz w:val="24"/>
        </w:rPr>
      </w:pPr>
      <w:r>
        <w:rPr>
          <w:rFonts w:hint="eastAsia" w:ascii="宋体" w:hAnsi="宋体" w:cs="宋体"/>
          <w:sz w:val="24"/>
        </w:rPr>
        <w:t>2．生理生化功能水平：即机体新陈代谢功能及人体各系统、器官的工作效能。</w:t>
      </w:r>
    </w:p>
    <w:p>
      <w:pPr>
        <w:spacing w:line="360" w:lineRule="auto"/>
        <w:ind w:right="-107" w:rightChars="-51" w:firstLine="480" w:firstLineChars="200"/>
        <w:rPr>
          <w:rFonts w:ascii="宋体" w:hAnsi="宋体" w:cs="宋体"/>
          <w:sz w:val="24"/>
        </w:rPr>
      </w:pPr>
      <w:r>
        <w:rPr>
          <w:rFonts w:hint="eastAsia" w:ascii="宋体" w:hAnsi="宋体" w:cs="宋体"/>
          <w:sz w:val="24"/>
        </w:rPr>
        <w:t>3．身体素质和运动能力：即身体在生活、劳动和运动中所表现出来的力量、速度、耐力、灵敏、柔韧等身体素质以及走、跑、跳跃、投掷、攀登、爬越、悬垂、支撑等运动能力。</w:t>
      </w:r>
    </w:p>
    <w:p>
      <w:pPr>
        <w:spacing w:line="360" w:lineRule="auto"/>
        <w:ind w:right="-107" w:rightChars="-51" w:firstLine="480" w:firstLineChars="200"/>
        <w:rPr>
          <w:rFonts w:ascii="宋体" w:hAnsi="宋体" w:cs="宋体"/>
          <w:sz w:val="24"/>
        </w:rPr>
      </w:pPr>
      <w:r>
        <w:rPr>
          <w:rFonts w:hint="eastAsia" w:ascii="宋体" w:hAnsi="宋体" w:cs="宋体"/>
          <w:sz w:val="24"/>
        </w:rPr>
        <w:t>4．心理状态：包括本体感知觉能力、个性、人际关系、意志力、判断力等。</w:t>
      </w:r>
    </w:p>
    <w:p>
      <w:pPr>
        <w:spacing w:line="360" w:lineRule="auto"/>
        <w:ind w:right="-107" w:rightChars="-51" w:firstLine="480" w:firstLineChars="200"/>
        <w:rPr>
          <w:rFonts w:ascii="宋体" w:hAnsi="宋体" w:cs="宋体"/>
          <w:sz w:val="24"/>
        </w:rPr>
      </w:pPr>
      <w:r>
        <w:rPr>
          <w:rFonts w:hint="eastAsia" w:ascii="宋体" w:hAnsi="宋体" w:cs="宋体"/>
          <w:sz w:val="24"/>
        </w:rPr>
        <w:t>5．适应能力：对外界环境以及抗寒耐暑的能力，对疾病的抵抗能力。</w:t>
      </w:r>
    </w:p>
    <w:p>
      <w:pPr>
        <w:spacing w:line="360" w:lineRule="auto"/>
        <w:jc w:val="left"/>
        <w:rPr>
          <w:rFonts w:ascii="宋体" w:hAnsi="宋体" w:cs="宋体"/>
          <w:sz w:val="24"/>
        </w:rPr>
      </w:pPr>
      <w:r>
        <w:rPr>
          <w:rFonts w:hint="eastAsia" w:ascii="宋体" w:hAnsi="宋体" w:cs="宋体"/>
          <w:sz w:val="24"/>
        </w:rPr>
        <w:t>影响人的体质的因素很多，如遗传、环境、营养、教育、体育锻炼、卫生保健、生活方式等，在这些因素中学校教育，特别是学校体育锻炼，对增强学生体质具有重要影响。体质涵盖了运动能力、身体素质等方面的内容，因此，运动能力对青少年体质水平变化影响重大。</w:t>
      </w:r>
    </w:p>
    <w:p>
      <w:pPr>
        <w:spacing w:line="360" w:lineRule="auto"/>
        <w:ind w:right="-107" w:rightChars="-51" w:firstLine="480" w:firstLineChars="200"/>
        <w:rPr>
          <w:rFonts w:ascii="宋体" w:hAnsi="宋体" w:cs="宋体"/>
          <w:sz w:val="24"/>
        </w:rPr>
      </w:pPr>
      <w:r>
        <w:rPr>
          <w:rFonts w:hint="eastAsia" w:ascii="宋体" w:hAnsi="宋体" w:cs="宋体"/>
          <w:sz w:val="24"/>
        </w:rPr>
        <w:t>2021年4月19日，教育部办公厅颁布了《关于进一步加强中小学生体质健康管理工作的通知》中明确提出：各地要加强对学生体质健康重要性的宣传，中小学要通过体育与健康课程、大课间、课外体育锻炼、体育竞赛、班团队活动、家校协同联动等多种形式加强教育引导，了解运动在增强体质、促进健康、锤炼意志、健全人格等方面的重要作用，提高学生体育与健康素养，增强体质健康管理的意识和能力。所以对提高小学生体质健康进行深入研究，具有十分重要的意义。</w:t>
      </w:r>
    </w:p>
    <w:p>
      <w:pPr>
        <w:numPr>
          <w:ilvl w:val="0"/>
          <w:numId w:val="2"/>
        </w:numPr>
        <w:spacing w:line="360" w:lineRule="auto"/>
        <w:jc w:val="left"/>
        <w:rPr>
          <w:rFonts w:ascii="宋体" w:hAnsi="宋体" w:cs="宋体"/>
          <w:sz w:val="24"/>
        </w:rPr>
      </w:pPr>
      <w:r>
        <w:rPr>
          <w:rFonts w:hint="eastAsia" w:ascii="宋体" w:hAnsi="宋体" w:cs="宋体"/>
          <w:sz w:val="24"/>
        </w:rPr>
        <w:t>研究的背景与价值</w:t>
      </w:r>
    </w:p>
    <w:p>
      <w:pPr>
        <w:numPr>
          <w:ilvl w:val="0"/>
          <w:numId w:val="3"/>
        </w:numPr>
        <w:spacing w:line="360" w:lineRule="auto"/>
        <w:jc w:val="left"/>
        <w:rPr>
          <w:rFonts w:ascii="宋体" w:hAnsi="宋体" w:cs="宋体"/>
          <w:sz w:val="24"/>
        </w:rPr>
      </w:pPr>
      <w:r>
        <w:rPr>
          <w:rFonts w:hint="eastAsia" w:ascii="宋体" w:hAnsi="宋体" w:cs="宋体"/>
          <w:sz w:val="24"/>
        </w:rPr>
        <w:t>研究的背景</w:t>
      </w:r>
    </w:p>
    <w:p>
      <w:pPr>
        <w:spacing w:line="360" w:lineRule="auto"/>
        <w:ind w:firstLine="480" w:firstLineChars="200"/>
        <w:jc w:val="left"/>
        <w:rPr>
          <w:rFonts w:ascii="宋体" w:hAnsi="宋体" w:cs="宋体"/>
          <w:color w:val="FF0000"/>
          <w:sz w:val="24"/>
        </w:rPr>
      </w:pPr>
      <w:r>
        <w:rPr>
          <w:rFonts w:hint="eastAsia" w:ascii="宋体" w:hAnsi="宋体" w:cs="宋体"/>
          <w:color w:val="FF0000"/>
          <w:sz w:val="24"/>
        </w:rPr>
        <w:t>当前，世界范围内，青少年体质健康下降的现象越来越突出。2019年6月10日，华东师范大学体育与健康学院主办的“ 2019 国际体育课程与教学大会”上， 该院体育与健康学院党委书记汪晓赞教授公布了一组关于青少年体质健康水平下降的数据。美国和英国，在一代人的时间里青少年的身体活动水平分别下降了32%和20%。在这样一场慢下来的比赛中，中国在半代人的时间里，青少年的身体活动水平下降了45%。汪晓赞教授介绍，她通过研究发现，青少年健康体质下降是由身体活动水平下降决定的，而这种现象在我国青少年学生中尤为明显。而身体活动的水平是由人的运动能力所决定的。众多国内外专家、教授发表了团队研究理论与论述，阐述表明了自己的学术观点。全球发展青少年的运动能力，提高青少年体质健康是人类生存繁衍的重要责任与使命。</w:t>
      </w:r>
    </w:p>
    <w:p>
      <w:pPr>
        <w:spacing w:line="360" w:lineRule="auto"/>
        <w:ind w:firstLine="465"/>
        <w:jc w:val="left"/>
        <w:rPr>
          <w:rFonts w:ascii="宋体" w:hAnsi="宋体" w:eastAsia="宋体" w:cs="宋体"/>
          <w:sz w:val="24"/>
        </w:rPr>
      </w:pPr>
      <w:r>
        <w:rPr>
          <w:rFonts w:hint="eastAsia" w:ascii="宋体" w:hAnsi="宋体" w:eastAsia="宋体" w:cs="宋体"/>
          <w:sz w:val="24"/>
        </w:rPr>
        <w:t xml:space="preserve"> 2016年10月25日，中共中央、国务院印发的《“健康中国2030”规划纲要》提出了“《国家学生体质健康标准》达标优秀率25%以上”的清晰量化目标。20世纪80年代以来，中国学生持续下降，速度、力量、耐力下滑，近视率急速攀升，超重、肥胖率逐年增加，引起全社会的忧虑与重视。党和国家连续颁布文件，多次提及增强学生体质的要求与任务，但像《纲要》这样提出如“达标优秀率25%”的具体目标尚属首次。</w:t>
      </w:r>
    </w:p>
    <w:p>
      <w:pPr>
        <w:spacing w:line="360" w:lineRule="auto"/>
        <w:ind w:right="-107" w:rightChars="-51" w:firstLine="480" w:firstLineChars="200"/>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以上文件提出提升学生体质健康的硬标准和“钢尺子”。其实“达标优秀率25%”的目标具有深意，因为如果提“消灭不及格”或“合格率100%”听着响亮但很难做到，如果提“良好百分比大幅提高”意义重大但不够响亮，难度也不小；但是，提“达标优秀率25%”不仅意义重大，而且听着也响亮，还符合体育锻炼的“二八定理”，难度适中。</w:t>
      </w:r>
    </w:p>
    <w:p>
      <w:pPr>
        <w:spacing w:line="360" w:lineRule="auto"/>
        <w:ind w:firstLine="465"/>
        <w:jc w:val="left"/>
        <w:rPr>
          <w:sz w:val="24"/>
        </w:rPr>
      </w:pPr>
      <w:r>
        <w:rPr>
          <w:rFonts w:hint="eastAsia" w:hAnsi="宋体"/>
          <w:sz w:val="24"/>
        </w:rPr>
        <w:t>而对学生运动能力国家已提出明确要求，从2007年《中共中央国务院关于加强青少年体育增强青少年体质的意见》中明确提出：“使每个学生都能掌握两项以上体育运动技能。”“要根据学生的年龄、性别和体质状况，积极探索适应青少年特点的体育教学与活动形成，指导学生开展有计划、有目的、有规律的体育锻炼，努力改善学生的身体形态和机能，提高运动能力，达到体质健康标准。”到2012年《国务院办公厅转发教育部等部门关于进一步加强学校体育工作若干意见的通知》中明确提出：“每个学生学会至少两项终身受益的体育锻炼项目。”“要把学生体质健康水平作为学生综合素质评价的重要指标，将学生日常参加体育活动情况、体育运动能力以及体质健康状况等作为重要评价内容。”再到2016年《国务院办公厅关于强化学校体育促进学生身心健康全面发展的意见》中明确提出：“科学安排课程内容，在学生掌握基本运动技能的基础上，根据学校自身情况，开展运动项目教学，提高学生专项运动能力。”以及</w:t>
      </w:r>
      <w:r>
        <w:rPr>
          <w:rFonts w:hint="eastAsia"/>
          <w:sz w:val="24"/>
        </w:rPr>
        <w:t>《普通高中体育与健康课程标准（2017年版）》已将运动能力作为体育学科核心素养的关键要素，是学生必备的能力。由此可以看出，运动能力的掌握需要引起高度的重视并落到实处。然而，体育课程教学实施的现实还不乐观，多数学生尚未掌握1-2项运动技能，运动能力的形成更是凤毛麟角。为全面贯彻落实国家政策与学生体育学科核心素养培养目标要求，发展学生运动能力，所以本课题研究的意义和价值重大。</w:t>
      </w:r>
    </w:p>
    <w:p>
      <w:pPr>
        <w:numPr>
          <w:ilvl w:val="0"/>
          <w:numId w:val="4"/>
        </w:numPr>
        <w:spacing w:line="360" w:lineRule="auto"/>
        <w:ind w:right="-107" w:rightChars="-51"/>
        <w:rPr>
          <w:rFonts w:ascii="宋体" w:hAnsi="宋体" w:cs="宋体"/>
          <w:sz w:val="24"/>
        </w:rPr>
      </w:pPr>
      <w:r>
        <w:rPr>
          <w:rFonts w:hint="eastAsia" w:ascii="宋体" w:hAnsi="宋体" w:cs="宋体"/>
          <w:sz w:val="24"/>
        </w:rPr>
        <w:t>研究的价值</w:t>
      </w:r>
    </w:p>
    <w:p>
      <w:pPr>
        <w:spacing w:line="360" w:lineRule="auto"/>
        <w:rPr>
          <w:rFonts w:ascii="宋体" w:hAnsi="宋体" w:eastAsia="宋体" w:cs="宋体"/>
          <w:sz w:val="24"/>
        </w:rPr>
      </w:pPr>
      <w:r>
        <w:rPr>
          <w:rFonts w:hint="eastAsia" w:ascii="宋体" w:hAnsi="宋体" w:eastAsia="宋体" w:cs="宋体"/>
          <w:sz w:val="24"/>
        </w:rPr>
        <w:t>（1）理解学校体育价值，呵护学生童真生命</w:t>
      </w:r>
    </w:p>
    <w:p>
      <w:pPr>
        <w:spacing w:line="360" w:lineRule="auto"/>
        <w:rPr>
          <w:rFonts w:ascii="宋体" w:hAnsi="宋体" w:eastAsia="宋体" w:cs="宋体"/>
          <w:sz w:val="24"/>
        </w:rPr>
      </w:pPr>
      <w:r>
        <w:rPr>
          <w:rFonts w:hint="eastAsia" w:ascii="宋体" w:hAnsi="宋体" w:eastAsia="宋体" w:cs="宋体"/>
          <w:sz w:val="24"/>
        </w:rPr>
        <w:t>确立正确的学校体育价值观。贯彻习总书记：“少年强则国强、体育强则国强”。“树立健康第一的教育理念，开齐开足体育课，帮助学生在体育锻炼中享受乐趣、增强体质、健全人格、锤炼意志”的指示精神。落实 “立德树人”的根本任务与发展小学生核心素养的要求。从小培养学生体育锻炼习惯，呵护学生的生命活力，提升生命质量。</w:t>
      </w:r>
    </w:p>
    <w:p>
      <w:pPr>
        <w:spacing w:line="360" w:lineRule="auto"/>
        <w:rPr>
          <w:rFonts w:ascii="宋体" w:hAnsi="宋体" w:eastAsia="宋体" w:cs="宋体"/>
          <w:sz w:val="24"/>
        </w:rPr>
      </w:pPr>
      <w:r>
        <w:rPr>
          <w:rFonts w:hint="eastAsia" w:ascii="宋体" w:hAnsi="宋体" w:eastAsia="宋体" w:cs="宋体"/>
          <w:sz w:val="24"/>
        </w:rPr>
        <w:t>（2）探索研究运动能力，厘清发展操作路径</w:t>
      </w:r>
    </w:p>
    <w:p>
      <w:pPr>
        <w:spacing w:line="360" w:lineRule="auto"/>
        <w:rPr>
          <w:rFonts w:ascii="宋体" w:hAnsi="宋体" w:eastAsia="宋体" w:cs="宋体"/>
          <w:sz w:val="24"/>
        </w:rPr>
      </w:pPr>
      <w:r>
        <w:rPr>
          <w:rFonts w:hint="eastAsia" w:ascii="宋体" w:hAnsi="宋体" w:eastAsia="宋体" w:cs="宋体"/>
          <w:sz w:val="24"/>
        </w:rPr>
        <w:t>分析研究运动能力的理论、发展及特点，厘清发展小学生运动能力的操作思路与有效路径。探索研究通过发展运动能力，提高小学生体质健康的形式、方法与策略。发展小学生运动能力，促进学生体质健康发展。</w:t>
      </w:r>
    </w:p>
    <w:p>
      <w:pPr>
        <w:spacing w:line="360" w:lineRule="auto"/>
        <w:rPr>
          <w:rFonts w:ascii="宋体" w:hAnsi="宋体" w:eastAsia="宋体" w:cs="宋体"/>
          <w:sz w:val="24"/>
        </w:rPr>
      </w:pPr>
      <w:r>
        <w:rPr>
          <w:rFonts w:hint="eastAsia" w:ascii="宋体" w:hAnsi="宋体" w:eastAsia="宋体" w:cs="宋体"/>
          <w:sz w:val="24"/>
        </w:rPr>
        <w:t>（3）构建发展运动能力，改革体育课堂教学及质量</w:t>
      </w:r>
    </w:p>
    <w:p>
      <w:pPr>
        <w:spacing w:line="360" w:lineRule="auto"/>
        <w:rPr>
          <w:rFonts w:ascii="宋体" w:hAnsi="宋体" w:eastAsia="宋体" w:cs="宋体"/>
          <w:sz w:val="24"/>
        </w:rPr>
      </w:pPr>
      <w:r>
        <w:rPr>
          <w:rFonts w:hint="eastAsia" w:ascii="宋体" w:hAnsi="宋体" w:eastAsia="宋体" w:cs="宋体"/>
          <w:sz w:val="24"/>
        </w:rPr>
        <w:t>开发实施1+1+X的体育课程，开展体育课程改革，激发学生体育锻炼兴趣，丰富体育教学的内容、形式、方法，重点研究小学体育课的练习密度和运动负荷。</w:t>
      </w:r>
    </w:p>
    <w:p>
      <w:pPr>
        <w:spacing w:line="360" w:lineRule="auto"/>
        <w:rPr>
          <w:rFonts w:ascii="宋体" w:hAnsi="宋体" w:eastAsia="宋体" w:cs="宋体"/>
          <w:sz w:val="24"/>
        </w:rPr>
      </w:pPr>
      <w:r>
        <w:rPr>
          <w:rFonts w:hint="eastAsia" w:ascii="宋体" w:hAnsi="宋体" w:eastAsia="宋体" w:cs="宋体"/>
          <w:sz w:val="24"/>
        </w:rPr>
        <w:t>（4）围绕提高运动能力，创新体育活动形式</w:t>
      </w:r>
    </w:p>
    <w:p>
      <w:pPr>
        <w:spacing w:line="360" w:lineRule="auto"/>
        <w:rPr>
          <w:rFonts w:ascii="宋体" w:hAnsi="宋体" w:eastAsia="宋体" w:cs="宋体"/>
          <w:sz w:val="24"/>
        </w:rPr>
      </w:pPr>
      <w:r>
        <w:rPr>
          <w:rFonts w:hint="eastAsia" w:ascii="宋体" w:hAnsi="宋体" w:eastAsia="宋体" w:cs="宋体"/>
          <w:sz w:val="24"/>
        </w:rPr>
        <w:t>改善优化学校体育工作的各个环节，创设校园百花齐放的体育活动形式，改革学校大课间活动，创新学校运动会、体育节、年级三人制篮球比赛，让学生在参加丰富多彩的体育锻炼中，逐步提高学生运动能力，促进体质健康。</w:t>
      </w:r>
    </w:p>
    <w:p>
      <w:pPr>
        <w:spacing w:line="360" w:lineRule="auto"/>
        <w:rPr>
          <w:rFonts w:ascii="宋体" w:hAnsi="宋体" w:eastAsia="宋体" w:cs="宋体"/>
          <w:sz w:val="24"/>
        </w:rPr>
      </w:pPr>
      <w:r>
        <w:rPr>
          <w:rFonts w:hint="eastAsia" w:ascii="宋体" w:hAnsi="宋体" w:eastAsia="宋体" w:cs="宋体"/>
          <w:sz w:val="24"/>
        </w:rPr>
        <w:t>（5）深入运动能力研究，促进教师专业发展</w:t>
      </w:r>
    </w:p>
    <w:p>
      <w:pPr>
        <w:spacing w:line="360" w:lineRule="auto"/>
        <w:ind w:right="-107" w:rightChars="-51"/>
        <w:rPr>
          <w:rFonts w:ascii="宋体" w:hAnsi="宋体" w:eastAsia="宋体" w:cs="宋体"/>
          <w:sz w:val="24"/>
        </w:rPr>
      </w:pPr>
      <w:r>
        <w:rPr>
          <w:rFonts w:hint="eastAsia" w:ascii="宋体" w:hAnsi="宋体" w:eastAsia="宋体" w:cs="宋体"/>
          <w:sz w:val="24"/>
        </w:rPr>
        <w:t>课题组教师通过对运动能力的深入研究，切实提高教师的教学能力、科研能力与体育活动组织能力，培养教师专业精神与团队精神，有效激发教师的专业发展内驱力，促进教师专业发展。对学校造就一支高素质的体育教师队伍，能发挥重要的促进作用。</w:t>
      </w:r>
    </w:p>
    <w:p>
      <w:pPr>
        <w:numPr>
          <w:ilvl w:val="0"/>
          <w:numId w:val="5"/>
        </w:numPr>
        <w:spacing w:line="360" w:lineRule="auto"/>
        <w:ind w:right="-107" w:rightChars="-51"/>
        <w:rPr>
          <w:rFonts w:ascii="宋体" w:hAnsi="宋体" w:eastAsia="宋体" w:cs="宋体"/>
          <w:sz w:val="24"/>
        </w:rPr>
      </w:pPr>
      <w:r>
        <w:rPr>
          <w:rFonts w:hint="eastAsia" w:ascii="宋体" w:hAnsi="宋体" w:eastAsia="宋体" w:cs="宋体"/>
          <w:sz w:val="24"/>
        </w:rPr>
        <w:t>研究的目标、内容与方法</w:t>
      </w:r>
    </w:p>
    <w:p>
      <w:pPr>
        <w:numPr>
          <w:ilvl w:val="0"/>
          <w:numId w:val="6"/>
        </w:numPr>
        <w:spacing w:line="360" w:lineRule="auto"/>
        <w:ind w:right="-107" w:rightChars="-51"/>
        <w:rPr>
          <w:rFonts w:ascii="宋体" w:hAnsi="宋体" w:eastAsia="宋体" w:cs="宋体"/>
          <w:sz w:val="24"/>
        </w:rPr>
      </w:pPr>
      <w:r>
        <w:rPr>
          <w:rFonts w:hint="eastAsia" w:ascii="宋体" w:hAnsi="宋体" w:eastAsia="宋体" w:cs="宋体"/>
          <w:sz w:val="24"/>
        </w:rPr>
        <w:t>本课题的研究目标</w:t>
      </w:r>
    </w:p>
    <w:p>
      <w:pPr>
        <w:spacing w:line="360" w:lineRule="auto"/>
        <w:rPr>
          <w:rFonts w:ascii="宋体" w:hAnsi="宋体" w:eastAsia="宋体" w:cs="宋体"/>
          <w:sz w:val="24"/>
        </w:rPr>
      </w:pPr>
      <w:r>
        <w:rPr>
          <w:rFonts w:hint="eastAsia" w:ascii="宋体" w:hAnsi="宋体" w:eastAsia="宋体" w:cs="宋体"/>
          <w:sz w:val="24"/>
        </w:rPr>
        <w:t>1.研究提高小学生运动能力的特点、内容与方法。探索提高小学生运动能力的有效的路径与策略，从而使本校学生运动能力，体质健康水平得以提升。</w:t>
      </w:r>
    </w:p>
    <w:p>
      <w:pPr>
        <w:spacing w:line="360" w:lineRule="auto"/>
        <w:rPr>
          <w:rFonts w:ascii="宋体" w:hAnsi="宋体" w:eastAsia="宋体" w:cs="宋体"/>
          <w:color w:val="FF0000"/>
          <w:sz w:val="24"/>
        </w:rPr>
      </w:pPr>
      <w:r>
        <w:rPr>
          <w:rFonts w:hint="eastAsia" w:ascii="宋体" w:hAnsi="宋体" w:eastAsia="宋体" w:cs="宋体"/>
          <w:color w:val="FF0000"/>
          <w:sz w:val="24"/>
        </w:rPr>
        <w:t>2.全面改革我校体育与健康课程，创新实施1+1+X体育课程，改革探索学生体育活动的形式、内容和锻炼方式，为激发学生体育锻炼兴趣，培养良好的锻炼习惯，发展学生的运动能力打实基础。</w:t>
      </w:r>
    </w:p>
    <w:p>
      <w:pPr>
        <w:spacing w:line="360" w:lineRule="auto"/>
        <w:rPr>
          <w:rFonts w:ascii="宋体" w:hAnsi="宋体" w:eastAsia="宋体" w:cs="宋体"/>
          <w:color w:val="FF0000"/>
          <w:sz w:val="24"/>
        </w:rPr>
      </w:pPr>
      <w:r>
        <w:rPr>
          <w:rFonts w:hint="eastAsia" w:ascii="宋体" w:hAnsi="宋体" w:eastAsia="宋体" w:cs="宋体"/>
          <w:color w:val="FF0000"/>
          <w:sz w:val="24"/>
        </w:rPr>
        <w:t>3.提高体育课堂教学质量。在课堂教学过程中，贯彻华师大季浏教授创导的《中国健康体育课程模式》中的高密度、高效率，实施教育部王登峰司长提出的“教会、勤练、常赛”教学模式，让每位学生掌握1-2项目运动技能，为学生形成运动能力，促进体质健康提供可行性。</w:t>
      </w:r>
    </w:p>
    <w:p>
      <w:pPr>
        <w:spacing w:line="360" w:lineRule="auto"/>
        <w:ind w:right="-107" w:rightChars="-51"/>
        <w:rPr>
          <w:rFonts w:ascii="宋体" w:hAnsi="宋体" w:eastAsia="宋体" w:cs="宋体"/>
          <w:color w:val="FF0000"/>
          <w:sz w:val="24"/>
        </w:rPr>
      </w:pPr>
      <w:r>
        <w:rPr>
          <w:rFonts w:hint="eastAsia" w:ascii="宋体" w:hAnsi="宋体" w:eastAsia="宋体" w:cs="宋体"/>
          <w:color w:val="FF0000"/>
          <w:sz w:val="24"/>
        </w:rPr>
        <w:t>4.强化“形式联合”的保障。这里的“形式联合”，即课内外、校内外一体化。课内外的衔接要注重内容的一致性，即课上学的，课下要多练，这就要求大课间、课外活动等锻炼的内容要能够作为课堂的延伸。校内外的联合要注重家庭“体育作业”的内容既要因人而异考虑体能素质的提高，还要适当增加课堂上学习的专项运动的强化性锻炼，达到复习、巩固、提高的作用。</w:t>
      </w:r>
    </w:p>
    <w:p>
      <w:pPr>
        <w:spacing w:line="360" w:lineRule="auto"/>
        <w:ind w:right="-107" w:rightChars="-51"/>
        <w:rPr>
          <w:rFonts w:ascii="宋体" w:hAnsi="宋体" w:eastAsia="宋体" w:cs="宋体"/>
          <w:sz w:val="24"/>
        </w:rPr>
      </w:pPr>
      <w:r>
        <w:rPr>
          <w:rFonts w:hint="eastAsia" w:ascii="宋体" w:hAnsi="宋体" w:eastAsia="宋体" w:cs="宋体"/>
          <w:sz w:val="24"/>
        </w:rPr>
        <w:t>5.通过对提升小学生运动能力，促进小学生体质健康的研究，提高体育教师教科研水平，加速体育教师专业化发展。同时，为促进提高小学生体质健康水平积累经验。</w:t>
      </w:r>
    </w:p>
    <w:p>
      <w:pPr>
        <w:spacing w:line="360" w:lineRule="auto"/>
        <w:ind w:right="-107" w:rightChars="-51"/>
        <w:rPr>
          <w:rFonts w:ascii="宋体" w:hAnsi="宋体" w:cs="宋体"/>
          <w:sz w:val="24"/>
        </w:rPr>
      </w:pPr>
    </w:p>
    <w:p>
      <w:pPr>
        <w:spacing w:line="360" w:lineRule="auto"/>
        <w:ind w:right="-107" w:rightChars="-51"/>
        <w:rPr>
          <w:rFonts w:ascii="宋体" w:hAnsi="宋体" w:cs="宋体"/>
          <w:sz w:val="24"/>
        </w:rPr>
      </w:pPr>
    </w:p>
    <w:p>
      <w:pPr>
        <w:numPr>
          <w:ilvl w:val="0"/>
          <w:numId w:val="6"/>
        </w:numPr>
        <w:spacing w:line="360" w:lineRule="auto"/>
        <w:ind w:right="-107" w:rightChars="-51"/>
        <w:rPr>
          <w:rFonts w:ascii="宋体" w:hAnsi="宋体" w:cs="宋体"/>
          <w:sz w:val="24"/>
        </w:rPr>
      </w:pPr>
      <w:r>
        <w:rPr>
          <w:rFonts w:hint="eastAsia" w:ascii="宋体" w:hAnsi="宋体" w:cs="宋体"/>
          <w:sz w:val="24"/>
        </w:rPr>
        <w:t>本课题的研究内容</w:t>
      </w:r>
    </w:p>
    <w:p>
      <w:pPr>
        <w:spacing w:line="360" w:lineRule="auto"/>
        <w:ind w:right="-107" w:rightChars="-51"/>
        <w:rPr>
          <w:rFonts w:ascii="宋体" w:hAnsi="宋体" w:cs="宋体"/>
          <w:sz w:val="24"/>
        </w:rPr>
      </w:pPr>
      <w:r>
        <w:rPr>
          <w:rFonts w:hint="eastAsia" w:ascii="宋体" w:hAnsi="宋体" w:cs="宋体"/>
          <w:sz w:val="24"/>
        </w:rPr>
        <w:t>本课题的研究内容分为六大部分，第一部分</w:t>
      </w:r>
      <w:r>
        <w:rPr>
          <w:rFonts w:hint="eastAsia" w:ascii="宋体" w:hAnsi="宋体" w:eastAsia="宋体" w:cs="宋体"/>
          <w:sz w:val="24"/>
        </w:rPr>
        <w:t>开展对小学生运动能力理论研究；第二部分对全校学生体质健康数据进行前测；第三部分对本校学生运动能力现状的调研分析；第四部分提高小学生运动能力的路径；第五部分对全校学生体质健康数据进行后测；第六部分对研究提高小学生运动能力资源的开发与整合。</w:t>
      </w:r>
    </w:p>
    <w:p>
      <w:pPr>
        <w:spacing w:line="360" w:lineRule="auto"/>
        <w:rPr>
          <w:rFonts w:ascii="宋体" w:hAnsi="宋体" w:eastAsia="宋体" w:cs="宋体"/>
          <w:sz w:val="24"/>
        </w:rPr>
      </w:pPr>
      <w:r>
        <w:rPr>
          <w:rFonts w:hint="eastAsia" w:ascii="宋体" w:hAnsi="宋体" w:eastAsia="宋体" w:cs="宋体"/>
          <w:sz w:val="24"/>
        </w:rPr>
        <w:t>1、开展对小学生运动能力理论研究</w:t>
      </w:r>
    </w:p>
    <w:p>
      <w:pPr>
        <w:numPr>
          <w:ilvl w:val="0"/>
          <w:numId w:val="7"/>
        </w:numPr>
        <w:spacing w:line="360" w:lineRule="auto"/>
        <w:rPr>
          <w:rFonts w:ascii="宋体" w:hAnsi="宋体" w:eastAsia="宋体" w:cs="宋体"/>
          <w:sz w:val="24"/>
        </w:rPr>
      </w:pPr>
      <w:r>
        <w:rPr>
          <w:rFonts w:hint="eastAsia" w:ascii="宋体" w:hAnsi="宋体" w:eastAsia="宋体" w:cs="宋体"/>
          <w:sz w:val="24"/>
        </w:rPr>
        <w:t>通过收集材料、学习理论、问题研究，深入探讨提高小学生运动能力的基本理念、特点与方法；</w:t>
      </w:r>
    </w:p>
    <w:p>
      <w:pPr>
        <w:numPr>
          <w:ilvl w:val="0"/>
          <w:numId w:val="7"/>
        </w:numPr>
        <w:spacing w:line="360" w:lineRule="auto"/>
        <w:rPr>
          <w:rFonts w:ascii="宋体" w:hAnsi="宋体" w:eastAsia="宋体" w:cs="宋体"/>
          <w:sz w:val="24"/>
        </w:rPr>
      </w:pPr>
      <w:r>
        <w:rPr>
          <w:rFonts w:hint="eastAsia" w:ascii="宋体" w:hAnsi="宋体" w:eastAsia="宋体" w:cs="宋体"/>
          <w:sz w:val="24"/>
        </w:rPr>
        <w:t>从学校微观层面思考运动能力，立足学情、师情、校情3个维度去分析其各自不同的基础与发展；</w:t>
      </w:r>
    </w:p>
    <w:p>
      <w:pPr>
        <w:numPr>
          <w:ilvl w:val="0"/>
          <w:numId w:val="7"/>
        </w:numPr>
        <w:spacing w:line="360" w:lineRule="auto"/>
        <w:rPr>
          <w:rFonts w:ascii="宋体" w:hAnsi="宋体" w:eastAsia="宋体" w:cs="宋体"/>
          <w:sz w:val="24"/>
        </w:rPr>
      </w:pPr>
      <w:r>
        <w:rPr>
          <w:rFonts w:hint="eastAsia" w:ascii="宋体" w:hAnsi="宋体" w:eastAsia="宋体" w:cs="宋体"/>
          <w:sz w:val="24"/>
        </w:rPr>
        <w:t>深入研究提高小学生运动能力的目标、途径和策略，置身课堂、课间、课外3个空间去研讨其各自不同的要点与衔接点。</w:t>
      </w:r>
    </w:p>
    <w:p>
      <w:pPr>
        <w:numPr>
          <w:ilvl w:val="0"/>
          <w:numId w:val="8"/>
        </w:numPr>
        <w:spacing w:line="360" w:lineRule="auto"/>
        <w:ind w:right="-107" w:rightChars="-51"/>
        <w:rPr>
          <w:rFonts w:ascii="宋体" w:hAnsi="宋体" w:eastAsia="宋体" w:cs="宋体"/>
          <w:sz w:val="24"/>
        </w:rPr>
      </w:pPr>
      <w:r>
        <w:rPr>
          <w:rFonts w:hint="eastAsia" w:ascii="宋体" w:hAnsi="宋体" w:eastAsia="宋体" w:cs="宋体"/>
          <w:sz w:val="24"/>
        </w:rPr>
        <w:t>对全校学生体质健康数据进行前测</w:t>
      </w:r>
    </w:p>
    <w:p>
      <w:pPr>
        <w:numPr>
          <w:ilvl w:val="0"/>
          <w:numId w:val="9"/>
        </w:numPr>
        <w:spacing w:line="360" w:lineRule="auto"/>
        <w:ind w:right="-107" w:rightChars="-51"/>
        <w:rPr>
          <w:rFonts w:ascii="宋体" w:hAnsi="宋体" w:eastAsia="宋体" w:cs="宋体"/>
          <w:sz w:val="24"/>
        </w:rPr>
      </w:pPr>
      <w:r>
        <w:rPr>
          <w:rFonts w:hint="eastAsia" w:ascii="宋体" w:hAnsi="宋体" w:eastAsia="宋体" w:cs="宋体"/>
          <w:sz w:val="24"/>
        </w:rPr>
        <w:t>对测试数据进行统计分析，了解学生体质健康现状，针对存在的薄弱环节进行分析研究。</w:t>
      </w:r>
    </w:p>
    <w:p>
      <w:pPr>
        <w:spacing w:line="360" w:lineRule="auto"/>
        <w:ind w:right="-107" w:rightChars="-51"/>
        <w:rPr>
          <w:rFonts w:ascii="宋体" w:hAnsi="宋体" w:eastAsia="宋体" w:cs="宋体"/>
          <w:sz w:val="24"/>
        </w:rPr>
      </w:pPr>
      <w:r>
        <w:rPr>
          <w:rFonts w:hint="eastAsia" w:ascii="宋体" w:hAnsi="宋体" w:eastAsia="宋体" w:cs="宋体"/>
          <w:sz w:val="24"/>
        </w:rPr>
        <w:t>3、对本校学生运动能力现状的调研分析</w:t>
      </w:r>
    </w:p>
    <w:p>
      <w:pPr>
        <w:numPr>
          <w:ilvl w:val="0"/>
          <w:numId w:val="10"/>
        </w:numPr>
        <w:spacing w:line="360" w:lineRule="auto"/>
        <w:ind w:right="-107" w:rightChars="-51"/>
        <w:rPr>
          <w:rFonts w:ascii="宋体" w:hAnsi="宋体" w:eastAsia="宋体" w:cs="宋体"/>
          <w:sz w:val="24"/>
        </w:rPr>
      </w:pPr>
      <w:r>
        <w:rPr>
          <w:rFonts w:hint="eastAsia" w:ascii="宋体" w:hAnsi="宋体" w:eastAsia="宋体" w:cs="宋体"/>
          <w:sz w:val="24"/>
        </w:rPr>
        <w:t>根据提高小学生运动能力的特点和要求，调研常态体育课的教学质量，了解学生对运动技能的掌握情况，进行全面分析研究，着力研究学生锻炼时间、运动密度、运动负荷、运动技能、健康行为、体育品德等，作为课题研究的起点，提出改进措施，整合提高学生运动能力效益；</w:t>
      </w:r>
    </w:p>
    <w:p>
      <w:pPr>
        <w:spacing w:line="360" w:lineRule="auto"/>
        <w:ind w:right="-107" w:rightChars="-51"/>
        <w:rPr>
          <w:rFonts w:ascii="宋体" w:hAnsi="宋体" w:eastAsia="宋体" w:cs="宋体"/>
          <w:sz w:val="24"/>
        </w:rPr>
      </w:pPr>
      <w:r>
        <w:rPr>
          <w:rFonts w:hint="eastAsia" w:ascii="宋体" w:hAnsi="宋体" w:eastAsia="宋体" w:cs="宋体"/>
          <w:sz w:val="24"/>
        </w:rPr>
        <w:t>（2）观察大课间活动、课外体育活动、校运动队训练、运动会、体育节、年级小型体育比赛等开展情况，了解学生参与体育活动的实际情况。</w:t>
      </w:r>
    </w:p>
    <w:p>
      <w:pPr>
        <w:spacing w:line="360" w:lineRule="auto"/>
        <w:ind w:right="-107" w:rightChars="-51"/>
        <w:rPr>
          <w:rFonts w:ascii="宋体" w:hAnsi="宋体" w:eastAsia="宋体" w:cs="宋体"/>
          <w:sz w:val="24"/>
        </w:rPr>
      </w:pPr>
      <w:r>
        <w:rPr>
          <w:rFonts w:hint="eastAsia" w:ascii="宋体" w:hAnsi="宋体" w:eastAsia="宋体" w:cs="宋体"/>
          <w:sz w:val="24"/>
        </w:rPr>
        <w:t>4、提高小学生运动能力的路径</w:t>
      </w:r>
    </w:p>
    <w:p>
      <w:pPr>
        <w:spacing w:line="360" w:lineRule="auto"/>
        <w:ind w:right="-107" w:rightChars="-51"/>
        <w:rPr>
          <w:rFonts w:ascii="宋体" w:hAnsi="宋体" w:eastAsia="宋体" w:cs="宋体"/>
          <w:color w:val="FF0000"/>
          <w:sz w:val="24"/>
        </w:rPr>
      </w:pPr>
      <w:r>
        <w:rPr>
          <w:rFonts w:hint="eastAsia" w:ascii="宋体" w:hAnsi="宋体" w:eastAsia="宋体" w:cs="宋体"/>
          <w:color w:val="FF0000"/>
          <w:sz w:val="24"/>
        </w:rPr>
        <w:t>（1）提高体育教学质量。在体育课堂教学过程中贯彻《中国健康体育课程模式》中的高密度、高效率，聚焦“教会、勤练、常赛”，逐步完善“健康知识+基本运动技能+专项运动技能”学校体育教学模式，让每位学生掌握1-2项目运动技能。鼓励学生利用课余和节假日时间积极参加足球、篮球、排球等项目的训练。</w:t>
      </w:r>
    </w:p>
    <w:p>
      <w:pPr>
        <w:spacing w:line="360" w:lineRule="auto"/>
        <w:ind w:right="-107" w:rightChars="-51"/>
        <w:rPr>
          <w:rFonts w:ascii="宋体" w:hAnsi="宋体" w:eastAsia="宋体" w:cs="宋体"/>
          <w:color w:val="FF0000"/>
          <w:sz w:val="24"/>
        </w:rPr>
      </w:pPr>
      <w:r>
        <w:rPr>
          <w:rFonts w:hint="eastAsia" w:ascii="宋体" w:hAnsi="宋体" w:eastAsia="宋体" w:cs="宋体"/>
          <w:color w:val="FF0000"/>
          <w:sz w:val="24"/>
        </w:rPr>
        <w:t>（2）强化“形式联合”的保障。学生运动能力的形成是一个系统连贯的过程，只做好课堂上的学习视远远不够的。而且，无论是熟练掌握还是灵活运用，仅用课堂上的有限时间是难以做到的。因此，我们提出“形式联合”，即课内外、校内外一体化。但如何强化“形式联合”，即各种形式如何联合是问题的关键。一是，课内外的联合要注重内容的一致性，即课上学的，课下要多练，这就要求大课间、课外活动等锻炼的内容要能够作为课堂的延伸。二是，校内外的联合要注重家庭“体育作业”的内容既要因人而异考虑体能素质的提高，还要适当增加课堂上学习的专项运动的强化性锻炼，达到复习、巩固、提高的作用。否则，仅靠课堂是难以形成运动能力的。</w:t>
      </w:r>
    </w:p>
    <w:p>
      <w:pPr>
        <w:spacing w:line="360" w:lineRule="auto"/>
        <w:ind w:right="-107" w:rightChars="-51"/>
        <w:rPr>
          <w:rFonts w:ascii="宋体" w:hAnsi="宋体" w:eastAsia="宋体" w:cs="宋体"/>
          <w:color w:val="FF0000"/>
          <w:sz w:val="24"/>
        </w:rPr>
      </w:pPr>
      <w:r>
        <w:rPr>
          <w:rFonts w:hint="eastAsia" w:ascii="宋体" w:hAnsi="宋体" w:eastAsia="宋体" w:cs="宋体"/>
          <w:color w:val="FF0000"/>
          <w:sz w:val="24"/>
        </w:rPr>
        <w:t>（3）建立“常赛”机制。让比赛成为常态，参与人群上，包括全体学生参与的课内外体育比赛，也包括特长生参与的校内外运动竞赛。组织类型上，有简便灵活的课堂比赛，有规范正式的课外各类竞技比赛。健全比赛机制，优化比赛方案、达到科学地促进学生发展。人人赛突出全员性，课课赛体现激励性，层层赛强调选拔性。把握好“以赛导学”、“以赛代练”、“以赛促评”的功能。</w:t>
      </w:r>
    </w:p>
    <w:p>
      <w:pPr>
        <w:spacing w:line="360" w:lineRule="auto"/>
        <w:ind w:right="-107" w:rightChars="-51"/>
        <w:rPr>
          <w:rFonts w:ascii="宋体" w:hAnsi="宋体" w:eastAsia="宋体" w:cs="宋体"/>
          <w:sz w:val="24"/>
        </w:rPr>
      </w:pPr>
      <w:r>
        <w:rPr>
          <w:rFonts w:hint="eastAsia" w:ascii="宋体" w:hAnsi="宋体" w:eastAsia="宋体" w:cs="宋体"/>
          <w:sz w:val="24"/>
        </w:rPr>
        <w:t>5、对全校学生体质健康数据进行后测</w:t>
      </w:r>
    </w:p>
    <w:p>
      <w:pPr>
        <w:spacing w:line="360" w:lineRule="auto"/>
        <w:ind w:right="-107" w:rightChars="-51"/>
        <w:rPr>
          <w:rFonts w:ascii="宋体" w:hAnsi="宋体" w:eastAsia="宋体" w:cs="宋体"/>
          <w:sz w:val="24"/>
        </w:rPr>
      </w:pPr>
      <w:r>
        <w:rPr>
          <w:rFonts w:hint="eastAsia" w:ascii="宋体" w:hAnsi="宋体" w:eastAsia="宋体" w:cs="宋体"/>
          <w:sz w:val="24"/>
        </w:rPr>
        <w:t>（1）对测试数据采用SPSS进行统计分析，进行前后比较，通过“T”检验，实证提高学生的运动能力，对促进学生体质健康的有效性。</w:t>
      </w:r>
    </w:p>
    <w:p>
      <w:pPr>
        <w:spacing w:line="360" w:lineRule="auto"/>
        <w:jc w:val="left"/>
        <w:rPr>
          <w:rFonts w:ascii="宋体" w:hAnsi="宋体" w:eastAsia="宋体" w:cs="宋体"/>
          <w:sz w:val="24"/>
        </w:rPr>
      </w:pPr>
      <w:r>
        <w:rPr>
          <w:rFonts w:hint="eastAsia" w:ascii="宋体" w:hAnsi="宋体" w:eastAsia="宋体" w:cs="宋体"/>
          <w:sz w:val="24"/>
        </w:rPr>
        <w:t>6、研究提高小学生运动能力资源的开发与整合</w:t>
      </w:r>
    </w:p>
    <w:p>
      <w:pPr>
        <w:spacing w:line="360" w:lineRule="auto"/>
        <w:jc w:val="left"/>
        <w:rPr>
          <w:rFonts w:ascii="宋体" w:hAnsi="宋体" w:eastAsia="宋体" w:cs="宋体"/>
          <w:sz w:val="24"/>
        </w:rPr>
      </w:pPr>
      <w:r>
        <w:rPr>
          <w:rFonts w:hint="eastAsia" w:ascii="宋体" w:hAnsi="宋体" w:eastAsia="宋体" w:cs="宋体"/>
          <w:sz w:val="24"/>
        </w:rPr>
        <w:t>研究要点：</w:t>
      </w:r>
    </w:p>
    <w:p>
      <w:pPr>
        <w:numPr>
          <w:ilvl w:val="0"/>
          <w:numId w:val="11"/>
        </w:numPr>
        <w:spacing w:line="360" w:lineRule="auto"/>
        <w:jc w:val="left"/>
        <w:rPr>
          <w:rFonts w:ascii="宋体" w:hAnsi="宋体" w:eastAsia="宋体" w:cs="宋体"/>
          <w:sz w:val="24"/>
        </w:rPr>
      </w:pPr>
      <w:r>
        <w:rPr>
          <w:rFonts w:hint="eastAsia" w:ascii="宋体" w:hAnsi="宋体" w:eastAsia="宋体" w:cs="宋体"/>
          <w:sz w:val="24"/>
        </w:rPr>
        <w:t>提高小学生运动能力的校园体育文化、体育环境。包括学校体育场地、设施与器材等资源，对提高小学生运动能力与体质健康水平的影响。</w:t>
      </w:r>
    </w:p>
    <w:p>
      <w:pPr>
        <w:numPr>
          <w:ilvl w:val="0"/>
          <w:numId w:val="6"/>
        </w:numPr>
        <w:spacing w:line="360" w:lineRule="auto"/>
        <w:ind w:right="-107" w:rightChars="-51"/>
        <w:rPr>
          <w:rFonts w:ascii="宋体" w:hAnsi="宋体" w:cs="宋体"/>
          <w:sz w:val="24"/>
        </w:rPr>
      </w:pPr>
      <w:r>
        <w:rPr>
          <w:rFonts w:hint="eastAsia" w:ascii="宋体" w:hAnsi="宋体" w:cs="宋体"/>
          <w:sz w:val="24"/>
        </w:rPr>
        <w:t>本课题的研究方法</w:t>
      </w:r>
    </w:p>
    <w:p>
      <w:pPr>
        <w:spacing w:line="360" w:lineRule="auto"/>
        <w:ind w:firstLine="480" w:firstLineChars="200"/>
        <w:rPr>
          <w:rFonts w:ascii="宋体" w:hAnsi="宋体" w:cs="宋体"/>
          <w:sz w:val="24"/>
        </w:rPr>
      </w:pPr>
      <w:r>
        <w:rPr>
          <w:rFonts w:hint="eastAsia" w:ascii="宋体" w:hAnsi="宋体" w:cs="宋体"/>
          <w:sz w:val="24"/>
        </w:rPr>
        <w:t>研究方法主要以行动研究为主，辅之文献资料法、调查法、数理统计法与个案分析法等。</w:t>
      </w:r>
    </w:p>
    <w:p>
      <w:pPr>
        <w:spacing w:line="360" w:lineRule="auto"/>
        <w:ind w:firstLine="420"/>
        <w:rPr>
          <w:rFonts w:ascii="宋体" w:hAnsi="宋体" w:cs="宋体"/>
          <w:sz w:val="24"/>
        </w:rPr>
      </w:pPr>
      <w:r>
        <w:rPr>
          <w:rFonts w:hint="eastAsia" w:ascii="宋体" w:hAnsi="宋体" w:cs="宋体"/>
          <w:sz w:val="24"/>
        </w:rPr>
        <w:t>1、行动研究法：本研究将进行两轮实地研究，研究体现“计划——行动——观察——反思——计划……”过程，经过两轮实践，不断创新开发完善发展小学生的运动能力内容、方法和策略，提高小学生体质健康的状况。同时提升研究的深度与质量。</w:t>
      </w:r>
    </w:p>
    <w:p>
      <w:pPr>
        <w:spacing w:line="360" w:lineRule="auto"/>
        <w:ind w:right="-107" w:rightChars="-51" w:firstLine="480" w:firstLineChars="200"/>
        <w:rPr>
          <w:rFonts w:ascii="宋体" w:hAnsi="宋体" w:cs="宋体"/>
          <w:sz w:val="24"/>
        </w:rPr>
      </w:pPr>
      <w:r>
        <w:rPr>
          <w:rFonts w:hint="eastAsia" w:ascii="宋体" w:hAnsi="宋体" w:cs="宋体"/>
          <w:sz w:val="24"/>
        </w:rPr>
        <w:t>2、文献资料法：系统地搜集及</w:t>
      </w:r>
      <w:r>
        <w:rPr>
          <w:rFonts w:hint="eastAsia" w:ascii="宋体" w:hAnsi="宋体" w:cs="宋体"/>
          <w:bCs/>
          <w:sz w:val="24"/>
        </w:rPr>
        <w:t>阅读发展青少年运动能力类专著和文献，根据研究需要，</w:t>
      </w:r>
      <w:r>
        <w:rPr>
          <w:rFonts w:hint="eastAsia" w:ascii="宋体" w:hAnsi="宋体" w:cs="宋体"/>
          <w:sz w:val="24"/>
        </w:rPr>
        <w:t>收集中外关于提高学生运动能力方面的相关资料，编制文献研究综述和文献索引目录。</w:t>
      </w:r>
      <w:r>
        <w:rPr>
          <w:rFonts w:hint="eastAsia" w:ascii="宋体" w:hAnsi="宋体" w:cs="宋体"/>
          <w:bCs/>
          <w:sz w:val="24"/>
        </w:rPr>
        <w:t>充分吸收、借鉴与本研究相关的研究成果。</w:t>
      </w:r>
    </w:p>
    <w:p>
      <w:pPr>
        <w:spacing w:line="360" w:lineRule="auto"/>
        <w:ind w:firstLine="480" w:firstLineChars="200"/>
        <w:rPr>
          <w:rFonts w:ascii="宋体" w:hAnsi="宋体" w:cs="宋体"/>
          <w:sz w:val="24"/>
        </w:rPr>
      </w:pPr>
      <w:r>
        <w:rPr>
          <w:rFonts w:hint="eastAsia" w:ascii="宋体" w:hAnsi="宋体" w:cs="宋体"/>
          <w:bCs/>
          <w:sz w:val="24"/>
        </w:rPr>
        <w:t>3、问卷调查法：</w:t>
      </w:r>
      <w:r>
        <w:rPr>
          <w:rFonts w:hint="eastAsia" w:ascii="宋体" w:hAnsi="宋体" w:cs="宋体"/>
          <w:sz w:val="24"/>
        </w:rPr>
        <w:t>根据研究需要  通过查阅资料，设计调查问卷，对学生有关问题进行问卷调查，</w:t>
      </w:r>
      <w:r>
        <w:rPr>
          <w:rFonts w:hint="eastAsia" w:ascii="宋体" w:hAnsi="宋体" w:cs="宋体"/>
          <w:color w:val="000000"/>
          <w:sz w:val="24"/>
        </w:rPr>
        <w:t>形成指标体系。</w:t>
      </w:r>
      <w:r>
        <w:rPr>
          <w:rFonts w:hint="eastAsia" w:ascii="宋体" w:hAnsi="宋体" w:cs="宋体"/>
          <w:sz w:val="24"/>
        </w:rPr>
        <w:t>并对问卷进行效度和信度检验，确保问卷设计的合理性和规范性。</w:t>
      </w:r>
    </w:p>
    <w:p>
      <w:pPr>
        <w:spacing w:line="360" w:lineRule="auto"/>
        <w:ind w:right="-107" w:rightChars="-51"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、数理统计法：采用spss20.0软件对数据进行录入、统计分析，用“T”检验的方法来对比分析发展运动能力对促进学生体质健康的实效，显著性水平定为P＜0.05。</w:t>
      </w:r>
    </w:p>
    <w:p>
      <w:pPr>
        <w:spacing w:line="360" w:lineRule="auto"/>
        <w:ind w:firstLine="420"/>
        <w:rPr>
          <w:rFonts w:ascii="宋体" w:hAnsi="宋体" w:cs="宋体"/>
          <w:sz w:val="24"/>
        </w:rPr>
      </w:pPr>
      <w:r>
        <w:rPr>
          <w:rFonts w:hint="eastAsia" w:ascii="宋体" w:hAnsi="宋体" w:cs="宋体"/>
          <w:sz w:val="24"/>
          <w:lang w:val="en-US" w:eastAsia="zh-CN"/>
        </w:rPr>
        <w:t>5</w:t>
      </w:r>
      <w:r>
        <w:rPr>
          <w:rFonts w:hint="eastAsia" w:ascii="宋体" w:hAnsi="宋体" w:cs="宋体"/>
          <w:sz w:val="24"/>
        </w:rPr>
        <w:t>、个案分析法：本课题着重研究提高小学生运动能力实践课、训练课，大课间、课外体育活动、各项体育比赛等。根据目标体系，在各学段搭建提高小学生运动能力的实践网络体系，开发一系列精品课例和训练课，通过实践运作，筛选出可操作、有效的、有价值的实践活动和成功课例。追踪研究个体学生运动能力提高过程，并对个案材料进行记录、汇总案例集，写出案例报告。</w:t>
      </w:r>
    </w:p>
    <w:p>
      <w:pPr>
        <w:spacing w:line="360" w:lineRule="auto"/>
        <w:ind w:firstLine="420"/>
        <w:rPr>
          <w:rFonts w:ascii="宋体" w:hAnsi="宋体" w:cs="宋体"/>
          <w:sz w:val="24"/>
        </w:rPr>
      </w:pPr>
    </w:p>
    <w:p>
      <w:pPr>
        <w:numPr>
          <w:ilvl w:val="0"/>
          <w:numId w:val="12"/>
        </w:numPr>
        <w:spacing w:line="360" w:lineRule="auto"/>
        <w:rPr>
          <w:rFonts w:ascii="宋体" w:hAnsi="宋体" w:cs="宋体"/>
          <w:sz w:val="24"/>
        </w:rPr>
      </w:pPr>
      <w:r>
        <w:rPr>
          <w:rFonts w:hint="eastAsia" w:ascii="宋体" w:hAnsi="宋体" w:cs="宋体"/>
          <w:sz w:val="24"/>
        </w:rPr>
        <w:t>借鉴与创新</w:t>
      </w:r>
    </w:p>
    <w:p>
      <w:pPr>
        <w:numPr>
          <w:ilvl w:val="0"/>
          <w:numId w:val="13"/>
        </w:numPr>
        <w:spacing w:line="360" w:lineRule="auto"/>
        <w:rPr>
          <w:rFonts w:ascii="宋体" w:hAnsi="宋体" w:cs="宋体"/>
          <w:sz w:val="24"/>
        </w:rPr>
      </w:pPr>
      <w:r>
        <w:rPr>
          <w:rFonts w:hint="eastAsia" w:ascii="宋体" w:hAnsi="宋体" w:cs="宋体"/>
          <w:sz w:val="24"/>
        </w:rPr>
        <w:t>国内外相关研究综述</w:t>
      </w:r>
    </w:p>
    <w:p>
      <w:pPr>
        <w:spacing w:line="360" w:lineRule="auto"/>
        <w:ind w:right="-107" w:rightChars="-51" w:firstLine="480" w:firstLineChars="200"/>
        <w:rPr>
          <w:rFonts w:ascii="宋体" w:hAnsi="宋体" w:cs="宋体"/>
          <w:color w:val="FF0000"/>
          <w:sz w:val="24"/>
        </w:rPr>
      </w:pPr>
      <w:r>
        <w:rPr>
          <w:rFonts w:hint="eastAsia" w:ascii="宋体" w:hAnsi="宋体" w:cs="宋体"/>
          <w:color w:val="FF0000"/>
          <w:sz w:val="24"/>
        </w:rPr>
        <w:t>当前，世界范围内，青少年体质健康下降的现象越来越突出。2019年6月10日，华东师范大学体育与健康学院主办的“ 2019 国际体育课程与教学大会”上， 该院体育与健康学院党委书记汪晓赞教授公布了一组关于青少年体质健康水平下降的数据。美国和英国，在一代人的时间里青少年的身体活动水平分别下降了32%和20%。在这样一场慢下来的比赛中，中国在半代人的时间里，青少年的身体活动水平下降了45%。汪晓赞教授介绍，她通过研究发现，青少年健康体质下降是由身体活动水平下降决定的，而这种现象在我国青少年学生中尤为明显。而身体活动的水平是由人的运动能力所决定的。因此，发展学生运动能力是学校体育教育中的核心抓手。</w:t>
      </w:r>
    </w:p>
    <w:p>
      <w:pPr>
        <w:pStyle w:val="4"/>
        <w:shd w:val="clear" w:color="auto" w:fill="FFFFFF"/>
        <w:spacing w:before="0" w:beforeAutospacing="0" w:after="0" w:afterAutospacing="0" w:line="360" w:lineRule="auto"/>
      </w:pPr>
      <w:r>
        <w:rPr>
          <w:rFonts w:hint="eastAsia" w:eastAsia="宋体"/>
        </w:rPr>
        <w:t>通过中国知网查阅“运动能力”相关研究文献，并对1974年以来的1440篇运动能力研究文献进行分析，不难发现，研究视角大致划分为如下几类：一是从探讨关系的角度研究运动能力，如，跑台机能实验与运动能力、肌肉收缩与运动能力、身体成分与运动能力的相关性研究、遗传因素与运动能力发展的关系、论核心素养下体能与运动能力的关系等。这些研究显示，运动能力与诸多因素有着密切的关联，厘清关系能够更好地把握运动能力。二是从测量评价的角度研究运动能力，如，专项运动能力的预测、国外青少年身体素质和运动能力测定及其研究工作简介、跳远运动能力测评、运动能力测评APP的设计与实现研究、基于核心素养的中小学生运动能力评价模型研究、青少年男子羽毛球运动员专项运动能力评价指标研究等。从这些研究可以看出，对运动能力测评引起了广泛的关注，也反映出运动能力测评的重要性。三是从促进发展的角度研究运动能力，如，体育游戏对4-5幼儿眼手协调运动能力发展的研究研究、体感游戏促进幼儿感知运动能力发展研究、运用“基于比赛”的篮球教学理念有效促进学生运动能力提升等。该类视角的研究，抓住了研究运动能力的本质，即从促进学生更全面地发展为最终目的。这些研究不仅反映出视角多元，还呈现出从生理学、心理学、教育学、训练等多个领域探讨运动能力的趋势，还呈现出随时间推移，运动能力研究选题的关注度越来越高。以上研究为进一步完善运动能力理论体系坚定了较好的基础。但总体来上来看，已有文献从运动能力提高小学生体质健康的角度研究成果并不多见。</w:t>
      </w:r>
    </w:p>
    <w:p>
      <w:pPr>
        <w:numPr>
          <w:ilvl w:val="0"/>
          <w:numId w:val="13"/>
        </w:numPr>
        <w:spacing w:line="360" w:lineRule="auto"/>
        <w:rPr>
          <w:rFonts w:ascii="宋体" w:hAnsi="宋体" w:cs="宋体"/>
          <w:sz w:val="24"/>
        </w:rPr>
      </w:pPr>
      <w:r>
        <w:rPr>
          <w:rFonts w:hint="eastAsia" w:ascii="宋体" w:hAnsi="宋体" w:cs="宋体"/>
          <w:sz w:val="24"/>
        </w:rPr>
        <w:t>本课题可能的创新之处</w:t>
      </w:r>
    </w:p>
    <w:p>
      <w:pPr>
        <w:spacing w:line="360" w:lineRule="auto"/>
        <w:ind w:right="-107" w:rightChars="-51"/>
        <w:rPr>
          <w:rFonts w:ascii="宋体" w:hAnsi="宋体" w:eastAsia="宋体" w:cs="宋体"/>
          <w:sz w:val="24"/>
        </w:rPr>
      </w:pPr>
      <w:r>
        <w:rPr>
          <w:rFonts w:hint="eastAsia" w:ascii="宋体" w:hAnsi="宋体" w:eastAsia="宋体" w:cs="宋体"/>
          <w:sz w:val="24"/>
        </w:rPr>
        <w:t>本课题主要观点：</w:t>
      </w:r>
    </w:p>
    <w:p>
      <w:pPr>
        <w:pStyle w:val="4"/>
        <w:spacing w:before="0" w:beforeAutospacing="0" w:after="75" w:afterAutospacing="0" w:line="360" w:lineRule="auto"/>
        <w:ind w:firstLine="420"/>
        <w:rPr>
          <w:rFonts w:eastAsia="宋体"/>
          <w:kern w:val="2"/>
        </w:rPr>
      </w:pPr>
      <w:r>
        <w:rPr>
          <w:rFonts w:hint="eastAsia" w:eastAsia="宋体"/>
          <w:kern w:val="2"/>
        </w:rPr>
        <w:t>首先，发展学生运动能力的目标要细化，不仅仅是基本运动能力和不同专项运动能力的分类，还有</w:t>
      </w:r>
      <w:r>
        <w:rPr>
          <w:rFonts w:hint="eastAsia"/>
        </w:rPr>
        <w:t>体能、技能和心智能力</w:t>
      </w:r>
      <w:r>
        <w:rPr>
          <w:rFonts w:hint="eastAsia" w:eastAsia="宋体"/>
          <w:kern w:val="2"/>
        </w:rPr>
        <w:t>的维度，从校本、学段、水平、学年、学期、单元、课时逐一拆分出发展不同学生运动能力的目标。其次，发展学生运动能力的内容要聚焦，培养学生具有“一项多能”的运动能力。</w:t>
      </w:r>
    </w:p>
    <w:p>
      <w:pPr>
        <w:pStyle w:val="4"/>
        <w:spacing w:before="0" w:beforeAutospacing="0" w:after="75" w:afterAutospacing="0" w:line="360" w:lineRule="auto"/>
        <w:ind w:firstLine="420"/>
        <w:rPr>
          <w:rFonts w:eastAsia="宋体"/>
          <w:color w:val="FF0000"/>
          <w:kern w:val="2"/>
        </w:rPr>
      </w:pPr>
      <w:r>
        <w:rPr>
          <w:rFonts w:hint="eastAsia" w:eastAsia="宋体"/>
          <w:color w:val="FF0000"/>
          <w:kern w:val="2"/>
        </w:rPr>
        <w:t>再次，运动能力的形成需要“教会、勤练、常赛”逐级实现。运动能力的形成是一个系统连贯的学习过程，采用什么样的形式十分关键，瞄准“教会、勤练、常赛”3种形式缺一不可，忽略任何一种形式都难以达到理想的运动能力培养结果。“教会”是运动技术学习的主要方式，“勤练”是运动技能掌握的必备环节，“常赛”是运动能力形成的重要阶段。小学生运动能力的培养与形成问题，是未来体育课程改革面临的新问题，也是广大体育教师需要提前把握和引起重视的关键性问题。学生只有形成了运动能力，前期所学运动技术、运动技能才能真正地体现出其作用。强化运动能力培养是未来体育教育的必然选择。</w:t>
      </w:r>
    </w:p>
    <w:p>
      <w:pPr>
        <w:pStyle w:val="4"/>
        <w:spacing w:before="0" w:beforeAutospacing="0" w:after="75" w:afterAutospacing="0" w:line="360" w:lineRule="auto"/>
        <w:ind w:firstLine="420"/>
        <w:rPr>
          <w:rFonts w:eastAsia="宋体"/>
          <w:kern w:val="2"/>
        </w:rPr>
      </w:pPr>
      <w:r>
        <w:rPr>
          <w:rFonts w:hint="eastAsia" w:eastAsia="宋体"/>
          <w:kern w:val="2"/>
        </w:rPr>
        <w:t>第三，要以《中国健康体育课程模式》为提高小学生运动能力的改革发展方向。“中国健康体育课程模式”是国家《课程标准》和体育教学实施之间的中介，为各国体育课程与教学的具体操作路径提供了启发，为广大一线体育教师在课堂教学中落实《课程标准》、培养学生体育与健康学科核心素养提供了科学且具体的操作方式，代表着中国中小学体育课程发展的趋势和方向。在体育课程教学的学习目标、教学内容、教学方式、教学过程、学习评价等部分，以及包括运动负荷、体能练习、运动技能进行课堂教学改革。在运动负荷方面，强调运动密度应达到75%以上，运动强度达到140-160次/分钟；每节课都要进行10分钟的体能练习和20分钟的运动技能练习，且运动技能练习以活动和比赛为主。对于如何开展具体的教学，特别强调要让学生学习结构化的知识与技能，要为学生创造丰富的复杂的教学情境，要强调知识与知识、技能与技能之间的关联性。最终成功促进学生身心健康、技能提高、体魄强健、全面发展。</w:t>
      </w:r>
    </w:p>
    <w:p>
      <w:pPr>
        <w:spacing w:line="360" w:lineRule="auto"/>
        <w:ind w:right="-107" w:rightChars="-51"/>
        <w:rPr>
          <w:rFonts w:ascii="宋体" w:hAnsi="宋体" w:eastAsia="宋体" w:cs="宋体"/>
          <w:sz w:val="24"/>
        </w:rPr>
      </w:pPr>
      <w:r>
        <w:rPr>
          <w:rFonts w:hint="eastAsia" w:ascii="宋体" w:hAnsi="宋体" w:eastAsia="宋体" w:cs="宋体"/>
          <w:sz w:val="24"/>
        </w:rPr>
        <w:t>可能的创新之处：</w:t>
      </w:r>
    </w:p>
    <w:p>
      <w:pPr>
        <w:spacing w:line="360" w:lineRule="auto"/>
        <w:ind w:right="-107" w:rightChars="-51"/>
        <w:rPr>
          <w:rFonts w:ascii="宋体" w:hAnsi="宋体" w:eastAsia="宋体" w:cs="宋体"/>
          <w:color w:val="FF0000"/>
          <w:sz w:val="24"/>
        </w:rPr>
      </w:pPr>
      <w:r>
        <w:rPr>
          <w:rFonts w:hint="eastAsia" w:ascii="宋体" w:hAnsi="宋体" w:eastAsia="宋体" w:cs="宋体"/>
          <w:color w:val="FF0000"/>
          <w:sz w:val="24"/>
        </w:rPr>
        <w:t>1、创新“1+1+x”体育课程，“1+1+x”体育课程是怎样改革的，它的理由、路径与方法有哪些。</w:t>
      </w:r>
    </w:p>
    <w:p>
      <w:pPr>
        <w:spacing w:line="360" w:lineRule="auto"/>
        <w:ind w:right="-107" w:rightChars="-51"/>
        <w:rPr>
          <w:rFonts w:ascii="宋体" w:hAnsi="宋体" w:eastAsia="宋体" w:cs="宋体"/>
          <w:color w:val="FF0000"/>
          <w:sz w:val="24"/>
        </w:rPr>
      </w:pPr>
      <w:r>
        <w:rPr>
          <w:rFonts w:hint="eastAsia" w:ascii="宋体" w:hAnsi="宋体" w:eastAsia="宋体" w:cs="宋体"/>
          <w:color w:val="FF0000"/>
          <w:sz w:val="24"/>
        </w:rPr>
        <w:t>2、提高体育课堂教学质量，实施《中国健康体育课程模式》和聚焦“教会、勤练、常赛”，逐步完善“健康知识+基本运动技能+专项运动技能”学校体育教学模式，让每位学生掌握1-2想运动技能，从而促进小学生运动能力的提高。</w:t>
      </w:r>
    </w:p>
    <w:p>
      <w:pPr>
        <w:spacing w:line="360" w:lineRule="auto"/>
        <w:ind w:right="-107" w:rightChars="-51"/>
        <w:rPr>
          <w:rFonts w:ascii="宋体" w:hAnsi="宋体" w:eastAsia="宋体" w:cs="宋体"/>
          <w:color w:val="FF0000"/>
          <w:sz w:val="24"/>
        </w:rPr>
      </w:pPr>
      <w:r>
        <w:rPr>
          <w:rFonts w:hint="eastAsia" w:ascii="宋体" w:hAnsi="宋体" w:eastAsia="宋体" w:cs="宋体"/>
          <w:color w:val="FF0000"/>
          <w:sz w:val="24"/>
        </w:rPr>
        <w:t>3、提高大课间、课外体育活动、体育家庭作业的质量，家校合力共同推动小学生运动能力的形成，促进学生体质健康水平。</w:t>
      </w:r>
    </w:p>
    <w:p>
      <w:pPr>
        <w:spacing w:line="360" w:lineRule="auto"/>
        <w:ind w:right="-107" w:rightChars="-51"/>
        <w:rPr>
          <w:rFonts w:ascii="宋体" w:hAnsi="宋体" w:eastAsia="宋体" w:cs="宋体"/>
          <w:sz w:val="24"/>
        </w:rPr>
      </w:pPr>
      <w:r>
        <w:rPr>
          <w:rFonts w:hint="eastAsia" w:ascii="宋体" w:hAnsi="宋体" w:eastAsia="宋体" w:cs="宋体"/>
          <w:sz w:val="24"/>
        </w:rPr>
        <w:t>4、探索有效的提高小学生运动能力的途径与策略，从小培养学生体育锻炼的习惯，激发学生参加体育锻炼的兴趣，为学生终身体育打下基础。</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路漫漫其修远兮，吾将上下而求索。学校体育改革创新是一个不断探索、永无止境的过程。2017年2月25日习近平总书记在视察北京冬奥会场馆规划和国家队备战情况时，强调“少年强则中国强，体育强则中国强。”小学体育既教少年，又教体育，肩负着重要的育人使命与强国使命，责任重大，事业光荣！需要体育教师具有坚定的信念和内驱力，在创造自己人生价值的基础上，提升教师专业精神，立足课堂，做一名与时俱进、锐意改革、不断创新教学、训练双丰收的科研型教师</w:t>
      </w:r>
      <w:r>
        <w:rPr>
          <w:rFonts w:hint="eastAsia" w:ascii="宋体" w:hAnsi="宋体" w:eastAsia="宋体" w:cs="宋体"/>
          <w:sz w:val="24"/>
          <w:lang w:eastAsia="zh-CN"/>
        </w:rPr>
        <w:t>。</w:t>
      </w:r>
    </w:p>
    <w:p>
      <w:pPr>
        <w:spacing w:line="360" w:lineRule="auto"/>
        <w:ind w:firstLine="420"/>
        <w:rPr>
          <w:rFonts w:ascii="宋体" w:hAnsi="宋体" w:eastAsia="宋体" w:cs="宋体"/>
          <w:sz w:val="24"/>
        </w:rPr>
      </w:pPr>
    </w:p>
    <w:p>
      <w:pPr>
        <w:spacing w:line="360" w:lineRule="auto"/>
        <w:rPr>
          <w:rFonts w:ascii="宋体" w:hAnsi="宋体" w:cs="宋体"/>
          <w:sz w:val="24"/>
        </w:rPr>
      </w:pPr>
      <w:r>
        <w:rPr>
          <w:rFonts w:hint="eastAsia" w:ascii="宋体" w:hAnsi="宋体" w:cs="宋体"/>
          <w:sz w:val="24"/>
        </w:rPr>
        <w:t>五、研究过程及预期成果</w:t>
      </w:r>
    </w:p>
    <w:p>
      <w:pPr>
        <w:spacing w:line="360" w:lineRule="auto"/>
        <w:rPr>
          <w:rFonts w:ascii="宋体" w:hAnsi="宋体" w:cs="宋体"/>
          <w:sz w:val="24"/>
        </w:rPr>
      </w:pPr>
      <w:r>
        <w:rPr>
          <w:rFonts w:hint="eastAsia" w:ascii="宋体" w:hAnsi="宋体" w:cs="宋体"/>
          <w:sz w:val="24"/>
        </w:rPr>
        <w:t>（一）研究过程的计划</w:t>
      </w:r>
    </w:p>
    <w:p>
      <w:pPr>
        <w:spacing w:line="360" w:lineRule="auto"/>
        <w:ind w:right="-107" w:rightChars="-51"/>
        <w:rPr>
          <w:rFonts w:ascii="宋体" w:hAnsi="宋体" w:eastAsia="宋体" w:cs="宋体"/>
          <w:sz w:val="24"/>
        </w:rPr>
      </w:pPr>
      <w:r>
        <w:rPr>
          <w:rFonts w:hint="eastAsia" w:ascii="宋体" w:hAnsi="宋体" w:eastAsia="宋体" w:cs="宋体"/>
          <w:sz w:val="24"/>
        </w:rPr>
        <w:t>本课题计划三年时间完成，根据研究内容和研究思路，分成下列5个阶段展开。</w:t>
      </w:r>
    </w:p>
    <w:p>
      <w:pPr>
        <w:spacing w:line="360" w:lineRule="auto"/>
        <w:rPr>
          <w:rFonts w:ascii="宋体" w:hAnsi="宋体" w:eastAsia="宋体" w:cs="宋体"/>
          <w:bCs/>
          <w:sz w:val="24"/>
        </w:rPr>
      </w:pPr>
      <w:r>
        <w:rPr>
          <w:rFonts w:hint="eastAsia" w:ascii="宋体" w:hAnsi="宋体" w:eastAsia="宋体" w:cs="宋体"/>
          <w:bCs/>
          <w:sz w:val="24"/>
        </w:rPr>
        <w:t>第一阶段：2021.4——2021.9论证、撰写方案，申报课题</w:t>
      </w:r>
    </w:p>
    <w:p>
      <w:pPr>
        <w:spacing w:line="360" w:lineRule="auto"/>
        <w:ind w:right="-107" w:rightChars="-51" w:firstLine="480" w:firstLineChars="200"/>
        <w:rPr>
          <w:rFonts w:ascii="宋体" w:hAnsi="宋体" w:eastAsia="宋体" w:cs="宋体"/>
          <w:kern w:val="0"/>
          <w:sz w:val="24"/>
        </w:rPr>
      </w:pPr>
      <w:r>
        <w:rPr>
          <w:rFonts w:hint="eastAsia" w:ascii="宋体" w:hAnsi="宋体" w:eastAsia="宋体" w:cs="宋体"/>
          <w:sz w:val="24"/>
        </w:rPr>
        <w:t>课题组老师认真学习有关理论，梳理与课题相关的最新文献和类似研究。起草课题研究方案，构建研究网络，对课题组全体教师组织课题培训和分工负责。制定</w:t>
      </w:r>
      <w:r>
        <w:rPr>
          <w:rFonts w:hint="eastAsia" w:ascii="宋体" w:hAnsi="宋体" w:eastAsia="宋体" w:cs="宋体"/>
          <w:kern w:val="0"/>
          <w:sz w:val="24"/>
        </w:rPr>
        <w:t>《本课题研究管理办法》。</w:t>
      </w:r>
    </w:p>
    <w:p>
      <w:pPr>
        <w:spacing w:line="360" w:lineRule="auto"/>
        <w:ind w:right="-107" w:rightChars="-51"/>
        <w:rPr>
          <w:rFonts w:ascii="宋体" w:hAnsi="宋体" w:eastAsia="宋体" w:cs="宋体"/>
          <w:bCs/>
          <w:sz w:val="24"/>
        </w:rPr>
      </w:pPr>
      <w:r>
        <w:rPr>
          <w:rFonts w:hint="eastAsia" w:ascii="宋体" w:hAnsi="宋体" w:eastAsia="宋体" w:cs="宋体"/>
          <w:bCs/>
          <w:sz w:val="24"/>
        </w:rPr>
        <w:t>第二阶段：2021.10——2021.12 形成课程总体构想和整体架构，课题开题</w:t>
      </w:r>
    </w:p>
    <w:p>
      <w:pPr>
        <w:spacing w:line="360" w:lineRule="auto"/>
        <w:ind w:right="-107" w:rightChars="-51" w:firstLine="480" w:firstLineChars="200"/>
        <w:rPr>
          <w:rFonts w:ascii="宋体" w:hAnsi="宋体" w:eastAsia="宋体" w:cs="宋体"/>
          <w:sz w:val="24"/>
        </w:rPr>
      </w:pPr>
      <w:r>
        <w:rPr>
          <w:rFonts w:hint="eastAsia" w:ascii="宋体" w:hAnsi="宋体" w:eastAsia="宋体" w:cs="宋体"/>
          <w:sz w:val="24"/>
        </w:rPr>
        <w:t>课题组和各行动研究小组，对运动能力概念、提高运动能力的内容、方法等深入的进行理论研究。开展广泛的实践观察，进行随机抽样，建立年级实验对象，完成实验前测，包括学生的运动能力、体质健康数据测试，对测试数据整理，采用SPSS进行统计分析。整体架构研究方案。形成课程总体构想和整体架构，课题开题。</w:t>
      </w:r>
    </w:p>
    <w:p>
      <w:pPr>
        <w:spacing w:line="360" w:lineRule="auto"/>
        <w:rPr>
          <w:rFonts w:ascii="宋体" w:hAnsi="宋体" w:eastAsia="宋体" w:cs="宋体"/>
          <w:color w:val="FF0000"/>
          <w:sz w:val="24"/>
        </w:rPr>
      </w:pPr>
      <w:r>
        <w:rPr>
          <w:rFonts w:hint="eastAsia" w:ascii="宋体" w:hAnsi="宋体" w:eastAsia="宋体" w:cs="宋体"/>
          <w:color w:val="FF0000"/>
          <w:sz w:val="24"/>
        </w:rPr>
        <w:t>第三阶段：2022.1—2022.12 根据实施方案，推进课题研究，完成课题中期评估</w:t>
      </w:r>
    </w:p>
    <w:p>
      <w:pPr>
        <w:spacing w:line="360" w:lineRule="auto"/>
        <w:ind w:firstLine="480" w:firstLineChars="200"/>
        <w:rPr>
          <w:rFonts w:ascii="宋体" w:hAnsi="宋体" w:eastAsia="宋体" w:cs="宋体"/>
          <w:color w:val="FF0000"/>
          <w:sz w:val="24"/>
        </w:rPr>
      </w:pPr>
      <w:r>
        <w:rPr>
          <w:rFonts w:hint="eastAsia" w:ascii="宋体" w:hAnsi="宋体" w:eastAsia="宋体" w:cs="宋体"/>
          <w:color w:val="FF0000"/>
          <w:sz w:val="24"/>
        </w:rPr>
        <w:t>根据实施方案有计划、有步骤地继续推进课题研究发展学生运动能力，具体步骤有五：1、提高体育课堂教学质量。提高体育课堂教学质量，在课堂教学过程中贯彻《中国健康体育课程模式》中的高密度、高效率，实施王登峰提出的“教会、勤练、常赛”教学模式，让每位学生掌握1-2项目运动技能，为学生形成运动能力，促进体质健康提供可行性。2、定期开展体育优质课的展示，积极撰写与课题相关的论文。3、制定运动技能项目表。依据学校体育发展的实际情况，运动技能项目表的制定主要以四、五年级为主。例如：五年级、体操、根据教材上规定需要掌握的体操内容，学生可从中自选1-2项体操内容进行运动技能考核。4、后测学生国家体质健康情况，并与前测数据进行分析比较其情况。5、完成课题中期评估。</w:t>
      </w:r>
    </w:p>
    <w:p>
      <w:pPr>
        <w:spacing w:line="360" w:lineRule="auto"/>
        <w:rPr>
          <w:rFonts w:ascii="宋体" w:hAnsi="宋体" w:eastAsia="宋体" w:cs="宋体"/>
          <w:sz w:val="24"/>
        </w:rPr>
      </w:pPr>
      <w:r>
        <w:rPr>
          <w:rFonts w:hint="eastAsia" w:ascii="宋体" w:hAnsi="宋体" w:eastAsia="宋体" w:cs="宋体"/>
          <w:sz w:val="24"/>
        </w:rPr>
        <w:t>第四阶段：2023.1—2023.6举行发展学生运动能力专题研讨会、教学研讨观摩活动</w:t>
      </w:r>
    </w:p>
    <w:p>
      <w:pPr>
        <w:spacing w:line="360" w:lineRule="auto"/>
        <w:ind w:firstLine="480" w:firstLineChars="200"/>
        <w:rPr>
          <w:rFonts w:ascii="宋体" w:hAnsi="宋体" w:eastAsia="宋体" w:cs="宋体"/>
          <w:sz w:val="24"/>
        </w:rPr>
      </w:pPr>
      <w:r>
        <w:rPr>
          <w:rFonts w:hint="eastAsia" w:ascii="宋体" w:hAnsi="宋体" w:eastAsia="宋体" w:cs="宋体"/>
          <w:sz w:val="24"/>
        </w:rPr>
        <w:t>举行发展小学生运动能力专题研讨会、教学研讨观摩活动。根据本课题的目标、内容，对中期和后期的各种数据测试、统计分析，用数据分析检验开展发展小学生运动能力，促进体质健康的有效性，通过实验报告、调查报告与案例分析等多种形式，对课题进行更深入的研究。并撰写专题研究论文，发展运动体能活动案例与专题论文汇编。创新开发本校学生运动能力评价标准。</w:t>
      </w:r>
    </w:p>
    <w:p>
      <w:pPr>
        <w:spacing w:line="360" w:lineRule="auto"/>
        <w:rPr>
          <w:rFonts w:ascii="宋体" w:hAnsi="宋体" w:eastAsia="宋体" w:cs="宋体"/>
          <w:sz w:val="24"/>
        </w:rPr>
      </w:pPr>
      <w:r>
        <w:rPr>
          <w:rFonts w:hint="eastAsia" w:ascii="宋体" w:hAnsi="宋体" w:eastAsia="宋体" w:cs="宋体"/>
          <w:sz w:val="24"/>
        </w:rPr>
        <w:t>第五阶段：2023.7—2023.12全面分析总结、评价，完成课题结题，推广课题成果。</w:t>
      </w:r>
    </w:p>
    <w:p>
      <w:pPr>
        <w:spacing w:line="360" w:lineRule="auto"/>
        <w:ind w:firstLine="480" w:firstLineChars="200"/>
        <w:rPr>
          <w:rFonts w:ascii="宋体" w:hAnsi="宋体" w:eastAsia="宋体" w:cs="宋体"/>
          <w:sz w:val="24"/>
        </w:rPr>
      </w:pPr>
      <w:r>
        <w:rPr>
          <w:rFonts w:hint="eastAsia" w:ascii="宋体" w:hAnsi="宋体" w:eastAsia="宋体" w:cs="宋体"/>
          <w:sz w:val="24"/>
        </w:rPr>
        <w:t>对本课题研究过程、研究成果进行全面分析总结，撰写课题研究报告，完成活动案例汇编、与专题论文汇编集，举办课题结题会，接受专家对课题结题验收。 在课题研究过程中，对不断出现的新问题、新动向，及时加以研究和总结，确保课题研究顺利完成，并及时推广课题成果。</w:t>
      </w:r>
    </w:p>
    <w:p>
      <w:pPr>
        <w:spacing w:line="360" w:lineRule="auto"/>
        <w:ind w:firstLine="480" w:firstLineChars="200"/>
        <w:rPr>
          <w:rFonts w:ascii="宋体" w:hAnsi="宋体" w:eastAsia="宋体" w:cs="宋体"/>
          <w:sz w:val="24"/>
        </w:rPr>
      </w:pPr>
    </w:p>
    <w:p>
      <w:pPr>
        <w:spacing w:line="360" w:lineRule="auto"/>
        <w:ind w:right="-107" w:rightChars="-51"/>
        <w:rPr>
          <w:rFonts w:ascii="宋体" w:hAnsi="宋体" w:eastAsia="宋体" w:cs="宋体"/>
          <w:sz w:val="24"/>
        </w:rPr>
      </w:pPr>
      <w:r>
        <w:rPr>
          <w:rFonts w:hint="eastAsia" w:ascii="宋体" w:hAnsi="宋体" w:eastAsia="宋体" w:cs="宋体"/>
          <w:sz w:val="24"/>
        </w:rPr>
        <w:t>（二）研究成果的预期</w:t>
      </w:r>
    </w:p>
    <w:tbl>
      <w:tblPr>
        <w:tblStyle w:val="5"/>
        <w:tblW w:w="9132" w:type="dxa"/>
        <w:tblInd w:w="-7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143"/>
        <w:gridCol w:w="3270"/>
        <w:gridCol w:w="1117"/>
        <w:gridCol w:w="1300"/>
        <w:gridCol w:w="1302"/>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0" w:hRule="atLeast"/>
        </w:trPr>
        <w:tc>
          <w:tcPr>
            <w:tcW w:w="2143" w:type="dxa"/>
            <w:tcBorders>
              <w:top w:val="single" w:color="auto" w:sz="4" w:space="0"/>
              <w:left w:val="single" w:color="auto" w:sz="4" w:space="0"/>
              <w:bottom w:val="dotted" w:color="auto" w:sz="4" w:space="0"/>
              <w:right w:val="dotted" w:color="auto" w:sz="4" w:space="0"/>
            </w:tcBorders>
          </w:tcPr>
          <w:p>
            <w:pPr>
              <w:spacing w:line="360" w:lineRule="exact"/>
              <w:ind w:right="-107" w:rightChars="-51"/>
              <w:rPr>
                <w:rFonts w:ascii="宋体" w:hAnsi="宋体"/>
                <w:b/>
                <w:szCs w:val="21"/>
              </w:rPr>
            </w:pPr>
          </w:p>
        </w:tc>
        <w:tc>
          <w:tcPr>
            <w:tcW w:w="3270" w:type="dxa"/>
            <w:tcBorders>
              <w:top w:val="single" w:color="auto" w:sz="4" w:space="0"/>
              <w:left w:val="dotted" w:color="auto" w:sz="4" w:space="0"/>
              <w:bottom w:val="dotted" w:color="auto" w:sz="4" w:space="0"/>
              <w:right w:val="dotted" w:color="auto" w:sz="4" w:space="0"/>
            </w:tcBorders>
            <w:vAlign w:val="center"/>
          </w:tcPr>
          <w:p>
            <w:pPr>
              <w:spacing w:line="360" w:lineRule="exact"/>
              <w:ind w:right="-107" w:rightChars="-51"/>
              <w:jc w:val="center"/>
              <w:rPr>
                <w:rFonts w:ascii="宋体" w:hAnsi="宋体"/>
                <w:szCs w:val="21"/>
              </w:rPr>
            </w:pPr>
            <w:r>
              <w:rPr>
                <w:rFonts w:hint="eastAsia" w:ascii="宋体" w:hAnsi="宋体"/>
                <w:szCs w:val="21"/>
              </w:rPr>
              <w:t>成果名称</w:t>
            </w:r>
          </w:p>
        </w:tc>
        <w:tc>
          <w:tcPr>
            <w:tcW w:w="1117" w:type="dxa"/>
            <w:tcBorders>
              <w:top w:val="single" w:color="auto" w:sz="4" w:space="0"/>
              <w:left w:val="dotted" w:color="auto" w:sz="4" w:space="0"/>
              <w:bottom w:val="dotted" w:color="auto" w:sz="4" w:space="0"/>
              <w:right w:val="dotted" w:color="auto" w:sz="4" w:space="0"/>
            </w:tcBorders>
            <w:vAlign w:val="center"/>
          </w:tcPr>
          <w:p>
            <w:pPr>
              <w:spacing w:line="360" w:lineRule="exact"/>
              <w:ind w:right="-107" w:rightChars="-51"/>
              <w:jc w:val="center"/>
              <w:rPr>
                <w:rFonts w:ascii="宋体" w:hAnsi="宋体"/>
                <w:szCs w:val="21"/>
              </w:rPr>
            </w:pPr>
            <w:r>
              <w:rPr>
                <w:rFonts w:hint="eastAsia" w:ascii="宋体" w:hAnsi="宋体"/>
                <w:szCs w:val="21"/>
              </w:rPr>
              <w:t>成果形式</w:t>
            </w:r>
          </w:p>
        </w:tc>
        <w:tc>
          <w:tcPr>
            <w:tcW w:w="130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jc w:val="center"/>
              <w:rPr>
                <w:rFonts w:ascii="宋体" w:hAnsi="宋体"/>
                <w:szCs w:val="21"/>
              </w:rPr>
            </w:pPr>
            <w:r>
              <w:rPr>
                <w:rFonts w:hint="eastAsia" w:ascii="宋体" w:hAnsi="宋体"/>
                <w:szCs w:val="21"/>
              </w:rPr>
              <w:t>完成时间</w:t>
            </w:r>
          </w:p>
        </w:tc>
        <w:tc>
          <w:tcPr>
            <w:tcW w:w="1302"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jc w:val="center"/>
              <w:rPr>
                <w:rFonts w:ascii="宋体" w:hAnsi="宋体"/>
                <w:szCs w:val="21"/>
              </w:rPr>
            </w:pPr>
            <w:r>
              <w:rPr>
                <w:rFonts w:hint="eastAsia" w:ascii="宋体" w:hAnsi="宋体"/>
                <w:szCs w:val="21"/>
              </w:rPr>
              <w:t>责任人</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1" w:hRule="atLeast"/>
        </w:trPr>
        <w:tc>
          <w:tcPr>
            <w:tcW w:w="2143" w:type="dxa"/>
            <w:vMerge w:val="restart"/>
            <w:tcBorders>
              <w:top w:val="dotted" w:color="auto" w:sz="4" w:space="0"/>
              <w:left w:val="single" w:color="auto" w:sz="4" w:space="0"/>
              <w:right w:val="dotted" w:color="auto" w:sz="4" w:space="0"/>
            </w:tcBorders>
            <w:vAlign w:val="center"/>
          </w:tcPr>
          <w:p>
            <w:pPr>
              <w:spacing w:line="360" w:lineRule="exact"/>
              <w:ind w:right="-107" w:rightChars="-51"/>
              <w:jc w:val="center"/>
              <w:rPr>
                <w:rFonts w:ascii="宋体" w:hAnsi="宋体"/>
                <w:szCs w:val="21"/>
              </w:rPr>
            </w:pPr>
            <w:r>
              <w:rPr>
                <w:rFonts w:hint="eastAsia" w:ascii="宋体" w:hAnsi="宋体"/>
                <w:szCs w:val="21"/>
              </w:rPr>
              <w:t>阶段成果（限5项）</w:t>
            </w:r>
          </w:p>
        </w:tc>
        <w:tc>
          <w:tcPr>
            <w:tcW w:w="327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cs="宋体"/>
                <w:szCs w:val="21"/>
              </w:rPr>
              <w:t>我校“1+1+x”体育课程的实施研究</w:t>
            </w:r>
          </w:p>
        </w:tc>
        <w:tc>
          <w:tcPr>
            <w:tcW w:w="1117"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cs="宋体"/>
                <w:szCs w:val="21"/>
              </w:rPr>
              <w:t>科研论文</w:t>
            </w:r>
          </w:p>
        </w:tc>
        <w:tc>
          <w:tcPr>
            <w:tcW w:w="130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1302"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李迪</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7" w:hRule="atLeast"/>
        </w:trPr>
        <w:tc>
          <w:tcPr>
            <w:tcW w:w="2143" w:type="dxa"/>
            <w:vMerge w:val="continue"/>
            <w:tcBorders>
              <w:left w:val="single" w:color="auto" w:sz="4" w:space="0"/>
              <w:right w:val="dotted" w:color="auto" w:sz="4" w:space="0"/>
            </w:tcBorders>
            <w:vAlign w:val="center"/>
          </w:tcPr>
          <w:p>
            <w:pPr>
              <w:spacing w:line="360" w:lineRule="exact"/>
              <w:ind w:right="-107" w:rightChars="-51"/>
              <w:jc w:val="center"/>
              <w:rPr>
                <w:rFonts w:ascii="宋体" w:hAnsi="宋体"/>
                <w:szCs w:val="21"/>
              </w:rPr>
            </w:pPr>
          </w:p>
        </w:tc>
        <w:tc>
          <w:tcPr>
            <w:tcW w:w="327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1＋1＋X体育课程的现场展示会</w:t>
            </w:r>
          </w:p>
        </w:tc>
        <w:tc>
          <w:tcPr>
            <w:tcW w:w="1117"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展示活动</w:t>
            </w:r>
          </w:p>
        </w:tc>
        <w:tc>
          <w:tcPr>
            <w:tcW w:w="130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1302"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4" w:hRule="atLeast"/>
        </w:trPr>
        <w:tc>
          <w:tcPr>
            <w:tcW w:w="2143" w:type="dxa"/>
            <w:vMerge w:val="continue"/>
            <w:tcBorders>
              <w:left w:val="single" w:color="auto" w:sz="4" w:space="0"/>
              <w:right w:val="dotted" w:color="auto" w:sz="4" w:space="0"/>
            </w:tcBorders>
            <w:vAlign w:val="center"/>
          </w:tcPr>
          <w:p>
            <w:pPr>
              <w:spacing w:line="360" w:lineRule="exact"/>
              <w:ind w:right="-107" w:rightChars="-51"/>
              <w:jc w:val="center"/>
              <w:rPr>
                <w:rFonts w:ascii="宋体" w:hAnsi="宋体"/>
                <w:szCs w:val="21"/>
              </w:rPr>
            </w:pPr>
          </w:p>
        </w:tc>
        <w:tc>
          <w:tcPr>
            <w:tcW w:w="327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提高学生运动能力专题公开课</w:t>
            </w:r>
          </w:p>
        </w:tc>
        <w:tc>
          <w:tcPr>
            <w:tcW w:w="1117"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展示活动</w:t>
            </w:r>
          </w:p>
        </w:tc>
        <w:tc>
          <w:tcPr>
            <w:tcW w:w="130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1302"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4" w:hRule="atLeast"/>
        </w:trPr>
        <w:tc>
          <w:tcPr>
            <w:tcW w:w="2143" w:type="dxa"/>
            <w:vMerge w:val="continue"/>
            <w:tcBorders>
              <w:left w:val="single" w:color="auto" w:sz="4" w:space="0"/>
              <w:right w:val="dotted" w:color="auto" w:sz="4" w:space="0"/>
            </w:tcBorders>
            <w:vAlign w:val="center"/>
          </w:tcPr>
          <w:p>
            <w:pPr>
              <w:spacing w:line="360" w:lineRule="exact"/>
              <w:ind w:right="-107" w:rightChars="-51"/>
              <w:jc w:val="center"/>
              <w:rPr>
                <w:rFonts w:ascii="宋体" w:hAnsi="宋体"/>
                <w:szCs w:val="21"/>
              </w:rPr>
            </w:pPr>
          </w:p>
        </w:tc>
        <w:tc>
          <w:tcPr>
            <w:tcW w:w="327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课题中期评估报告</w:t>
            </w:r>
          </w:p>
        </w:tc>
        <w:tc>
          <w:tcPr>
            <w:tcW w:w="1117"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cs="宋体"/>
                <w:szCs w:val="21"/>
              </w:rPr>
              <w:t>研究报告</w:t>
            </w:r>
          </w:p>
        </w:tc>
        <w:tc>
          <w:tcPr>
            <w:tcW w:w="130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1302"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2" w:hRule="atLeast"/>
        </w:trPr>
        <w:tc>
          <w:tcPr>
            <w:tcW w:w="2143" w:type="dxa"/>
            <w:vMerge w:val="continue"/>
            <w:tcBorders>
              <w:left w:val="single" w:color="auto" w:sz="4" w:space="0"/>
              <w:right w:val="dotted" w:color="auto" w:sz="4" w:space="0"/>
            </w:tcBorders>
            <w:vAlign w:val="center"/>
          </w:tcPr>
          <w:p>
            <w:pPr>
              <w:spacing w:line="360" w:lineRule="exact"/>
              <w:ind w:right="-107" w:rightChars="-51"/>
              <w:jc w:val="center"/>
              <w:rPr>
                <w:rFonts w:ascii="宋体" w:hAnsi="宋体"/>
                <w:szCs w:val="21"/>
              </w:rPr>
            </w:pPr>
          </w:p>
        </w:tc>
        <w:tc>
          <w:tcPr>
            <w:tcW w:w="3270" w:type="dxa"/>
            <w:tcBorders>
              <w:top w:val="dotted" w:color="auto" w:sz="4" w:space="0"/>
              <w:left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szCs w:val="21"/>
              </w:rPr>
              <w:t>国家学生体质健康测试报告研究</w:t>
            </w:r>
          </w:p>
        </w:tc>
        <w:tc>
          <w:tcPr>
            <w:tcW w:w="1117" w:type="dxa"/>
            <w:tcBorders>
              <w:top w:val="dotted" w:color="auto" w:sz="4" w:space="0"/>
              <w:left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cs="宋体"/>
                <w:szCs w:val="21"/>
              </w:rPr>
              <w:t>科研论文</w:t>
            </w:r>
          </w:p>
        </w:tc>
        <w:tc>
          <w:tcPr>
            <w:tcW w:w="1300" w:type="dxa"/>
            <w:tcBorders>
              <w:top w:val="dotted" w:color="auto" w:sz="4" w:space="0"/>
              <w:left w:val="dotted" w:color="auto" w:sz="4" w:space="0"/>
              <w:right w:val="dotted" w:color="auto" w:sz="4" w:space="0"/>
            </w:tcBorders>
            <w:vAlign w:val="center"/>
          </w:tcPr>
          <w:p>
            <w:pPr>
              <w:spacing w:line="360" w:lineRule="exact"/>
              <w:ind w:right="-107" w:rightChars="-51"/>
              <w:rPr>
                <w:rFonts w:ascii="宋体" w:hAnsi="宋体"/>
                <w:szCs w:val="21"/>
              </w:rPr>
            </w:pPr>
          </w:p>
        </w:tc>
        <w:tc>
          <w:tcPr>
            <w:tcW w:w="1302" w:type="dxa"/>
            <w:tcBorders>
              <w:top w:val="dotted" w:color="auto" w:sz="4" w:space="0"/>
              <w:left w:val="dotted" w:color="auto" w:sz="4" w:space="0"/>
              <w:right w:val="dotted" w:color="auto" w:sz="4" w:space="0"/>
            </w:tcBorders>
            <w:vAlign w:val="center"/>
          </w:tcPr>
          <w:p>
            <w:pPr>
              <w:spacing w:line="360" w:lineRule="exact"/>
              <w:ind w:right="-107" w:rightChars="-51"/>
              <w:rPr>
                <w:rFonts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0" w:hRule="atLeast"/>
        </w:trPr>
        <w:tc>
          <w:tcPr>
            <w:tcW w:w="2143" w:type="dxa"/>
            <w:vMerge w:val="restart"/>
            <w:tcBorders>
              <w:top w:val="dotted" w:color="auto" w:sz="4" w:space="0"/>
              <w:left w:val="single" w:color="auto" w:sz="4" w:space="0"/>
              <w:right w:val="dotted" w:color="auto" w:sz="4" w:space="0"/>
            </w:tcBorders>
            <w:vAlign w:val="center"/>
          </w:tcPr>
          <w:p>
            <w:pPr>
              <w:spacing w:line="360" w:lineRule="exact"/>
              <w:ind w:right="-107" w:rightChars="-51"/>
              <w:jc w:val="center"/>
              <w:rPr>
                <w:rFonts w:ascii="宋体" w:hAnsi="宋体"/>
                <w:szCs w:val="21"/>
              </w:rPr>
            </w:pPr>
            <w:r>
              <w:rPr>
                <w:rFonts w:hint="eastAsia" w:ascii="宋体" w:hAnsi="宋体"/>
                <w:szCs w:val="21"/>
              </w:rPr>
              <w:t>最终成果（限3项）</w:t>
            </w:r>
          </w:p>
        </w:tc>
        <w:tc>
          <w:tcPr>
            <w:tcW w:w="327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cs="宋体"/>
                <w:szCs w:val="21"/>
              </w:rPr>
              <w:t>课题结题报告</w:t>
            </w:r>
          </w:p>
        </w:tc>
        <w:tc>
          <w:tcPr>
            <w:tcW w:w="1117"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cs="宋体"/>
                <w:szCs w:val="21"/>
              </w:rPr>
              <w:t>研究报告</w:t>
            </w:r>
          </w:p>
        </w:tc>
        <w:tc>
          <w:tcPr>
            <w:tcW w:w="130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1302"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4" w:hRule="atLeast"/>
        </w:trPr>
        <w:tc>
          <w:tcPr>
            <w:tcW w:w="2143" w:type="dxa"/>
            <w:vMerge w:val="continue"/>
            <w:tcBorders>
              <w:left w:val="single" w:color="auto" w:sz="4" w:space="0"/>
              <w:right w:val="dotted" w:color="auto" w:sz="4" w:space="0"/>
            </w:tcBorders>
            <w:vAlign w:val="center"/>
          </w:tcPr>
          <w:p>
            <w:pPr>
              <w:spacing w:line="360" w:lineRule="exact"/>
              <w:ind w:right="-107" w:rightChars="-51"/>
              <w:jc w:val="center"/>
              <w:rPr>
                <w:rFonts w:ascii="宋体" w:hAnsi="宋体"/>
                <w:szCs w:val="21"/>
              </w:rPr>
            </w:pPr>
          </w:p>
        </w:tc>
        <w:tc>
          <w:tcPr>
            <w:tcW w:w="327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cs="宋体"/>
                <w:szCs w:val="21"/>
              </w:rPr>
              <w:t>2021年—2023年三年学生国家体质健康测试情况通告</w:t>
            </w:r>
          </w:p>
        </w:tc>
        <w:tc>
          <w:tcPr>
            <w:tcW w:w="1117"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cs="宋体"/>
                <w:szCs w:val="21"/>
              </w:rPr>
              <w:t>科研论文</w:t>
            </w:r>
          </w:p>
        </w:tc>
        <w:tc>
          <w:tcPr>
            <w:tcW w:w="130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1302"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9" w:hRule="atLeast"/>
        </w:trPr>
        <w:tc>
          <w:tcPr>
            <w:tcW w:w="2143" w:type="dxa"/>
            <w:vMerge w:val="continue"/>
            <w:tcBorders>
              <w:left w:val="single" w:color="auto" w:sz="4" w:space="0"/>
              <w:bottom w:val="single" w:color="auto" w:sz="4" w:space="0"/>
              <w:right w:val="dotted" w:color="auto" w:sz="4" w:space="0"/>
            </w:tcBorders>
            <w:vAlign w:val="center"/>
          </w:tcPr>
          <w:p>
            <w:pPr>
              <w:spacing w:line="360" w:lineRule="exact"/>
              <w:ind w:right="-107" w:rightChars="-51"/>
              <w:jc w:val="center"/>
              <w:rPr>
                <w:rFonts w:ascii="宋体" w:hAnsi="宋体"/>
                <w:szCs w:val="21"/>
              </w:rPr>
            </w:pPr>
          </w:p>
        </w:tc>
        <w:tc>
          <w:tcPr>
            <w:tcW w:w="3270" w:type="dxa"/>
            <w:tcBorders>
              <w:top w:val="dotted" w:color="auto" w:sz="4" w:space="0"/>
              <w:left w:val="dotted" w:color="auto" w:sz="4" w:space="0"/>
              <w:bottom w:val="single"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cs="宋体"/>
                <w:szCs w:val="21"/>
              </w:rPr>
              <w:t>提高小学生运动能力的现场展示</w:t>
            </w:r>
          </w:p>
        </w:tc>
        <w:tc>
          <w:tcPr>
            <w:tcW w:w="1117" w:type="dxa"/>
            <w:tcBorders>
              <w:top w:val="dotted" w:color="auto" w:sz="4" w:space="0"/>
              <w:left w:val="dotted" w:color="auto" w:sz="4" w:space="0"/>
              <w:bottom w:val="single" w:color="auto" w:sz="4" w:space="0"/>
              <w:right w:val="dotted" w:color="auto" w:sz="4" w:space="0"/>
            </w:tcBorders>
            <w:vAlign w:val="center"/>
          </w:tcPr>
          <w:p>
            <w:pPr>
              <w:spacing w:line="360" w:lineRule="exact"/>
              <w:ind w:right="-107" w:rightChars="-51"/>
              <w:rPr>
                <w:rFonts w:ascii="宋体" w:hAnsi="宋体"/>
                <w:szCs w:val="21"/>
              </w:rPr>
            </w:pPr>
            <w:r>
              <w:rPr>
                <w:rFonts w:hint="eastAsia" w:ascii="宋体" w:hAnsi="宋体" w:cs="宋体"/>
                <w:szCs w:val="21"/>
              </w:rPr>
              <w:t>展示活动</w:t>
            </w:r>
          </w:p>
        </w:tc>
        <w:tc>
          <w:tcPr>
            <w:tcW w:w="130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1302"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r>
    </w:tbl>
    <w:p>
      <w:pPr>
        <w:spacing w:line="360" w:lineRule="auto"/>
        <w:ind w:right="-107" w:rightChars="-51"/>
        <w:rPr>
          <w:rFonts w:ascii="宋体" w:hAnsi="宋体" w:eastAsia="宋体" w:cs="宋体"/>
          <w:sz w:val="24"/>
        </w:rPr>
      </w:pPr>
    </w:p>
    <w:p>
      <w:pPr>
        <w:numPr>
          <w:ilvl w:val="0"/>
          <w:numId w:val="14"/>
        </w:numPr>
        <w:spacing w:line="360" w:lineRule="auto"/>
        <w:jc w:val="left"/>
        <w:rPr>
          <w:rFonts w:ascii="宋体" w:hAnsi="宋体" w:eastAsia="宋体" w:cs="宋体"/>
          <w:sz w:val="24"/>
        </w:rPr>
      </w:pPr>
      <w:r>
        <w:rPr>
          <w:rFonts w:hint="eastAsia" w:ascii="宋体" w:hAnsi="宋体" w:eastAsia="宋体" w:cs="宋体"/>
          <w:sz w:val="24"/>
        </w:rPr>
        <w:t>课题申报立项后所做的工作</w:t>
      </w:r>
    </w:p>
    <w:p>
      <w:pPr>
        <w:numPr>
          <w:ilvl w:val="0"/>
          <w:numId w:val="15"/>
        </w:numPr>
        <w:spacing w:line="360" w:lineRule="auto"/>
        <w:jc w:val="left"/>
        <w:rPr>
          <w:rFonts w:ascii="宋体" w:hAnsi="宋体" w:eastAsia="宋体" w:cs="宋体"/>
          <w:sz w:val="24"/>
        </w:rPr>
      </w:pPr>
      <w:r>
        <w:rPr>
          <w:rFonts w:hint="eastAsia" w:ascii="宋体" w:hAnsi="宋体" w:eastAsia="宋体" w:cs="宋体"/>
          <w:sz w:val="24"/>
        </w:rPr>
        <w:t>组织架构</w:t>
      </w:r>
    </w:p>
    <w:p>
      <w:pPr>
        <w:spacing w:line="360" w:lineRule="auto"/>
        <w:jc w:val="left"/>
        <w:rPr>
          <w:rFonts w:ascii="宋体" w:hAnsi="宋体" w:eastAsia="宋体" w:cs="宋体"/>
          <w:sz w:val="24"/>
        </w:rPr>
      </w:pPr>
      <w:r>
        <w:rPr>
          <w:rFonts w:hint="eastAsia" w:ascii="宋体" w:hAnsi="宋体" w:eastAsia="宋体" w:cs="宋体"/>
          <w:sz w:val="24"/>
        </w:rPr>
        <w:t>自课题立项以来，我们积极筹划课题的开题工作，在课题方案的基础上，将研究内容转化为各部分，目前涉及的有5部分。这5项部分，均由本课题的核心成员担任课题组的组长，在组长的人员选定上，充分考虑到该同志的专业水平和行政身份，将专业的和行政的两股力量融合起来，以便更好地推动课题研究。组长确定后，我们又在武进区体育教师队伍中遴选骨干体育教师作为课题的副组长，并且要求有志于此的教师参与子课题。截止目前，子课题的架构已完成。</w:t>
      </w:r>
    </w:p>
    <w:p>
      <w:pPr>
        <w:numPr>
          <w:ilvl w:val="0"/>
          <w:numId w:val="15"/>
        </w:numPr>
        <w:spacing w:line="360" w:lineRule="auto"/>
        <w:jc w:val="left"/>
        <w:rPr>
          <w:rFonts w:ascii="宋体" w:hAnsi="宋体" w:eastAsia="宋体" w:cs="宋体"/>
          <w:sz w:val="24"/>
        </w:rPr>
      </w:pPr>
      <w:r>
        <w:rPr>
          <w:rFonts w:hint="eastAsia" w:ascii="宋体" w:hAnsi="宋体" w:eastAsia="宋体" w:cs="宋体"/>
          <w:sz w:val="24"/>
        </w:rPr>
        <w:t>专家论证</w:t>
      </w:r>
    </w:p>
    <w:p>
      <w:pPr>
        <w:numPr>
          <w:ilvl w:val="0"/>
          <w:numId w:val="15"/>
        </w:numPr>
        <w:spacing w:line="360" w:lineRule="auto"/>
        <w:jc w:val="left"/>
        <w:rPr>
          <w:rFonts w:ascii="宋体" w:hAnsi="宋体" w:eastAsia="宋体" w:cs="宋体"/>
          <w:sz w:val="24"/>
        </w:rPr>
      </w:pPr>
      <w:r>
        <w:rPr>
          <w:rFonts w:hint="eastAsia" w:ascii="宋体" w:hAnsi="宋体" w:eastAsia="宋体" w:cs="宋体"/>
          <w:sz w:val="24"/>
        </w:rPr>
        <w:t>文献学习</w:t>
      </w:r>
    </w:p>
    <w:p>
      <w:pPr>
        <w:spacing w:line="360" w:lineRule="auto"/>
        <w:jc w:val="left"/>
        <w:rPr>
          <w:rFonts w:ascii="宋体" w:hAnsi="宋体" w:eastAsia="宋体" w:cs="宋体"/>
          <w:sz w:val="24"/>
        </w:rPr>
      </w:pPr>
      <w:r>
        <w:rPr>
          <w:rFonts w:hint="eastAsia" w:ascii="宋体" w:hAnsi="宋体" w:eastAsia="宋体" w:cs="宋体"/>
          <w:sz w:val="24"/>
        </w:rPr>
        <w:t>自课题组立项以来，我们组织推荐成员阅读相关文献，比如，《从“一体化”谈学生运动能力的培养》，《从一体化谈运动能力研究及其价值意义》，《学生体育学科核心素养培育应把握的关键与有效策略》等。</w:t>
      </w:r>
    </w:p>
    <w:p>
      <w:pPr>
        <w:numPr>
          <w:ilvl w:val="0"/>
          <w:numId w:val="15"/>
        </w:numPr>
        <w:spacing w:line="360" w:lineRule="auto"/>
        <w:jc w:val="left"/>
        <w:rPr>
          <w:rFonts w:ascii="宋体" w:hAnsi="宋体" w:eastAsia="宋体" w:cs="宋体"/>
          <w:sz w:val="24"/>
        </w:rPr>
      </w:pPr>
      <w:r>
        <w:rPr>
          <w:rFonts w:hint="eastAsia" w:ascii="宋体" w:hAnsi="宋体" w:eastAsia="宋体" w:cs="宋体"/>
          <w:sz w:val="24"/>
        </w:rPr>
        <w:t>课题指导</w:t>
      </w:r>
    </w:p>
    <w:p>
      <w:pPr>
        <w:spacing w:line="360" w:lineRule="auto"/>
        <w:jc w:val="left"/>
        <w:rPr>
          <w:rFonts w:ascii="宋体" w:hAnsi="宋体" w:eastAsia="宋体" w:cs="宋体"/>
          <w:sz w:val="24"/>
        </w:rPr>
      </w:pPr>
      <w:r>
        <w:rPr>
          <w:rFonts w:hint="eastAsia" w:ascii="宋体" w:hAnsi="宋体" w:eastAsia="宋体" w:cs="宋体"/>
          <w:sz w:val="24"/>
        </w:rPr>
        <w:t>本课题所涉及的所有子课题及其研究内容，应该得到课题组各校各体育组老师的支持，并且应该成为他们体育教学中研究的内容。这学期开始，我们要充分利用校教科室的研究、带动力量，发挥教导处的指导、管理职能，将两个部门的力量结合起来，在体育教师中展开研究，日常研究方式，如教学研究周、邀约课、研究课等，都能对老师们的研究起到积极的作用。课题立项后武进区教育局教师发展中心钱新建主任针对本次十四五规划课题所有立项的课题做了一次专题的讲座，逐一逐条明确要求规范格式，并提供了范文供参考，这种做法促进了本课题研究工作的顺利开展。</w:t>
      </w:r>
    </w:p>
    <w:p>
      <w:pPr>
        <w:spacing w:line="360" w:lineRule="auto"/>
        <w:jc w:val="left"/>
        <w:rPr>
          <w:rFonts w:ascii="宋体" w:hAnsi="宋体" w:eastAsia="宋体" w:cs="宋体"/>
          <w:sz w:val="24"/>
        </w:rPr>
      </w:pPr>
    </w:p>
    <w:p>
      <w:pPr>
        <w:spacing w:line="360" w:lineRule="auto"/>
        <w:jc w:val="left"/>
        <w:rPr>
          <w:rFonts w:ascii="宋体" w:hAnsi="宋体" w:eastAsia="宋体" w:cs="宋体"/>
          <w:sz w:val="24"/>
        </w:rPr>
      </w:pPr>
      <w:r>
        <w:rPr>
          <w:rFonts w:hint="eastAsia" w:ascii="宋体" w:hAnsi="宋体" w:eastAsia="宋体" w:cs="宋体"/>
          <w:sz w:val="24"/>
        </w:rPr>
        <w:t>七、课题研究的可行性分析</w:t>
      </w:r>
    </w:p>
    <w:p>
      <w:pPr>
        <w:numPr>
          <w:ilvl w:val="0"/>
          <w:numId w:val="16"/>
        </w:numPr>
        <w:spacing w:line="360" w:lineRule="auto"/>
        <w:ind w:right="-107" w:rightChars="-51"/>
        <w:rPr>
          <w:rFonts w:ascii="宋体" w:hAnsi="宋体" w:eastAsia="宋体" w:cs="宋体"/>
          <w:bCs/>
          <w:sz w:val="24"/>
        </w:rPr>
      </w:pPr>
      <w:r>
        <w:rPr>
          <w:rFonts w:hint="eastAsia" w:ascii="宋体" w:hAnsi="宋体" w:eastAsia="宋体" w:cs="宋体"/>
          <w:bCs/>
          <w:sz w:val="24"/>
        </w:rPr>
        <w:t>富有活力的研究团队</w:t>
      </w:r>
    </w:p>
    <w:p>
      <w:pPr>
        <w:spacing w:line="360" w:lineRule="auto"/>
        <w:ind w:firstLine="480" w:firstLineChars="200"/>
        <w:rPr>
          <w:rFonts w:ascii="宋体" w:hAnsi="宋体" w:eastAsia="宋体" w:cs="宋体"/>
          <w:sz w:val="24"/>
        </w:rPr>
      </w:pPr>
      <w:r>
        <w:rPr>
          <w:rFonts w:hint="eastAsia" w:ascii="宋体" w:hAnsi="宋体" w:eastAsia="宋体" w:cs="宋体"/>
          <w:sz w:val="24"/>
        </w:rPr>
        <w:t>本课题组都具备大学本科学历，都是教学一线的体育教师，年富力强，富有活力和学习力。2名研究生8名本科生。教师教学技能突出，目前有省级基本功比赛一等奖1人，市级基本功比赛一等奖2人，区级教学基本功比赛一等奖6人，区级评优课比赛一等奖4人。课题组老师教科研意识强，对体育教学实施能力尤为突出。</w:t>
      </w:r>
    </w:p>
    <w:p>
      <w:pPr>
        <w:spacing w:line="360" w:lineRule="auto"/>
        <w:ind w:firstLine="480" w:firstLineChars="200"/>
        <w:rPr>
          <w:rFonts w:ascii="宋体" w:hAnsi="宋体" w:eastAsia="宋体" w:cs="宋体"/>
          <w:sz w:val="24"/>
        </w:rPr>
      </w:pPr>
      <w:r>
        <w:rPr>
          <w:rFonts w:hint="eastAsia" w:ascii="宋体" w:hAnsi="宋体" w:eastAsia="宋体" w:cs="宋体"/>
          <w:sz w:val="24"/>
        </w:rPr>
        <w:t>本课题主持人白杰是武进区骨干教师、中学一级教师，学校中层。曾担任区级课题主持人，对课题研究有较强的驾驭能力。并在国家级刊物发表论文，先后有近10篇论文在省市发表于获奖，具有较强的科研水平。李迪是常州市体育骨干教师、中小学一级教师，学校中层。曾多次参加市级重点课题研究工作。课题组聘请原常州市教育科学研究院，体育特级教师王渺一教授担任本课题指导专家。</w:t>
      </w:r>
    </w:p>
    <w:p>
      <w:pPr>
        <w:spacing w:line="360" w:lineRule="auto"/>
        <w:ind w:right="-107" w:rightChars="-51"/>
        <w:rPr>
          <w:rFonts w:ascii="宋体" w:hAnsi="宋体" w:eastAsia="宋体" w:cs="宋体"/>
          <w:b/>
          <w:sz w:val="24"/>
        </w:rPr>
      </w:pPr>
      <w:r>
        <w:rPr>
          <w:rFonts w:hint="eastAsia" w:ascii="宋体" w:hAnsi="宋体" w:eastAsia="宋体" w:cs="宋体"/>
          <w:bCs/>
          <w:sz w:val="24"/>
        </w:rPr>
        <w:t>2.务实进取的学校领导</w:t>
      </w:r>
    </w:p>
    <w:p>
      <w:pPr>
        <w:spacing w:line="360" w:lineRule="auto"/>
        <w:ind w:firstLine="480" w:firstLineChars="200"/>
        <w:rPr>
          <w:rFonts w:ascii="宋体" w:hAnsi="宋体" w:eastAsia="宋体" w:cs="宋体"/>
          <w:sz w:val="24"/>
        </w:rPr>
      </w:pPr>
      <w:r>
        <w:rPr>
          <w:rFonts w:hint="eastAsia" w:ascii="宋体" w:hAnsi="宋体" w:eastAsia="宋体" w:cs="宋体"/>
          <w:sz w:val="24"/>
        </w:rPr>
        <w:t>武进马杭中心小学和武进区湖塘桥实验小学是一所百年名校。学校体育有着优良的传统，都是两校的一张亮丽的名片。学校先后被评为江苏省模范学校、全国百名特色学校、江苏省体育教育工作先进学校、江苏省省级篮球传统项目学校、国家体育总局批准的“全国青少年体育俱乐部”创建单位，学校师生先后8人次受到毛泽东、邓小平、江泽民、胡锦涛、习近平等党和国家领导人的接见并留影。学校成立学校体育领导小组，由一把手吕荣法校长（全国优秀教师、常州市特级校长）任组长。为保障本课题的顺利推进，我校在组织管理上进行严密安排。由分管教科研与分管教学的两名副校长主要负责，高文慧副校长具体负责学校体育工作实施。杨丽副校长具体负责课程发展中心负责课题研究实施工作。</w:t>
      </w:r>
    </w:p>
    <w:p>
      <w:pPr>
        <w:spacing w:line="360" w:lineRule="auto"/>
        <w:rPr>
          <w:rFonts w:ascii="宋体" w:hAnsi="宋体" w:eastAsia="宋体" w:cs="宋体"/>
          <w:bCs/>
          <w:sz w:val="24"/>
        </w:rPr>
      </w:pPr>
      <w:r>
        <w:rPr>
          <w:rFonts w:hint="eastAsia" w:ascii="宋体" w:hAnsi="宋体" w:eastAsia="宋体" w:cs="宋体"/>
          <w:bCs/>
          <w:sz w:val="24"/>
        </w:rPr>
        <w:t>3．优良先进的体育资源</w:t>
      </w:r>
    </w:p>
    <w:p>
      <w:pPr>
        <w:spacing w:line="360" w:lineRule="auto"/>
        <w:rPr>
          <w:rFonts w:ascii="宋体" w:hAnsi="宋体" w:eastAsia="宋体" w:cs="宋体"/>
          <w:sz w:val="24"/>
        </w:rPr>
      </w:pPr>
      <w:r>
        <w:rPr>
          <w:rFonts w:hint="eastAsia" w:ascii="宋体" w:hAnsi="宋体" w:eastAsia="宋体" w:cs="宋体"/>
          <w:sz w:val="24"/>
        </w:rPr>
        <w:t>（1）体育师资保障：体育教师是本课题研究中坚骨干力量，是开展课题研究最重要的条件保障。目前本课题成员共有12位，另外外聘教师多名。老、中、青比例合理，体育专项齐全，水平突出。为保障本课题的实施研究奠定了良好的基础。</w:t>
      </w:r>
    </w:p>
    <w:p>
      <w:pPr>
        <w:spacing w:line="360" w:lineRule="auto"/>
        <w:rPr>
          <w:rFonts w:ascii="宋体" w:hAnsi="宋体" w:eastAsia="宋体" w:cs="宋体"/>
          <w:sz w:val="24"/>
        </w:rPr>
      </w:pPr>
      <w:r>
        <w:rPr>
          <w:rFonts w:hint="eastAsia" w:ascii="宋体" w:hAnsi="宋体" w:eastAsia="宋体" w:cs="宋体"/>
          <w:sz w:val="24"/>
        </w:rPr>
        <w:t xml:space="preserve">（2）体育课程保障： 学校严格按照《国家课程计划》，开齐开足体育课，并每天上午安排一节四十分钟大课间活动课。积极实施《国家学生体质健康标准》。 </w:t>
      </w:r>
    </w:p>
    <w:p>
      <w:pPr>
        <w:spacing w:line="360" w:lineRule="auto"/>
        <w:rPr>
          <w:rFonts w:ascii="宋体" w:hAnsi="宋体" w:eastAsia="宋体" w:cs="宋体"/>
          <w:sz w:val="24"/>
        </w:rPr>
      </w:pPr>
      <w:r>
        <w:rPr>
          <w:rFonts w:hint="eastAsia" w:ascii="宋体" w:hAnsi="宋体" w:eastAsia="宋体" w:cs="宋体"/>
          <w:sz w:val="24"/>
        </w:rPr>
        <w:t>（3）运动场地保障：学校运动场地设施先进充裕。现有300米标准塑胶田径场，塑胶篮球场6面，三层体育馆一层乒乓馆、二层篮球馆、三层游泳馆，另有各类专用专项训练房，专用器材室6间。</w:t>
      </w:r>
    </w:p>
    <w:p>
      <w:pPr>
        <w:spacing w:line="360" w:lineRule="auto"/>
        <w:rPr>
          <w:rFonts w:ascii="宋体" w:hAnsi="宋体" w:eastAsia="宋体" w:cs="宋体"/>
          <w:sz w:val="24"/>
        </w:rPr>
      </w:pPr>
      <w:r>
        <w:rPr>
          <w:rFonts w:hint="eastAsia" w:ascii="宋体" w:hAnsi="宋体" w:eastAsia="宋体" w:cs="宋体"/>
          <w:sz w:val="24"/>
        </w:rPr>
        <w:t>（4）经费保障：学校在经费上全力支持，每年有近十多万元体育经费，用于学校课程开发实施和体育项目活动，满足学校体育工作发展需要。为本课题研究实施打下了良好的物质基础。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8F057"/>
    <w:multiLevelType w:val="singleLevel"/>
    <w:tmpl w:val="6088F057"/>
    <w:lvl w:ilvl="0" w:tentative="0">
      <w:start w:val="2"/>
      <w:numFmt w:val="chineseCounting"/>
      <w:suff w:val="nothing"/>
      <w:lvlText w:val="%1、"/>
      <w:lvlJc w:val="left"/>
    </w:lvl>
  </w:abstractNum>
  <w:abstractNum w:abstractNumId="1">
    <w:nsid w:val="6088F35C"/>
    <w:multiLevelType w:val="singleLevel"/>
    <w:tmpl w:val="6088F35C"/>
    <w:lvl w:ilvl="0" w:tentative="0">
      <w:start w:val="2"/>
      <w:numFmt w:val="decimal"/>
      <w:suff w:val="nothing"/>
      <w:lvlText w:val="%1、"/>
      <w:lvlJc w:val="left"/>
    </w:lvl>
  </w:abstractNum>
  <w:abstractNum w:abstractNumId="2">
    <w:nsid w:val="6088F3E9"/>
    <w:multiLevelType w:val="singleLevel"/>
    <w:tmpl w:val="6088F3E9"/>
    <w:lvl w:ilvl="0" w:tentative="0">
      <w:start w:val="3"/>
      <w:numFmt w:val="chineseCounting"/>
      <w:suff w:val="nothing"/>
      <w:lvlText w:val="%1、"/>
      <w:lvlJc w:val="left"/>
    </w:lvl>
  </w:abstractNum>
  <w:abstractNum w:abstractNumId="3">
    <w:nsid w:val="6088F418"/>
    <w:multiLevelType w:val="singleLevel"/>
    <w:tmpl w:val="6088F418"/>
    <w:lvl w:ilvl="0" w:tentative="0">
      <w:start w:val="1"/>
      <w:numFmt w:val="chineseCounting"/>
      <w:suff w:val="nothing"/>
      <w:lvlText w:val="（%1）"/>
      <w:lvlJc w:val="left"/>
    </w:lvl>
  </w:abstractNum>
  <w:abstractNum w:abstractNumId="4">
    <w:nsid w:val="6088FACC"/>
    <w:multiLevelType w:val="singleLevel"/>
    <w:tmpl w:val="6088FACC"/>
    <w:lvl w:ilvl="0" w:tentative="0">
      <w:start w:val="1"/>
      <w:numFmt w:val="decimal"/>
      <w:suff w:val="nothing"/>
      <w:lvlText w:val="（%1）"/>
      <w:lvlJc w:val="left"/>
    </w:lvl>
  </w:abstractNum>
  <w:abstractNum w:abstractNumId="5">
    <w:nsid w:val="6088FB66"/>
    <w:multiLevelType w:val="singleLevel"/>
    <w:tmpl w:val="6088FB66"/>
    <w:lvl w:ilvl="0" w:tentative="0">
      <w:start w:val="2"/>
      <w:numFmt w:val="decimal"/>
      <w:suff w:val="nothing"/>
      <w:lvlText w:val="%1、"/>
      <w:lvlJc w:val="left"/>
    </w:lvl>
  </w:abstractNum>
  <w:abstractNum w:abstractNumId="6">
    <w:nsid w:val="6088FB92"/>
    <w:multiLevelType w:val="singleLevel"/>
    <w:tmpl w:val="6088FB92"/>
    <w:lvl w:ilvl="0" w:tentative="0">
      <w:start w:val="1"/>
      <w:numFmt w:val="decimal"/>
      <w:suff w:val="nothing"/>
      <w:lvlText w:val="（%1）"/>
      <w:lvlJc w:val="left"/>
    </w:lvl>
  </w:abstractNum>
  <w:abstractNum w:abstractNumId="7">
    <w:nsid w:val="6088FBD1"/>
    <w:multiLevelType w:val="singleLevel"/>
    <w:tmpl w:val="6088FBD1"/>
    <w:lvl w:ilvl="0" w:tentative="0">
      <w:start w:val="1"/>
      <w:numFmt w:val="decimal"/>
      <w:suff w:val="nothing"/>
      <w:lvlText w:val="（%1）"/>
      <w:lvlJc w:val="left"/>
    </w:lvl>
  </w:abstractNum>
  <w:abstractNum w:abstractNumId="8">
    <w:nsid w:val="6089112C"/>
    <w:multiLevelType w:val="singleLevel"/>
    <w:tmpl w:val="6089112C"/>
    <w:lvl w:ilvl="0" w:tentative="0">
      <w:start w:val="1"/>
      <w:numFmt w:val="decimal"/>
      <w:suff w:val="nothing"/>
      <w:lvlText w:val="(%1)"/>
      <w:lvlJc w:val="left"/>
    </w:lvl>
  </w:abstractNum>
  <w:abstractNum w:abstractNumId="9">
    <w:nsid w:val="60891618"/>
    <w:multiLevelType w:val="singleLevel"/>
    <w:tmpl w:val="60891618"/>
    <w:lvl w:ilvl="0" w:tentative="0">
      <w:start w:val="4"/>
      <w:numFmt w:val="chineseCounting"/>
      <w:suff w:val="nothing"/>
      <w:lvlText w:val="%1、"/>
      <w:lvlJc w:val="left"/>
    </w:lvl>
  </w:abstractNum>
  <w:abstractNum w:abstractNumId="10">
    <w:nsid w:val="60891682"/>
    <w:multiLevelType w:val="singleLevel"/>
    <w:tmpl w:val="60891682"/>
    <w:lvl w:ilvl="0" w:tentative="0">
      <w:start w:val="1"/>
      <w:numFmt w:val="chineseCounting"/>
      <w:suff w:val="nothing"/>
      <w:lvlText w:val="（%1）"/>
      <w:lvlJc w:val="left"/>
    </w:lvl>
  </w:abstractNum>
  <w:abstractNum w:abstractNumId="11">
    <w:nsid w:val="6089173D"/>
    <w:multiLevelType w:val="singleLevel"/>
    <w:tmpl w:val="6089173D"/>
    <w:lvl w:ilvl="0" w:tentative="0">
      <w:start w:val="6"/>
      <w:numFmt w:val="chineseCounting"/>
      <w:suff w:val="nothing"/>
      <w:lvlText w:val="%1、"/>
      <w:lvlJc w:val="left"/>
    </w:lvl>
  </w:abstractNum>
  <w:abstractNum w:abstractNumId="12">
    <w:nsid w:val="60891755"/>
    <w:multiLevelType w:val="singleLevel"/>
    <w:tmpl w:val="60891755"/>
    <w:lvl w:ilvl="0" w:tentative="0">
      <w:start w:val="1"/>
      <w:numFmt w:val="chineseCounting"/>
      <w:suff w:val="nothing"/>
      <w:lvlText w:val="（%1）"/>
      <w:lvlJc w:val="left"/>
    </w:lvl>
  </w:abstractNum>
  <w:abstractNum w:abstractNumId="13">
    <w:nsid w:val="60A1C2B3"/>
    <w:multiLevelType w:val="singleLevel"/>
    <w:tmpl w:val="60A1C2B3"/>
    <w:lvl w:ilvl="0" w:tentative="0">
      <w:start w:val="1"/>
      <w:numFmt w:val="chineseCounting"/>
      <w:suff w:val="nothing"/>
      <w:lvlText w:val="%1、"/>
      <w:lvlJc w:val="left"/>
    </w:lvl>
  </w:abstractNum>
  <w:abstractNum w:abstractNumId="14">
    <w:nsid w:val="60A1E064"/>
    <w:multiLevelType w:val="singleLevel"/>
    <w:tmpl w:val="60A1E064"/>
    <w:lvl w:ilvl="0" w:tentative="0">
      <w:start w:val="1"/>
      <w:numFmt w:val="decimal"/>
      <w:suff w:val="nothing"/>
      <w:lvlText w:val="%1、"/>
      <w:lvlJc w:val="left"/>
    </w:lvl>
  </w:abstractNum>
  <w:abstractNum w:abstractNumId="15">
    <w:nsid w:val="7F041994"/>
    <w:multiLevelType w:val="multilevel"/>
    <w:tmpl w:val="7F0419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0"/>
  </w:num>
  <w:num w:numId="3">
    <w:abstractNumId w:val="14"/>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2835609"/>
    <w:rsid w:val="00256B30"/>
    <w:rsid w:val="002D07F9"/>
    <w:rsid w:val="00435744"/>
    <w:rsid w:val="00442C7A"/>
    <w:rsid w:val="00514656"/>
    <w:rsid w:val="005B3F4D"/>
    <w:rsid w:val="00A600B1"/>
    <w:rsid w:val="00AA25C2"/>
    <w:rsid w:val="00B05170"/>
    <w:rsid w:val="00BF648C"/>
    <w:rsid w:val="00D47BFA"/>
    <w:rsid w:val="00DB5495"/>
    <w:rsid w:val="01E23249"/>
    <w:rsid w:val="11F32250"/>
    <w:rsid w:val="1409704C"/>
    <w:rsid w:val="143951FC"/>
    <w:rsid w:val="1FAC4E0F"/>
    <w:rsid w:val="215965A1"/>
    <w:rsid w:val="231519F2"/>
    <w:rsid w:val="253D7811"/>
    <w:rsid w:val="338826F5"/>
    <w:rsid w:val="3C9573A4"/>
    <w:rsid w:val="40600112"/>
    <w:rsid w:val="457035AA"/>
    <w:rsid w:val="488523F7"/>
    <w:rsid w:val="4C3468F9"/>
    <w:rsid w:val="4F36475A"/>
    <w:rsid w:val="5D015BFA"/>
    <w:rsid w:val="5E641C53"/>
    <w:rsid w:val="5FAB1B2A"/>
    <w:rsid w:val="60761286"/>
    <w:rsid w:val="67A64FFC"/>
    <w:rsid w:val="7183000D"/>
    <w:rsid w:val="72594DA9"/>
    <w:rsid w:val="72835609"/>
    <w:rsid w:val="7607682E"/>
    <w:rsid w:val="773A4DAD"/>
    <w:rsid w:val="783364C7"/>
    <w:rsid w:val="78C900D8"/>
    <w:rsid w:val="7990003F"/>
    <w:rsid w:val="7C8F0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kern w:val="2"/>
      <w:sz w:val="18"/>
      <w:szCs w:val="18"/>
    </w:rPr>
  </w:style>
  <w:style w:type="character" w:customStyle="1" w:styleId="9">
    <w:name w:val="页脚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1759</Words>
  <Characters>10030</Characters>
  <Lines>83</Lines>
  <Paragraphs>23</Paragraphs>
  <TotalTime>392</TotalTime>
  <ScaleCrop>false</ScaleCrop>
  <LinksUpToDate>false</LinksUpToDate>
  <CharactersWithSpaces>11766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2021-04-28T00:28:00Z</dcterms:created>
  <dc:creator>Administrator</dc:creator>
  <cp:lastModifiedBy>这是王王的微博</cp:lastModifiedBy>
  <dcterms:modified xsi:type="dcterms:W3CDTF">2021-12-05T04:22:02Z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63DC168DAAFB479882A3E36F9E0329A1</vt:lpwstr>
  </property>
</Properties>
</file>