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r>
        <w:rPr>
          <w:rFonts w:hint="eastAsia" w:ascii="黑体" w:hAnsi="黑体" w:eastAsia="黑体" w:cs="黑体"/>
          <w:sz w:val="30"/>
          <w:szCs w:val="30"/>
        </w:rPr>
        <w:t>红船精神——梦想的启航观后感</w:t>
      </w:r>
      <w:bookmarkEnd w:id="0"/>
      <w:r>
        <w:rPr>
          <w:rFonts w:hint="eastAsia" w:ascii="宋体" w:hAnsi="宋体" w:eastAsia="宋体" w:cs="宋体"/>
          <w:sz w:val="24"/>
          <w:szCs w:val="24"/>
        </w:rPr>
        <w:t>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righ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武进区城东小学  杨筱艳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5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1921年夏天，中国共产党从南湖起航。开启了“前赴后继、救亡图存”的运动。从引领改革潮到引航中国梦，改变了一个民族的走向和亿万人的命运。那是开天辟地、敢为人先的首创精神，坚定理想、百折不挠的奋斗精神，立党为公、忠诚为民的奉献精神。这种精神源于历史、跨越时空，贯穿了中国革命、建设、改革全过程，彰显了中国共产党的人民性特质。
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
　中国共产党扬起红船的风帆，以坚定理想、百折不挠的奋斗精神，矢志推动中国革命和建设事业不断前进。当初，党的一大会议在白色恐怖中召开，由上海转至嘉兴，在南湖红船上完成缔造中国共产党的使命，靠的是坚定的理想信念和百折不挠的革命精神。之后，我们党在长期艰苦卓绝的奋斗中，历经曲折而不畏艰险，屡受考验而不变初衷，由小到大，由弱变强，靠的还是坚定的理想信念和百折不挠的革命精神。中国共产党人不管风吹浪打，不怕急流险滩，始终坚定自己的理想和信念，以压倒一切敌人、战胜一切困难的大无畏英雄气概，矢志推动中国革命和建设事业的大船劈浪斩浪、不断奋进。
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
　红船精神是近一个世纪以来中华民族所发出的历史和时代的最强音，它是中国共产党推进中国改革和建设的精神之源，是中国共产党人的精神之钙;它在当今新的历史条件下对社会主义建设，对党的全部活动依然发挥着强大的精神导引功能;我们每一个共产党人都应永远敬仰红船精神、礼赞红船精神、坚守红船精神，在发展中国特色社会主义事业、增进人民幸福的实践中光大红船精神。
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
　我们要将红船精神时刻铭记在心里，并以它为精神支柱坚强自己的政治体魄，抵御各种腐朽思想意识的侵蚀，克服各种非马克思主义意识;在思想上始终保持工人阶级先锋队队员的精神本色。决不能因为时代变了，发展市场经济了而轻视它、消解它，相反，越是经济发展了，生活丰富了，社会关系复杂了，我们共产党人就越是要坚持红船精神，保持共产党人的精神本色。在新的历史条件下，市场经济快速发展，对外开放程度越来越高，各种诱惑越来越多、越来越大，更是需要我们时刻牢记红船精神，坚持理想信念。
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
　我们还要不断地培植奉献精神，尽职尽责做好自己的本职工作，不管遇到什么困难险阻，都要始终坚持党的领导，坚持共产党人的精神追求，始终坚定对马克思主义的信仰和坚持发展中国特色社会主义。我们要自觉敬畏敬畏法纪、敬畏组织、敬畏权力，树立正确的人生观、地位观、权力观，做到思想纯正、品行端正，耐得住寂寞，稳得住心神，经得起考验，在工作和生活中慎言、慎行、慎权、慎独、慎微，做一个道德品德高尚的人。
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
　“红船所代表和昭示的是时代高度，是发展方向，是奋进明灯，是铸就在中华儿女心中的永不褪色的精神丰碑”。“红船精神”是党的精神财富的集中体现。“红船精神”是中国人民最可贵的精神，我们每一个人都要时刻重温历史，深入探索，始终牢记共产党人的初心，坚定不移，终生不渝。
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
　红船精神告诉我：要信念坚定、认准目标，一往无前。成功是没有什么捷径可走，别人的成功只能给你启迪，无法拿来给自己照搬照抄。中国共产党领导中国人民从站起来，到富起来，到强起来，都是始终不忘初心，敢于创新，坚持走中国特色社会主义道路的结果。因此在今后的工作学习中，我要踏石留印，抓铁有痕，扣好人生的每一粒扣子，踏实走好每一段路。
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CC2D26"/>
    <w:rsid w:val="6ECC2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2022-01-10T10:49:00Z</dcterms:created>
  <dc:creator>moul</dc:creator>
  <cp:lastModifiedBy>moul</cp:lastModifiedBy>
  <dcterms:modified xsi:type="dcterms:W3CDTF">2022-01-10T10:53:15Z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