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小学语文单元整合教学的实践研究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heme="minorEastAsia" w:hAnsiTheme="minorEastAsia" w:eastAsia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1.国外研究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lang w:val="en-US" w:eastAsia="zh-CN"/>
        </w:rPr>
        <w:t>“国外对母语课程整合进行研究的代表人物是美国学者莫里逊，他提出“单元教学法”的概念”。它以一个单元的内容为一个整体，设计各种学习活动，使</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lang w:val="en-US" w:eastAsia="zh-CN"/>
        </w:rPr>
        <w:t>学生对知识的掌握更加系统。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lang w:val="en-US" w:eastAsia="zh-CN"/>
        </w:rPr>
        <w:t>从20世纪50年代起，世界各国都比较重视智力的开发，期待提高教学质量以满足对人才培养的需要。此时，传统教育的理念和方式方法受到了越来越大的挑战，并由此促成了新的教育理念和方式方法的形成。 Hanna，L.A.，G.L. potter等人提出“单元教学”，他们认为单元教学可以依据社会对学生的要求，整合各</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lang w:val="en-US" w:eastAsia="zh-CN"/>
        </w:rPr>
        <w:t>个学科的知识进行单元整合教学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lang w:val="en-US" w:eastAsia="zh-CN"/>
        </w:rPr>
        <w:t>关于学科整合教学设计方面的研究中，具有代表性的是美国著名教育技术学家瑞格鲁斯提出的一种称为“精细化加工理论”(ET)的教学内容序列化教学设计理论。他着重从宏观角度揭示了学科知识内容中的结构性关系。</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2.国内研究</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(1)关于小学语文单元教学的研究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20世纪20年代，梁启超就提出了“分组教学”教学法，他反对将课文逐篇逐篇地进行讲解，提倡将课文要一组一组地讲，把相类似的文章一起对比学习，重点是学习文章的组织结构，而不是理解每一句话的意思，对每个词的理解，这样的教学思考，可以被认为是我国单元教学的开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“到了20世纪30年代，叶圣陶、夏尊编写的《开明国语课本》这套小学教科书就是按照单元编排的”</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(2)关于单元整体教学的研究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关于单元整体教学的研究，最早的是霍懋征老师，其实她的实践研究已经涉及到单元整合的思想了。她认为“单元教学需要合理地组织课文，要根据需要，把有联系的、有相同点的文章放在一起，成为一个教学单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自新课程改革以来，研究者们在单元整体教学方面进行积极地探索，从不同的方面提出单元整体教学的实施方法与建议。在《主题单元整体教学实施的思考》文中，山东师范大学魏薇教授总结了三种探索成果，即单元综合教学模式、主题教学模式和主题单元教学模式，她进行了更大范围的课程整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山东的李怀源教师团队对单元整体教学进行了持续的有益的探索，并且卓有成效。他们从三个方面“教科书教学”“读整本书”“语文实践活动”把单元分为7个模块来进行整体教学，给正在尝试单元整体教学的一线教师提供了有力的支持</w:t>
      </w:r>
      <w:r>
        <w:rPr>
          <w:rFonts w:hint="eastAsia" w:asciiTheme="minorEastAsia" w:hAnsiTheme="minorEastAsia" w:cstheme="minorEastAsia"/>
          <w:b w:val="0"/>
          <w:bCs w:val="0"/>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b w:val="0"/>
          <w:bCs w:val="0"/>
          <w:sz w:val="24"/>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(3)关于语文整合教学的研究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2003年，清华大学附属小学窦桂梅老师提出了她的第二个教育教学理念“主题教学”，这是以人文主题为主线的多文本的整合，将课内与课外的文章进行链接，她提出了:话题切入一探究文本比较拓展一链接生活一升华自我，是对“三个超越”理念的提升和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信息技术与语文课程的整合。何克抗教授提出将计算机学科中的先进教学技术运用到小学语文的课堂中，即信息技术与语文课堂的初步整合，促进了语文学科的发展。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语文学科内整合即主题单元整合。北京十一学校的校长李希贵这样定义:“不论是人教版还是苏教版教材都按照单元编排，每一个单元无论内容还是教学重点、难点上，基本上都有明确的主题，围绕单元主题进行内容的选择。”李希贵校长提出了单完学习内容可以进行必要的选择与整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群文阅读教学模式是最近几年出现的一种新颖的阅读教学形式，是一种以“议题”为整合点进行多文本的对比学习。其中蒋军晶老师的探索最为突出，研磨出了较为成熟的教学模式，并且推出了小学阶段每个年级的群文阅读文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（4）关于小学语文单元整合教学的研究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秦敏对小学语文主题单元整合教学进行了研究，她认为其理论基础包括机能协同理论、统整式的语文观和多元智能理论。她觉得小学语文主题单元整合，正是要打破单一的教材文本带给学生发展的局限性，从多方面、多角度透过不同的智慧技能去学习特定的学习内容，在提高学生学习的积极性与效率的同时带动小学生综合素养的提升</w:t>
      </w:r>
      <w:r>
        <w:rPr>
          <w:rFonts w:hint="eastAsia" w:asciiTheme="minorEastAsia" w:hAnsiTheme="minorEastAsia" w:cstheme="minorEastAsia"/>
          <w:b w:val="0"/>
          <w:bCs w:val="0"/>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单元整合点的把握也很重要，关于其具体的文献资料不多，汪水英老师在《找准整合点:单元整体教学取得成效的关键》一文中提出要关注单元导学系统、文章的体裁、语言表达以及关注学段的特点。胡海舟老师在《主题单元教学资源整合的策略》中提出的挖掘整合点的策略，如抓住内部联系，使教材资源中相同主题的内容形成协力:找寻内外连接点，增强与生活的联系。为笔者的进一步研究提供了很大的空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在小学语文单元整合教学之路上，很多一线教师也都提出了各自的教学实施策略，如“胡胜莲老师认为践行“单元整合教学”应从单元的思想出发，因而提出了整组练说策略、诵读训练策略、同类对比策略和课堂练笔策略</w:t>
      </w:r>
      <w:r>
        <w:rPr>
          <w:rFonts w:hint="eastAsia" w:asciiTheme="minorEastAsia" w:hAnsiTheme="minorEastAsia" w:cstheme="minorEastAsia"/>
          <w:b w:val="0"/>
          <w:bCs w:val="0"/>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3、本研究的创新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关于课程的整合理念，目前学术界给予了极大的认可与关注，特别是学科间的整合。但是，小学语文单元整合教学的研究还没有相关的著作以及比较成熟的教学模式来参考，此研究多见于学校的课题研究以及个别一线教师的课堂中，个体与学校也积累了一定的经验，但也有自身的局限性，缺乏系统性与可推广性，特别是单元如何整合?整合的度在哪里?在具体实施时该如何操作?这些具体的又是整个课程的关键点却很少被研究者真正地重视并进行系统的研究，因此，这就是笔者所要重点研究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r>
        <w:rPr>
          <w:rFonts w:hint="default" w:asciiTheme="minorEastAsia" w:hAnsiTheme="minorEastAsia" w:cstheme="minorEastAsia"/>
          <w:b w:val="0"/>
          <w:bCs w:val="0"/>
          <w:sz w:val="24"/>
          <w:szCs w:val="32"/>
          <w:lang w:val="en-US" w:eastAsia="zh-CN"/>
        </w:rPr>
        <w:t>本研究在此基础上，对小学语文单元教学的核心概念以及研究的理论基础进行阐述，分析其特点和意义。然后对单元整合教学的整合策略进行分析与归纳，如将教材中的一个单元作为一个整体，对单元的文本内容根据需要进行大胆地取舍，结合相关的整合策略将课内外资源加以统整，重新调整和重组教学内容，使其融合为一个更有意义的教学单元，给学生一个“大语文”的学习氛围。同时让学生在多文本阅读中进行比较、归纳、质疑、推断，进而提高学生的“求同、比异、推论、整合、判断”等阅读能力以及培养学生的创新能力、问題求解能力、决策力和批判性思维等高阶思维能力。最后分析单元整合教学实施过程中的效果，以及目前还存在的问题，并提出改进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default"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叶珮雯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B43E9"/>
    <w:rsid w:val="658B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2021-11-01T01:59:00Z</dcterms:created>
  <dc:creator>叶暖心</dc:creator>
  <cp:lastModifiedBy>叶暖心</cp:lastModifiedBy>
  <dcterms:modified xsi:type="dcterms:W3CDTF">2021-11-01T02:50:46Z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D7068BAC6F994889988B972CB4523CF9</vt:lpwstr>
  </property>
</Properties>
</file>