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德育论文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218"/>
        <w:gridCol w:w="3080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</w:t>
            </w:r>
          </w:p>
        </w:tc>
        <w:tc>
          <w:tcPr>
            <w:tcW w:w="30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发表/获奖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徐艳</w:t>
            </w:r>
          </w:p>
        </w:tc>
        <w:tc>
          <w:tcPr>
            <w:tcW w:w="221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《信息化背景下初中班主任班级文化建设》</w:t>
            </w:r>
          </w:p>
        </w:tc>
        <w:tc>
          <w:tcPr>
            <w:tcW w:w="308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《中学生导报》2021年第44期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周枫</w:t>
            </w:r>
          </w:p>
        </w:tc>
        <w:tc>
          <w:tcPr>
            <w:tcW w:w="221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《关键节点的有效选择---大考之后学生状态调适》</w:t>
            </w:r>
          </w:p>
        </w:tc>
        <w:tc>
          <w:tcPr>
            <w:tcW w:w="308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收录于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《班会的力量 推动班级发展的关键班会课》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马心语</w:t>
            </w:r>
          </w:p>
        </w:tc>
        <w:tc>
          <w:tcPr>
            <w:tcW w:w="221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《初中主题班会设计的问题与策略研究》</w:t>
            </w:r>
          </w:p>
        </w:tc>
        <w:tc>
          <w:tcPr>
            <w:tcW w:w="308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《知与学》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2021年12月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何曙</w:t>
            </w:r>
          </w:p>
        </w:tc>
        <w:tc>
          <w:tcPr>
            <w:tcW w:w="221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《谈班级文化建设在初中德育工作的重要性》</w:t>
            </w:r>
          </w:p>
        </w:tc>
        <w:tc>
          <w:tcPr>
            <w:tcW w:w="308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《中小学教育》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2021年第17期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邵敏娟</w:t>
            </w:r>
          </w:p>
        </w:tc>
        <w:tc>
          <w:tcPr>
            <w:tcW w:w="221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《基于生本教育的主题班会创意设计》</w:t>
            </w:r>
          </w:p>
        </w:tc>
        <w:tc>
          <w:tcPr>
            <w:tcW w:w="3080" w:type="dxa"/>
          </w:tcPr>
          <w:p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《试题与研究》</w:t>
            </w:r>
          </w:p>
          <w:p>
            <w:pPr>
              <w:jc w:val="center"/>
              <w:rPr>
                <w:rFonts w:hint="default" w:ascii="Helvetica" w:hAnsi="Helvetica" w:cs="Helvetica" w:eastAsia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2021年第2期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王晓梅</w:t>
            </w:r>
          </w:p>
        </w:tc>
        <w:tc>
          <w:tcPr>
            <w:tcW w:w="221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《多视角分析初中班级文化建设实践》</w:t>
            </w:r>
          </w:p>
        </w:tc>
        <w:tc>
          <w:tcPr>
            <w:tcW w:w="308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《新课程》2021年第2期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顾慧艳</w:t>
            </w: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="Helvetica" w:hAnsi="Helvetica" w:cs="Helvetica" w:eastAsiaTheme="minorEastAs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Helvetica" w:hAnsi="Helvetica" w:cs="Helvetica"/>
                <w:color w:val="000000"/>
                <w:sz w:val="24"/>
                <w:szCs w:val="24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Helvetica" w:hAnsi="Helvetica" w:cs="Helvetic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校本课程视域下促进青年教师专业成长的行动研究</w:t>
            </w:r>
            <w:r>
              <w:rPr>
                <w:rFonts w:hint="eastAsia" w:ascii="Helvetica" w:hAnsi="Helvetica" w:cs="Helvetica"/>
                <w:color w:val="000000"/>
                <w:sz w:val="24"/>
                <w:szCs w:val="24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308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师陶杯三等奖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22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9C"/>
    <w:rsid w:val="00671093"/>
    <w:rsid w:val="007E0935"/>
    <w:rsid w:val="00E13F49"/>
    <w:rsid w:val="00F23F9C"/>
    <w:rsid w:val="15367311"/>
    <w:rsid w:val="652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14</TotalTime>
  <ScaleCrop>false</ScaleCrop>
  <LinksUpToDate>false</LinksUpToDate>
  <CharactersWithSpaces>272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2022-01-09T09:06:00Z</dcterms:created>
  <dc:creator>一诺</dc:creator>
  <cp:lastModifiedBy>空海</cp:lastModifiedBy>
  <dcterms:modified xsi:type="dcterms:W3CDTF">2022-01-09T13:55:38Z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65206418820D4D8E9C49780D81FD173F</vt:lpwstr>
  </property>
</Properties>
</file>