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40"/>
        <w:gridCol w:w="5672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8" w:type="dxa"/>
            <w:gridSpan w:val="4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班主任称号晋升（B16）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0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晋升称号</w:t>
            </w:r>
          </w:p>
        </w:tc>
        <w:tc>
          <w:tcPr>
            <w:tcW w:w="222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徐英</w:t>
            </w:r>
          </w:p>
        </w:tc>
        <w:tc>
          <w:tcPr>
            <w:tcW w:w="2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2" w:type="dxa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区高级班主任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朱茜</w:t>
            </w:r>
          </w:p>
        </w:tc>
        <w:tc>
          <w:tcPr>
            <w:tcW w:w="2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2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市骨干班主任</w:t>
            </w:r>
          </w:p>
        </w:tc>
        <w:tc>
          <w:tcPr>
            <w:tcW w:w="2226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6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007995" cy="5962650"/>
            <wp:effectExtent l="0" t="0" r="0" b="1905"/>
            <wp:docPr id="1" name="图片 1" descr="徐英2021年11月被评为“新北区高级班主任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徐英2021年11月被评为“新北区高级班主任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0799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12490" cy="6047105"/>
            <wp:effectExtent l="0" t="0" r="10795" b="16510"/>
            <wp:docPr id="2" name="图片 2" descr="B16常州市骨干班主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6常州市骨干班主任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12490" cy="604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2022-01-08T10:10:38Z</dcterms:created>
  <dc:creator>林燕群</dc:creator>
  <cp:lastModifiedBy>磉</cp:lastModifiedBy>
  <dcterms:modified xsi:type="dcterms:W3CDTF">2022-01-08T10:12:14Z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6DE3B77D5A5E44E5A21A4E180CED6CC8</vt:lpwstr>
  </property>
</Properties>
</file>