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听课感悟</w:t>
      </w:r>
    </w:p>
    <w:p>
      <w:pPr>
        <w:jc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</w:t>
      </w:r>
      <w:r>
        <w:rPr>
          <w:rFonts w:hint="eastAsia"/>
          <w:sz w:val="21"/>
          <w:szCs w:val="21"/>
          <w:lang w:val="en-US" w:eastAsia="zh-CN"/>
        </w:rPr>
        <w:t>河海实验学校 李素娟</w:t>
      </w:r>
    </w:p>
    <w:p>
      <w:pPr>
        <w:ind w:firstLine="420" w:firstLineChars="200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寒假中，我按照教研室要求观看了李晶老师《服务社会》一课的视频，下面我从“审辨式思维培养和课堂追问”角度谈谈我的观课感受。</w:t>
      </w:r>
    </w:p>
    <w:p>
      <w:pPr>
        <w:ind w:firstLine="420" w:firstLineChars="200"/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首先，本节课开头的视频非常感人，让人看后不禁潸然泪下，气氛烘托到位。之后的设问“最美逆行，美在哪里”也恰到好处，让学生用自己的语言对逆行的医务工作者进行赞美，切实感受到服务社会是一种具有强烈社会责任感的行为。在这里有一位学生回答“这是一种自觉的行为，不是别人强制要求的”，回答的非常好，教师可以抓住着重点评，虽然救死扶伤是医务工作者的天职，但是驰援武汉却是他们自觉的行为，这就是道德境界提高的表现，传递社会正能量，让学生发自内心敬佩地敬佩这些逆行者。之后用自己带领学生和家长为抗疫作贡献的真实案例，给学生树立榜样，让学生切实感受到服务社会并不遥远，就在我们身边。</w:t>
      </w:r>
    </w:p>
    <w:p>
      <w:pPr>
        <w:ind w:firstLine="420" w:firstLineChars="200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其次本节课有两个思辨性的问题，有助于学生审辨思维的培养。第一个是“有的家长说，</w:t>
      </w:r>
    </w:p>
    <w:p>
      <w:p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作为中学生，上好网课，念好书就够了，不要多管闲事。”授课老师也说到，显然同学们知道这个观点是片面的，但是如何阐述理由呢？审辨式思维要求学生能够“凭证据说话”，这个问题看似简单，但是学生要能够有理有据地说清楚并不是很简单的。事实证明也是如此，学生都能够答道我们不仅要搞好学习，还要为国家社会做贡献，并且连着两位同学都是这个答案，但都没有说明理由来证明自己的观点。这时，教师就采用了追问的方式，试图引导学生的思维，推进课堂。这里的追问时机非常恰当，但是可能追问缺乏预设，这时老师追问的问题是“我们可以为国家社会做哪些贡献？”和前面的一个问题“你想过去做点什么”重复了，然后老师只能在学生的答案捕捉一个点，由自己联系前面个人与社会的知识点把答案说出来。其实这里可以直接追问“我们为什么要为国家社会做贡献”，学生肯定能够联想到个人与社会的关系原理来回答问题的。由此，这也启示我们在今后的教学中，在设计设问时，预想学生可能的答案和存在的问题，预设一些追问，引导学生的思维，并且追问还要有针对性，避免重复和偏离方向。第二个问题是“只有利用业余时间参加公益活动，才是服务社会”，这个思辨性问题也设计得非常好，能够促进学生辨析概念，服务奉献社会并非就是一定要参加公益活动，在自己的本职工作岗位上热爱劳动，爱岗敬业也是服务奉献社会的表现。</w:t>
      </w:r>
    </w:p>
    <w:p>
      <w:p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另外，本节课的中让学生制定自己的公益活动计划书环节也十分亮眼，充分体现了学生主体，够展示学生自身的风采，提高团队合作和语言表达能力。整节课重难点突出，详略得当，过渡自然，很好地实现了知识、能力和情感态度价值观目标。</w:t>
      </w:r>
      <w:bookmarkStart w:id="0" w:name="_GoBack"/>
      <w:bookmarkEnd w:id="0"/>
    </w:p>
    <w:p>
      <w:pPr>
        <w:ind w:firstLine="420" w:firstLineChars="200"/>
        <w:jc w:val="both"/>
        <w:rPr>
          <w:rFonts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FA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2021-02-03T07:08:43Z</dcterms:created>
  <dc:creator>shiny su</dc:creator>
  <cp:lastModifiedBy>shiny su</cp:lastModifiedBy>
  <dcterms:modified xsi:type="dcterms:W3CDTF">2021-02-04T03:04:36Z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