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56"/>
        <w:gridCol w:w="3864"/>
        <w:gridCol w:w="1125"/>
        <w:gridCol w:w="1845"/>
        <w:gridCol w:w="855"/>
        <w:gridCol w:w="7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510" w:type="dxa"/>
            <w:gridSpan w:val="6"/>
          </w:tcPr>
          <w:p>
            <w:pPr>
              <w:jc w:val="center"/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德育论文发表（获奖</w:t>
            </w:r>
            <w:bookmarkStart w:id="0" w:name="_GoBack"/>
            <w:bookmarkEnd w:id="0"/>
            <w:r>
              <w:rPr>
                <w:rFonts w:hint="eastAsia"/>
                <w:b/>
                <w:bCs/>
                <w:sz w:val="28"/>
                <w:szCs w:val="28"/>
                <w:vertAlign w:val="baseline"/>
                <w:lang w:val="en-US" w:eastAsia="zh-CN"/>
              </w:rPr>
              <w:t>）汇总表（B11）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</w:tcPr>
          <w:p>
            <w:pP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3864" w:type="dxa"/>
          </w:tcPr>
          <w:p>
            <w:pP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论文题目</w:t>
            </w:r>
          </w:p>
        </w:tc>
        <w:tc>
          <w:tcPr>
            <w:tcW w:w="1125" w:type="dxa"/>
          </w:tcPr>
          <w:p>
            <w:pP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发表时间</w:t>
            </w:r>
          </w:p>
        </w:tc>
        <w:tc>
          <w:tcPr>
            <w:tcW w:w="1845" w:type="dxa"/>
          </w:tcPr>
          <w:p>
            <w:pP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刊物</w:t>
            </w:r>
          </w:p>
        </w:tc>
        <w:tc>
          <w:tcPr>
            <w:tcW w:w="855" w:type="dxa"/>
          </w:tcPr>
          <w:p>
            <w:pP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级别</w:t>
            </w:r>
          </w:p>
        </w:tc>
        <w:tc>
          <w:tcPr>
            <w:tcW w:w="765" w:type="dxa"/>
          </w:tcPr>
          <w:p>
            <w:pP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自评</w:t>
            </w:r>
          </w:p>
          <w:p>
            <w:pP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得分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林燕群</w:t>
            </w:r>
          </w:p>
        </w:tc>
        <w:tc>
          <w:tcPr>
            <w:tcW w:w="38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学生成长才是最好的教育</w:t>
            </w: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2021.01</w:t>
            </w: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新班主任</w:t>
            </w:r>
          </w:p>
        </w:tc>
        <w:tc>
          <w:tcPr>
            <w:tcW w:w="855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65" w:type="dxa"/>
            <w:vAlign w:val="top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林燕群</w:t>
            </w:r>
          </w:p>
        </w:tc>
        <w:tc>
          <w:tcPr>
            <w:tcW w:w="38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政治社会化视角下培育“红孩子”的内涵探究</w:t>
            </w: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2021.04</w:t>
            </w: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新一代</w:t>
            </w:r>
          </w:p>
        </w:tc>
        <w:tc>
          <w:tcPr>
            <w:tcW w:w="855" w:type="dxa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林燕群</w:t>
            </w:r>
          </w:p>
        </w:tc>
        <w:tc>
          <w:tcPr>
            <w:tcW w:w="38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指向学生领导力开发的少儿玩伴实践探究</w:t>
            </w: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2021.09</w:t>
            </w: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家长</w:t>
            </w:r>
          </w:p>
        </w:tc>
        <w:tc>
          <w:tcPr>
            <w:tcW w:w="855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林燕群</w:t>
            </w:r>
          </w:p>
        </w:tc>
        <w:tc>
          <w:tcPr>
            <w:tcW w:w="38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多元赋能家庭教育，构建终身学习生态圈</w:t>
            </w: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2021.09 </w:t>
            </w: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当代家庭教育</w:t>
            </w:r>
          </w:p>
        </w:tc>
        <w:tc>
          <w:tcPr>
            <w:tcW w:w="855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林燕群</w:t>
            </w:r>
          </w:p>
        </w:tc>
        <w:tc>
          <w:tcPr>
            <w:tcW w:w="38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参与社区文化治理，创生多元赋能学习场</w:t>
            </w: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2021.10 </w:t>
            </w: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成才之路</w:t>
            </w:r>
          </w:p>
        </w:tc>
        <w:tc>
          <w:tcPr>
            <w:tcW w:w="855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林燕群</w:t>
            </w:r>
          </w:p>
        </w:tc>
        <w:tc>
          <w:tcPr>
            <w:tcW w:w="38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指向学生领导力开发的少儿玩伴团建设路径初探</w:t>
            </w: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2021.11</w:t>
            </w: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教育界</w:t>
            </w:r>
          </w:p>
        </w:tc>
        <w:tc>
          <w:tcPr>
            <w:tcW w:w="855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国家级核心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冯华</w:t>
            </w:r>
          </w:p>
        </w:tc>
        <w:tc>
          <w:tcPr>
            <w:tcW w:w="38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花有花期，不同而已</w:t>
            </w: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2021.12</w:t>
            </w: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《中小学教育》</w:t>
            </w:r>
          </w:p>
        </w:tc>
        <w:tc>
          <w:tcPr>
            <w:tcW w:w="855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国家级核心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何倩</w:t>
            </w:r>
          </w:p>
        </w:tc>
        <w:tc>
          <w:tcPr>
            <w:tcW w:w="38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谈“鲶鱼效应”在班主任工作中的实践与探索</w:t>
            </w: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4月</w:t>
            </w: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《文理导航》</w:t>
            </w:r>
          </w:p>
        </w:tc>
        <w:tc>
          <w:tcPr>
            <w:tcW w:w="855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刘妍</w:t>
            </w:r>
          </w:p>
        </w:tc>
        <w:tc>
          <w:tcPr>
            <w:tcW w:w="38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社会主义核心价值观视角下小学生公益意识培养策略</w:t>
            </w: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8月</w:t>
            </w:r>
          </w:p>
        </w:tc>
        <w:tc>
          <w:tcPr>
            <w:tcW w:w="1845" w:type="dxa"/>
            <w:vAlign w:val="center"/>
          </w:tcPr>
          <w:p>
            <w:pPr>
              <w:spacing w:line="300" w:lineRule="exact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《文渊》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855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钱琪瑶</w:t>
            </w:r>
          </w:p>
        </w:tc>
        <w:tc>
          <w:tcPr>
            <w:tcW w:w="38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你好，常州小巷</w:t>
            </w: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1月</w:t>
            </w: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《辅导员》</w:t>
            </w:r>
          </w:p>
        </w:tc>
        <w:tc>
          <w:tcPr>
            <w:tcW w:w="855" w:type="dxa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国家级核心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施晶</w:t>
            </w:r>
          </w:p>
        </w:tc>
        <w:tc>
          <w:tcPr>
            <w:tcW w:w="38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借助假日玩伴团，培养学生领导力</w:t>
            </w: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3月</w:t>
            </w: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《中小学教育》</w:t>
            </w:r>
          </w:p>
        </w:tc>
        <w:tc>
          <w:tcPr>
            <w:tcW w:w="855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国家级核心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时娟芳</w:t>
            </w:r>
          </w:p>
        </w:tc>
        <w:tc>
          <w:tcPr>
            <w:tcW w:w="38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仙人掌养护记</w:t>
            </w: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4月</w:t>
            </w: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《文渊》</w:t>
            </w:r>
          </w:p>
        </w:tc>
        <w:tc>
          <w:tcPr>
            <w:tcW w:w="855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时娟芳</w:t>
            </w:r>
          </w:p>
        </w:tc>
        <w:tc>
          <w:tcPr>
            <w:tcW w:w="38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食育润童心</w:t>
            </w: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7月</w:t>
            </w: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《当代教育家》</w:t>
            </w:r>
          </w:p>
        </w:tc>
        <w:tc>
          <w:tcPr>
            <w:tcW w:w="855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万婧</w:t>
            </w:r>
          </w:p>
        </w:tc>
        <w:tc>
          <w:tcPr>
            <w:tcW w:w="38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真实情境，共育和谐家校生态圈——以家长成长课程变革为例</w:t>
            </w: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10月</w:t>
            </w: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《中国教师》</w:t>
            </w:r>
          </w:p>
        </w:tc>
        <w:tc>
          <w:tcPr>
            <w:tcW w:w="855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徐英</w:t>
            </w:r>
          </w:p>
        </w:tc>
        <w:tc>
          <w:tcPr>
            <w:tcW w:w="3864" w:type="dxa"/>
            <w:vAlign w:val="center"/>
          </w:tcPr>
          <w:p>
            <w:pPr>
              <w:spacing w:line="300" w:lineRule="exact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eastAsia="zh-CN"/>
              </w:rPr>
              <w:t>《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班级活动也要有“仪式感”</w:t>
            </w: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eastAsia="zh-CN"/>
              </w:rPr>
              <w:t>》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2月</w:t>
            </w: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《科学咨询》</w:t>
            </w:r>
          </w:p>
        </w:tc>
        <w:tc>
          <w:tcPr>
            <w:tcW w:w="855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省级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周菲</w:t>
            </w:r>
          </w:p>
        </w:tc>
        <w:tc>
          <w:tcPr>
            <w:tcW w:w="38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《你好，寒假！赋能班级成长》</w:t>
            </w: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4月</w:t>
            </w: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《中小学教育》</w:t>
            </w:r>
          </w:p>
        </w:tc>
        <w:tc>
          <w:tcPr>
            <w:tcW w:w="855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国家级核心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徐佩</w:t>
            </w:r>
          </w:p>
        </w:tc>
        <w:tc>
          <w:tcPr>
            <w:tcW w:w="38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小学高年级学生自助管理能力的培养</w:t>
            </w: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2021年第18期</w:t>
            </w: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《科教创新与实践》</w:t>
            </w:r>
          </w:p>
        </w:tc>
        <w:tc>
          <w:tcPr>
            <w:tcW w:w="855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  <w:lang w:val="en-US" w:eastAsia="zh-CN"/>
              </w:rPr>
              <w:t>省级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朱茜</w:t>
            </w:r>
          </w:p>
        </w:tc>
        <w:tc>
          <w:tcPr>
            <w:tcW w:w="3864" w:type="dxa"/>
            <w:vAlign w:val="center"/>
          </w:tcPr>
          <w:p>
            <w:pPr>
              <w:spacing w:line="300" w:lineRule="exact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《巧妙设计假期课外活动，提升学生领导力》</w:t>
            </w:r>
          </w:p>
          <w:p>
            <w:pPr>
              <w:spacing w:line="300" w:lineRule="exact"/>
              <w:jc w:val="left"/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4月</w:t>
            </w:r>
          </w:p>
        </w:tc>
        <w:tc>
          <w:tcPr>
            <w:tcW w:w="1845" w:type="dxa"/>
            <w:vAlign w:val="center"/>
          </w:tcPr>
          <w:p>
            <w:pPr>
              <w:spacing w:line="300" w:lineRule="exact"/>
              <w:jc w:val="left"/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《中小学教育》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</w:p>
        </w:tc>
        <w:tc>
          <w:tcPr>
            <w:tcW w:w="855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国家级核心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朱茜</w:t>
            </w:r>
          </w:p>
        </w:tc>
        <w:tc>
          <w:tcPr>
            <w:tcW w:w="3864" w:type="dxa"/>
            <w:vAlign w:val="center"/>
          </w:tcPr>
          <w:p>
            <w:pPr>
              <w:spacing w:line="300" w:lineRule="exact"/>
              <w:jc w:val="left"/>
              <w:rPr>
                <w:rFonts w:hint="eastAsia" w:ascii="宋体" w:hAnsi="宋体" w:eastAsia="宋体" w:cs="宋体"/>
                <w:color w:val="auto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《基于提升学生领导力视域下的假期课外活动设计》</w:t>
            </w: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3月</w:t>
            </w: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auto"/>
                <w:sz w:val="24"/>
                <w:szCs w:val="24"/>
              </w:rPr>
              <w:t>《教学与研究》</w:t>
            </w:r>
          </w:p>
        </w:tc>
        <w:tc>
          <w:tcPr>
            <w:tcW w:w="855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4"/>
                <w:szCs w:val="24"/>
                <w:u w:val="none"/>
                <w:lang w:val="en-US" w:eastAsia="zh-CN" w:bidi="ar"/>
              </w:rPr>
              <w:t>国家级核心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t>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林燕群</w:t>
            </w:r>
          </w:p>
        </w:tc>
        <w:tc>
          <w:tcPr>
            <w:tcW w:w="38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《多方联动拓空间，整合融通增实效》</w:t>
            </w:r>
          </w:p>
        </w:tc>
        <w:tc>
          <w:tcPr>
            <w:tcW w:w="1125" w:type="dxa"/>
            <w:vAlign w:val="top"/>
          </w:tcPr>
          <w:p>
            <w:pPr>
              <w:keepNext w:val="0"/>
              <w:keepLines w:val="0"/>
              <w:widowControl/>
              <w:suppressLineNumbers w:val="0"/>
              <w:jc w:val="both"/>
              <w:textAlignment w:val="top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2021.11</w:t>
            </w: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1"/>
                <w:szCs w:val="21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江苏省“用好《家长必读》提高教学质量”优秀论文评选一等奖</w:t>
            </w:r>
          </w:p>
        </w:tc>
        <w:tc>
          <w:tcPr>
            <w:tcW w:w="855" w:type="dxa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省级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4472C4" w:themeColor="accent5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4472C4" w:themeColor="accent5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5"/>
                  </w14:solidFill>
                </w14:textFill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林燕群</w:t>
            </w:r>
          </w:p>
        </w:tc>
        <w:tc>
          <w:tcPr>
            <w:tcW w:w="38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多元赋能家庭教育，构建终身学习生态圈</w:t>
            </w: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2021.5</w:t>
            </w: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常州市家庭教育指导论文特等奖</w:t>
            </w:r>
          </w:p>
        </w:tc>
        <w:tc>
          <w:tcPr>
            <w:tcW w:w="855" w:type="dxa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市级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4472C4" w:themeColor="accent5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4472C4" w:themeColor="accent5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5"/>
                  </w14:solidFill>
                </w14:textFill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何倩</w:t>
            </w:r>
          </w:p>
        </w:tc>
        <w:tc>
          <w:tcPr>
            <w:tcW w:w="3864" w:type="dxa"/>
            <w:vAlign w:val="center"/>
          </w:tcPr>
          <w:p>
            <w:pPr>
              <w:spacing w:line="300" w:lineRule="exact"/>
              <w:rPr>
                <w:rFonts w:hint="eastAsia" w:ascii="宋体" w:hAnsi="宋体" w:cs="仿宋"/>
                <w:color w:val="4472C4" w:themeColor="accent5"/>
                <w:szCs w:val="21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cs="仿宋"/>
                <w:color w:val="4472C4" w:themeColor="accent5"/>
                <w:szCs w:val="21"/>
                <w14:textFill>
                  <w14:solidFill>
                    <w14:schemeClr w14:val="accent5"/>
                  </w14:solidFill>
                </w14:textFill>
              </w:rPr>
              <w:t>道阻且长 行则将至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4472C4" w:themeColor="accent5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10月</w:t>
            </w:r>
          </w:p>
        </w:tc>
        <w:tc>
          <w:tcPr>
            <w:tcW w:w="1845" w:type="dxa"/>
            <w:vAlign w:val="center"/>
          </w:tcPr>
          <w:p>
            <w:pPr>
              <w:spacing w:line="300" w:lineRule="exact"/>
              <w:rPr>
                <w:rFonts w:hint="eastAsia" w:ascii="宋体" w:hAnsi="宋体" w:cs="仿宋"/>
                <w:color w:val="4472C4" w:themeColor="accent5"/>
                <w:szCs w:val="21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cs="仿宋"/>
                <w:color w:val="4472C4" w:themeColor="accent5"/>
                <w:szCs w:val="21"/>
                <w14:textFill>
                  <w14:solidFill>
                    <w14:schemeClr w14:val="accent5"/>
                  </w14:solidFill>
                </w14:textFill>
              </w:rPr>
              <w:t>区</w:t>
            </w:r>
            <w:r>
              <w:rPr>
                <w:rFonts w:hint="eastAsia" w:ascii="宋体" w:hAnsi="宋体" w:cs="仿宋"/>
                <w:color w:val="4472C4" w:themeColor="accent5"/>
                <w:szCs w:val="21"/>
                <w:lang w:val="en-US" w:eastAsia="zh-CN"/>
                <w14:textFill>
                  <w14:solidFill>
                    <w14:schemeClr w14:val="accent5"/>
                  </w14:solidFill>
                </w14:textFill>
              </w:rPr>
              <w:t>师德论文</w:t>
            </w:r>
            <w:r>
              <w:rPr>
                <w:rFonts w:ascii="宋体" w:hAnsi="宋体" w:cs="仿宋"/>
                <w:color w:val="4472C4" w:themeColor="accent5"/>
                <w:szCs w:val="21"/>
                <w14:textFill>
                  <w14:solidFill>
                    <w14:schemeClr w14:val="accent5"/>
                  </w14:solidFill>
                </w14:textFill>
              </w:rPr>
              <w:t>一等奖</w:t>
            </w:r>
          </w:p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855" w:type="dxa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区级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4472C4" w:themeColor="accent5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4472C4" w:themeColor="accent5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5"/>
                  </w14:solidFill>
                </w14:textFill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何倩</w:t>
            </w:r>
          </w:p>
        </w:tc>
        <w:tc>
          <w:tcPr>
            <w:tcW w:w="38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小露珠，发光了！</w:t>
            </w: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等线" w:hAnsi="等线" w:eastAsia="等线" w:cs="等线"/>
                <w:i w:val="0"/>
                <w:iCs w:val="0"/>
                <w:color w:val="4472C4" w:themeColor="accent5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4472C4" w:themeColor="accent5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12月</w:t>
            </w: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市班主任育人故事一等奖</w:t>
            </w:r>
          </w:p>
        </w:tc>
        <w:tc>
          <w:tcPr>
            <w:tcW w:w="855" w:type="dxa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市级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4472C4" w:themeColor="accent5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4472C4" w:themeColor="accent5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5"/>
                  </w14:solidFill>
                </w14:textFill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梁慧慧</w:t>
            </w:r>
          </w:p>
        </w:tc>
        <w:tc>
          <w:tcPr>
            <w:tcW w:w="38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基于CCtalk直播平台开展在线班队课的的探索</w:t>
            </w: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等线" w:hAnsi="等线" w:eastAsia="等线" w:cs="等线"/>
                <w:i w:val="0"/>
                <w:iCs w:val="0"/>
                <w:color w:val="4472C4" w:themeColor="accent5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12月</w:t>
            </w: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区教育装备论文一等奖</w:t>
            </w:r>
          </w:p>
        </w:tc>
        <w:tc>
          <w:tcPr>
            <w:tcW w:w="855" w:type="dxa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  <w:t>区级</w:t>
            </w: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4472C4" w:themeColor="accent5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5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4472C4" w:themeColor="accent5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accent5"/>
                  </w14:solidFill>
                </w14:textFill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386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112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等线" w:hAnsi="等线" w:eastAsia="等线" w:cs="等线"/>
                <w:i w:val="0"/>
                <w:iCs w:val="0"/>
                <w:color w:val="4472C4" w:themeColor="accent5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1845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2"/>
                <w:szCs w:val="22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855" w:type="dxa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4472C4" w:themeColor="accent5"/>
                <w:kern w:val="0"/>
                <w:sz w:val="24"/>
                <w:szCs w:val="24"/>
                <w:u w:val="none"/>
                <w:lang w:val="en-US" w:eastAsia="zh-CN" w:bidi="ar"/>
                <w14:textFill>
                  <w14:solidFill>
                    <w14:schemeClr w14:val="accent5"/>
                  </w14:solidFill>
                </w14:textFill>
              </w:rPr>
            </w:pPr>
          </w:p>
        </w:tc>
        <w:tc>
          <w:tcPr>
            <w:tcW w:w="765" w:type="dxa"/>
          </w:tcPr>
          <w:p>
            <w:pPr>
              <w:jc w:val="left"/>
              <w:rPr>
                <w:rFonts w:hint="default" w:ascii="宋体" w:hAnsi="宋体" w:eastAsia="宋体" w:cs="宋体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FF0000"/>
                <w:sz w:val="24"/>
                <w:szCs w:val="24"/>
                <w:vertAlign w:val="baseline"/>
                <w:lang w:val="en-US" w:eastAsia="zh-CN"/>
              </w:rPr>
              <w:t>87</w:t>
            </w:r>
          </w:p>
        </w:tc>
      </w:tr>
    </w:tbl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099175" cy="7976870"/>
            <wp:effectExtent l="0" t="0" r="15875" b="5080"/>
            <wp:docPr id="8" name="图片 8" descr="新班主任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新班主任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99175" cy="7976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096635" cy="8364220"/>
            <wp:effectExtent l="0" t="0" r="18415" b="17780"/>
            <wp:docPr id="7" name="图片 7" descr="新班主任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新班主任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96635" cy="836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094730" cy="8199755"/>
            <wp:effectExtent l="0" t="0" r="1270" b="10795"/>
            <wp:docPr id="6" name="图片 6" descr="新班主任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新班主任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94730" cy="819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107430" cy="8510905"/>
            <wp:effectExtent l="0" t="0" r="7620" b="4445"/>
            <wp:docPr id="5" name="图片 5" descr="新班主任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新班主任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07430" cy="851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118860" cy="8298180"/>
            <wp:effectExtent l="0" t="0" r="15240" b="7620"/>
            <wp:docPr id="4" name="图片 4" descr="新班主任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新班主任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29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110605" cy="8526145"/>
            <wp:effectExtent l="0" t="0" r="4445" b="8255"/>
            <wp:docPr id="3" name="图片 3" descr="新一代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新一代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10605" cy="852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098540" cy="8785860"/>
            <wp:effectExtent l="0" t="0" r="16510" b="15240"/>
            <wp:docPr id="2" name="图片 2" descr="新一代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新一代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98540" cy="878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106795" cy="8348345"/>
            <wp:effectExtent l="0" t="0" r="8255" b="14605"/>
            <wp:docPr id="1" name="图片 1" descr="新一代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新一代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834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108065" cy="8357870"/>
            <wp:effectExtent l="0" t="0" r="6985" b="5080"/>
            <wp:docPr id="13" name="图片 13" descr="家长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家长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08065" cy="835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099175" cy="8582660"/>
            <wp:effectExtent l="0" t="0" r="15875" b="8890"/>
            <wp:docPr id="12" name="图片 12" descr="家长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家长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99175" cy="858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099175" cy="8307070"/>
            <wp:effectExtent l="0" t="0" r="15875" b="17780"/>
            <wp:docPr id="11" name="图片 11" descr="家长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家长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99175" cy="830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102350" cy="8230870"/>
            <wp:effectExtent l="0" t="0" r="12700" b="17780"/>
            <wp:docPr id="10" name="图片 10" descr="家长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家长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02350" cy="8230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110605" cy="8295640"/>
            <wp:effectExtent l="0" t="0" r="4445" b="10160"/>
            <wp:docPr id="9" name="图片 9" descr="家长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家长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0605" cy="829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099175" cy="8803640"/>
            <wp:effectExtent l="0" t="0" r="15875" b="16510"/>
            <wp:docPr id="18" name="图片 18" descr="当代家庭教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当代家庭教育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99175" cy="880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5681345" cy="9216390"/>
            <wp:effectExtent l="0" t="0" r="14605" b="3810"/>
            <wp:docPr id="17" name="图片 17" descr="当代家庭教育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当代家庭教育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81345" cy="92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118860" cy="8713470"/>
            <wp:effectExtent l="0" t="0" r="15240" b="11430"/>
            <wp:docPr id="16" name="图片 16" descr="当代家庭教育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当代家庭教育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71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106160" cy="8630920"/>
            <wp:effectExtent l="0" t="0" r="8890" b="17780"/>
            <wp:docPr id="15" name="图片 15" descr="当代家庭教育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当代家庭教育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06160" cy="863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103620" cy="8667115"/>
            <wp:effectExtent l="0" t="0" r="11430" b="635"/>
            <wp:docPr id="14" name="图片 14" descr="C:/Users/林燕群/AppData/Local/Temp/picturecompress_20220108152847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/Users/林燕群/AppData/Local/Temp/picturecompress_20220108152847/output_1.jpgoutput_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03620" cy="866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042660" cy="9225280"/>
            <wp:effectExtent l="0" t="0" r="15240" b="13970"/>
            <wp:docPr id="24" name="图片 24" descr="成才之路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成才之路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42660" cy="922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095365" cy="9192260"/>
            <wp:effectExtent l="0" t="0" r="635" b="8890"/>
            <wp:docPr id="23" name="图片 23" descr="成才之路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成才之路2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95365" cy="919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029960" cy="9241155"/>
            <wp:effectExtent l="0" t="0" r="8890" b="17145"/>
            <wp:docPr id="22" name="图片 22" descr="成才之路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成才之路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29960" cy="924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5934710" cy="9216390"/>
            <wp:effectExtent l="0" t="0" r="8890" b="3810"/>
            <wp:docPr id="21" name="图片 21" descr="成才之路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成才之路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34710" cy="92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104890" cy="9175750"/>
            <wp:effectExtent l="0" t="0" r="10160" b="6350"/>
            <wp:docPr id="20" name="图片 20" descr="C:/Users/林燕群/AppData/Local/Temp/picturecompress_20220108152915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:/Users/林燕群/AppData/Local/Temp/picturecompress_20220108152915/output_1.jpgoutput_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04890" cy="917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5486400" cy="8361045"/>
            <wp:effectExtent l="0" t="0" r="0" b="1905"/>
            <wp:docPr id="19" name="图片 19" descr="成才之路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成才之路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36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118860" cy="9107170"/>
            <wp:effectExtent l="0" t="0" r="15240" b="17780"/>
            <wp:docPr id="29" name="图片 29" descr="教育界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教育界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910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5829300" cy="9144000"/>
            <wp:effectExtent l="0" t="0" r="0" b="0"/>
            <wp:docPr id="28" name="图片 28" descr="教育界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教育界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113780" cy="9015730"/>
            <wp:effectExtent l="0" t="0" r="1270" b="13970"/>
            <wp:docPr id="27" name="图片 27" descr="教育界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教育界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13780" cy="901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5895975" cy="9144000"/>
            <wp:effectExtent l="0" t="0" r="9525" b="0"/>
            <wp:docPr id="26" name="图片 26" descr="教育界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教育界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076950" cy="9144000"/>
            <wp:effectExtent l="0" t="0" r="0" b="0"/>
            <wp:docPr id="25" name="图片 25" descr="教育界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教育界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119495" cy="8782685"/>
            <wp:effectExtent l="0" t="0" r="14605" b="18415"/>
            <wp:docPr id="32" name="图片 32" descr="（冯华）《花有花期，不同而已》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（冯华）《花有花期，不同而已》封面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878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113780" cy="8168640"/>
            <wp:effectExtent l="0" t="0" r="1270" b="3810"/>
            <wp:docPr id="31" name="图片 31" descr="（冯华）《花有花期，不同而已》目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（冯华）《花有花期，不同而已》目录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13780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113780" cy="8206740"/>
            <wp:effectExtent l="0" t="0" r="1270" b="3810"/>
            <wp:docPr id="30" name="图片 30" descr="（冯华）《花有花期，不同而已》正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（冯华）《花有花期，不同而已》正文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13780" cy="820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5528310" cy="5898515"/>
            <wp:effectExtent l="0" t="0" r="6985" b="15240"/>
            <wp:docPr id="35" name="图片 35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封面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528310" cy="589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8582025" cy="5733415"/>
            <wp:effectExtent l="0" t="0" r="635" b="9525"/>
            <wp:docPr id="34" name="图片 34" descr="C:/Users/林燕群/AppData/Local/Temp/picturecompress_20220108153122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C:/Users/林燕群/AppData/Local/Temp/picturecompress_20220108153122/output_1.jpgoutput_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582025" cy="573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8914765" cy="6045200"/>
            <wp:effectExtent l="0" t="0" r="12700" b="635"/>
            <wp:docPr id="33" name="图片 33" descr="正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正文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914765" cy="604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116955" cy="6940550"/>
            <wp:effectExtent l="0" t="0" r="17145" b="12700"/>
            <wp:docPr id="36" name="图片 36" descr=")]3L$KOAD__FOZBS@FG42X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)]3L$KOAD__FOZBS@FG42X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16955" cy="694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103620" cy="8626475"/>
            <wp:effectExtent l="0" t="0" r="11430" b="3175"/>
            <wp:docPr id="37" name="图片 37" descr="A4B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A4B1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03620" cy="862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095365" cy="8595995"/>
            <wp:effectExtent l="0" t="0" r="635" b="14605"/>
            <wp:docPr id="40" name="图片 40" descr="A4B1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A4B11(1)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095365" cy="859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116320" cy="8670925"/>
            <wp:effectExtent l="0" t="0" r="17780" b="15875"/>
            <wp:docPr id="39" name="图片 39" descr="A4B11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A4B11(2)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867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  <w:drawing>
          <wp:inline distT="0" distB="0" distL="114300" distR="114300">
            <wp:extent cx="6102350" cy="8717280"/>
            <wp:effectExtent l="0" t="0" r="12700" b="7620"/>
            <wp:docPr id="38" name="图片 38" descr="A4B11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A4B11(3)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02350" cy="871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907405" cy="7919720"/>
            <wp:effectExtent l="0" t="0" r="17145" b="5080"/>
            <wp:docPr id="43" name="图片 3" descr="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" descr="封面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07405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宋体" w:hAnsi="宋体" w:eastAsia="宋体" w:cs="宋体"/>
          <w:color w:val="auto"/>
          <w:sz w:val="24"/>
          <w:szCs w:val="24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660390" cy="7919720"/>
            <wp:effectExtent l="0" t="0" r="16510" b="5080"/>
            <wp:docPr id="42" name="图片 2" descr="目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" descr="目录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66039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719445" cy="7919720"/>
            <wp:effectExtent l="0" t="0" r="14605" b="5080"/>
            <wp:docPr id="41" name="图片 1" descr="正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" descr="正文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19445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113780" cy="8252460"/>
            <wp:effectExtent l="0" t="0" r="1270" b="15240"/>
            <wp:docPr id="49" name="图片 49" descr="wps_doc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wps_doc_0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13780" cy="825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16955" cy="8224520"/>
            <wp:effectExtent l="0" t="0" r="17145" b="5080"/>
            <wp:docPr id="48" name="图片 48" descr="wps_doc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wps_doc_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16955" cy="822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14415" cy="8478520"/>
            <wp:effectExtent l="0" t="0" r="635" b="17780"/>
            <wp:docPr id="47" name="图片 47" descr="wps_doc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wps_doc_2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847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78755" cy="7036435"/>
            <wp:effectExtent l="0" t="0" r="17145" b="12065"/>
            <wp:docPr id="46" name="图片 46" descr="wps_doc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wps_doc_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8755" cy="703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78755" cy="7036435"/>
            <wp:effectExtent l="0" t="0" r="17145" b="12065"/>
            <wp:docPr id="45" name="图片 45" descr="wps_doc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wps_doc_4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8755" cy="703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278755" cy="7036435"/>
            <wp:effectExtent l="0" t="0" r="17145" b="12065"/>
            <wp:docPr id="44" name="图片 44" descr="wps_doc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wps_doc_5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8755" cy="703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106160" cy="8141970"/>
            <wp:effectExtent l="0" t="0" r="8890" b="11430"/>
            <wp:docPr id="52" name="图片 52" descr="C:/Users/林燕群/AppData/Local/Temp/picturecompress_20220108154248/output_3.jpgoutput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C:/Users/林燕群/AppData/Local/Temp/picturecompress_20220108154248/output_3.jpgoutput_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06160" cy="814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06160" cy="8141970"/>
            <wp:effectExtent l="0" t="0" r="8890" b="11430"/>
            <wp:docPr id="51" name="图片 51" descr="C:/Users/林燕群/AppData/Local/Temp/picturecompress_20220108154248/output_2.jpgoutput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C:/Users/林燕群/AppData/Local/Temp/picturecompress_20220108154248/output_2.jpgoutput_2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06160" cy="814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06160" cy="8141970"/>
            <wp:effectExtent l="0" t="0" r="8890" b="11430"/>
            <wp:docPr id="50" name="图片 50" descr="C:/Users/林燕群/AppData/Local/Temp/picturecompress_2022010815424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C:/Users/林燕群/AppData/Local/Temp/picturecompress_20220108154248/output_1.jpgoutput_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06160" cy="814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113145" cy="8505190"/>
            <wp:effectExtent l="0" t="0" r="1905" b="10160"/>
            <wp:docPr id="53" name="图片 53" descr="C:/Users/林燕群/AppData/Local/Temp/picturecompress_20220108154346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C:/Users/林燕群/AppData/Local/Temp/picturecompress_20220108154346/output_1.pngoutput_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13145" cy="850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117590" cy="7956550"/>
            <wp:effectExtent l="0" t="0" r="16510" b="6350"/>
            <wp:docPr id="56" name="图片 56" descr="C:/Users/林燕群/AppData/Local/Temp/picturecompress_20220108154346/output_3.pngoutput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C:/Users/林燕群/AppData/Local/Temp/picturecompress_20220108154346/output_3.pngoutput_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17590" cy="795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08700" cy="2485390"/>
            <wp:effectExtent l="0" t="0" r="6350" b="10160"/>
            <wp:docPr id="54" name="图片 54" descr="徐英发表论文正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徐英发表论文正文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08700" cy="248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112510" cy="6293485"/>
            <wp:effectExtent l="0" t="0" r="2540" b="12065"/>
            <wp:docPr id="55" name="图片 55" descr="C:/Users/林燕群/AppData/Local/Temp/picturecompress_20220108154346/output_2.pngoutput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C:/Users/林燕群/AppData/Local/Temp/picturecompress_20220108154346/output_2.pngoutput_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12510" cy="629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2851150" cy="2959735"/>
            <wp:effectExtent l="0" t="0" r="12065" b="6350"/>
            <wp:docPr id="59" name="图片 59" descr="论文封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论文封面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51150" cy="295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905500" cy="5746115"/>
            <wp:effectExtent l="0" t="0" r="6985" b="0"/>
            <wp:docPr id="58" name="图片 58" descr="论文目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论文目录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05500" cy="574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9190355" cy="5906135"/>
            <wp:effectExtent l="0" t="0" r="18415" b="10795"/>
            <wp:docPr id="57" name="图片 57" descr="论文内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论文内容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90355" cy="590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119495" cy="4694555"/>
            <wp:effectExtent l="0" t="0" r="14605" b="10795"/>
            <wp:docPr id="61" name="图片 61" descr="X$NIO%WNVG[Z[OI1PO2CY3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X$NIO%WNVG[Z[OI1PO2CY3P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469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219190" cy="8990965"/>
            <wp:effectExtent l="0" t="0" r="10160" b="635"/>
            <wp:docPr id="62" name="图片 62" descr="2)462U(_276O07H7`8J_X]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2)462U(_276O07H7`8J_X]J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219190" cy="899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118225" cy="8353425"/>
            <wp:effectExtent l="0" t="0" r="15875" b="9525"/>
            <wp:docPr id="68" name="图片 68" descr="C:/Users/林燕群/AppData/Local/Temp/picturecompress_20220108155326/output_5.pngoutput_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C:/Users/林燕群/AppData/Local/Temp/picturecompress_20220108155326/output_5.pngoutput_5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18225" cy="835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06160" cy="8368030"/>
            <wp:effectExtent l="0" t="0" r="8890" b="13970"/>
            <wp:docPr id="67" name="图片 67" descr="C:/Users/林燕群/AppData/Local/Temp/picturecompress_20220108155326/output_4.pngoutput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C:/Users/林燕群/AppData/Local/Temp/picturecompress_20220108155326/output_4.pngoutput_4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06160" cy="836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14415" cy="8290560"/>
            <wp:effectExtent l="0" t="0" r="635" b="15240"/>
            <wp:docPr id="66" name="图片 66" descr="C:/Users/林燕群/AppData/Local/Temp/picturecompress_20220108155326/output_3.pngoutput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C:/Users/林燕群/AppData/Local/Temp/picturecompress_20220108155326/output_3.pngoutput_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829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14415" cy="8187055"/>
            <wp:effectExtent l="0" t="0" r="635" b="4445"/>
            <wp:docPr id="65" name="图片 65" descr="C:/Users/林燕群/AppData/Local/Temp/picturecompress_20220108155326/output_2.pngoutput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C:/Users/林燕群/AppData/Local/Temp/picturecompress_20220108155326/output_2.pngoutput_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14415" cy="818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18860" cy="8566150"/>
            <wp:effectExtent l="0" t="0" r="15240" b="6350"/>
            <wp:docPr id="64" name="图片 64" descr="C:/Users/林燕群/AppData/Local/Temp/picturecompress_20220108155326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C:/Users/林燕群/AppData/Local/Temp/picturecompress_20220108155326/output_1.pngoutput_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18860" cy="856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08065" cy="8382000"/>
            <wp:effectExtent l="0" t="0" r="6985" b="0"/>
            <wp:docPr id="63" name="图片 63" descr="B11论文正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B11论文正文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08065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6110605" cy="8642350"/>
            <wp:effectExtent l="0" t="0" r="4445" b="6350"/>
            <wp:docPr id="71" name="图片 71" descr="省市级家庭教育论文一等奖.jpg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省市级家庭教育论文一等奖.jpg(1)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10605" cy="864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4079240" cy="6186805"/>
            <wp:effectExtent l="0" t="0" r="4445" b="16510"/>
            <wp:docPr id="72" name="图片 72" descr="家庭教育论文特等奖证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家庭教育论文特等奖证书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079240" cy="618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400800" cy="9144000"/>
            <wp:effectExtent l="0" t="0" r="0" b="0"/>
            <wp:docPr id="60" name="图片 60" descr="9B0279B5BF646353BC18095F3DBDBE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9B0279B5BF646353BC18095F3DBDBE3E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981065" cy="9144000"/>
            <wp:effectExtent l="0" t="0" r="635" b="0"/>
            <wp:docPr id="69" name="图片 69" descr="55583CDF553CFB98D8598530056E2CA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55583CDF553CFB98D8598530056E2CA7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810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648325" cy="9144000"/>
            <wp:effectExtent l="0" t="0" r="9525" b="0"/>
            <wp:docPr id="74" name="图片 74" descr="Cache_-19a8002829ab8b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Cache_-19a8002829ab8b00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宋体"/>
          <w:lang w:eastAsia="zh-CN"/>
        </w:rPr>
        <w:drawing>
          <wp:inline distT="0" distB="0" distL="114300" distR="114300">
            <wp:extent cx="5886450" cy="8534400"/>
            <wp:effectExtent l="0" t="0" r="0" b="0"/>
            <wp:docPr id="73" name="图片 73" descr="Cache_20b69c6bc27cb7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Cache_20b69c6bc27cb71c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134" w:right="1134" w:bottom="113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7CD39B0"/>
    <w:rsid w:val="0CAB64DD"/>
    <w:rsid w:val="295C3D02"/>
    <w:rsid w:val="2BC5737C"/>
    <w:rsid w:val="3AE44AE8"/>
    <w:rsid w:val="485D41B8"/>
    <w:rsid w:val="4C236D73"/>
    <w:rsid w:val="57370ABE"/>
    <w:rsid w:val="5E2717C5"/>
    <w:rsid w:val="61BD6524"/>
    <w:rsid w:val="6AD55035"/>
    <w:rsid w:val="6E3B2C19"/>
    <w:rsid w:val="6F162691"/>
    <w:rsid w:val="718846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8" Type="http://schemas.openxmlformats.org/officeDocument/2006/relationships/fontTable" Target="fontTable.xml"/><Relationship Id="rId77" Type="http://schemas.openxmlformats.org/officeDocument/2006/relationships/customXml" Target="../customXml/item1.xml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pn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9</TotalTime>
  <ScaleCrop>false</ScaleCrop>
  <LinksUpToDate>false</LinksUpToDate>
  <CharactersWithSpaces>0</CharactersWithSpaces>
  <Application>WPS Office_11.1.0.11194_F1E327BC-269C-435d-A152-05C5408002CA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2022-01-08T07:12:00Z</dcterms:created>
  <dc:creator>林燕群</dc:creator>
  <cp:lastModifiedBy>磉</cp:lastModifiedBy>
  <dcterms:modified xsi:type="dcterms:W3CDTF">2022-01-08T10:22:37Z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2052-11.1.0.11194</vt:lpwstr>
  </property>
  <property fmtid="{D5CDD505-2E9C-101B-9397-08002B2CF9AE}" pid="3" name="ICV">
    <vt:lpwstr>68D07B3832054C55B5E9CB53494E6A5E</vt:lpwstr>
  </property>
</Properties>
</file>