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黑体" w:hAnsi="黑体" w:eastAsia="黑体" w:cs="黑体"/>
          <w:color w:val="auto"/>
          <w:sz w:val="32"/>
          <w:szCs w:val="32"/>
          <w:lang w:eastAsia="zh-CN"/>
        </w:rPr>
      </w:pPr>
      <w:r>
        <w:rPr>
          <w:rFonts w:hint="eastAsia" w:ascii="黑体" w:hAnsi="黑体" w:eastAsia="黑体" w:cs="黑体"/>
          <w:color w:val="auto"/>
          <w:sz w:val="32"/>
          <w:szCs w:val="32"/>
        </w:rPr>
        <w:t>“</w:t>
      </w:r>
      <w:r>
        <w:rPr>
          <w:rFonts w:hint="eastAsia" w:ascii="黑体" w:hAnsi="黑体" w:eastAsia="黑体" w:cs="黑体"/>
          <w:color w:val="auto"/>
          <w:sz w:val="32"/>
          <w:szCs w:val="32"/>
          <w:lang w:eastAsia="zh-CN"/>
        </w:rPr>
        <w:t>公平正义的守护</w:t>
      </w:r>
      <w:r>
        <w:rPr>
          <w:rFonts w:hint="eastAsia" w:ascii="黑体" w:hAnsi="黑体" w:eastAsia="黑体" w:cs="黑体"/>
          <w:color w:val="auto"/>
          <w:sz w:val="32"/>
          <w:szCs w:val="32"/>
        </w:rPr>
        <w:t>”教学设计</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黑体" w:hAnsi="黑体" w:eastAsia="黑体" w:cs="黑体"/>
          <w:color w:val="auto"/>
          <w:sz w:val="24"/>
          <w:szCs w:val="24"/>
        </w:rPr>
      </w:pPr>
      <w:r>
        <w:rPr>
          <w:rFonts w:hint="eastAsia" w:ascii="黑体" w:hAnsi="黑体" w:eastAsia="黑体" w:cs="黑体"/>
          <w:color w:val="auto"/>
          <w:sz w:val="24"/>
          <w:szCs w:val="24"/>
        </w:rPr>
        <w:t>一、教学背景</w:t>
      </w:r>
    </w:p>
    <w:p>
      <w:pPr>
        <w:keepNext w:val="0"/>
        <w:keepLines w:val="0"/>
        <w:pageBreakBefore w:val="0"/>
        <w:widowControl w:val="0"/>
        <w:kinsoku/>
        <w:wordWrap/>
        <w:overflowPunct/>
        <w:topLinePunct w:val="0"/>
        <w:autoSpaceDE/>
        <w:autoSpaceDN/>
        <w:bidi w:val="0"/>
        <w:adjustRightInd/>
        <w:snapToGrid/>
        <w:ind w:left="0"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eastAsia="zh-CN"/>
        </w:rPr>
        <w:t>1.课程标准:初步理解程序正义在实现法治中的作用，建立依法处理纠纷，理性维护权利的意识。不以家境、身体、智能、性别等方面的差异而自傲或自卑，不歧视他人，富有正义感。</w:t>
      </w:r>
      <w:bookmarkStart w:id="0" w:name="_GoBack"/>
      <w:bookmarkEnd w:id="0"/>
    </w:p>
    <w:p>
      <w:pPr>
        <w:keepNext w:val="0"/>
        <w:keepLines w:val="0"/>
        <w:pageBreakBefore w:val="0"/>
        <w:widowControl w:val="0"/>
        <w:kinsoku/>
        <w:wordWrap/>
        <w:overflowPunct/>
        <w:topLinePunct w:val="0"/>
        <w:autoSpaceDE/>
        <w:autoSpaceDN/>
        <w:bidi w:val="0"/>
        <w:adjustRightInd/>
        <w:snapToGrid/>
        <w:ind w:left="0" w:firstLine="480" w:firstLineChars="200"/>
        <w:textAlignment w:val="auto"/>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eastAsia="zh-CN"/>
        </w:rPr>
        <w:t>2.教材分析:本框题是统编版《道德与法治》八年级下第四单元第八课第二框的内容。在前一框学生已经感受到公平正义在学习生活中的重要性的基础上，引导学生掌握维护公平正义的方法和途径。本框公有两目，第一目“坚守公平”，阐述了个人维护公平及制度保障公平；第二目“守护正义”从个人和司法层面阐述如何守护正义。</w:t>
      </w:r>
    </w:p>
    <w:p>
      <w:pPr>
        <w:keepNext w:val="0"/>
        <w:keepLines w:val="0"/>
        <w:pageBreakBefore w:val="0"/>
        <w:widowControl w:val="0"/>
        <w:kinsoku/>
        <w:wordWrap/>
        <w:overflowPunct/>
        <w:topLinePunct w:val="0"/>
        <w:autoSpaceDE/>
        <w:autoSpaceDN/>
        <w:bidi w:val="0"/>
        <w:adjustRightInd/>
        <w:snapToGrid/>
        <w:ind w:left="0" w:firstLine="480" w:firstLineChars="200"/>
        <w:textAlignment w:val="auto"/>
        <w:rPr>
          <w:rFonts w:hint="eastAsia" w:ascii="黑体" w:hAnsi="黑体" w:eastAsia="黑体" w:cs="黑体"/>
          <w:color w:val="auto"/>
          <w:sz w:val="24"/>
          <w:szCs w:val="24"/>
        </w:rPr>
      </w:pPr>
      <w:r>
        <w:rPr>
          <w:rFonts w:hint="eastAsia" w:ascii="宋体" w:hAnsi="宋体" w:eastAsia="宋体" w:cs="宋体"/>
          <w:color w:val="auto"/>
          <w:sz w:val="24"/>
          <w:szCs w:val="24"/>
          <w:lang w:eastAsia="zh-CN"/>
        </w:rPr>
        <w:t>3.学情分析:初</w:t>
      </w:r>
      <w:r>
        <w:rPr>
          <w:rFonts w:hint="eastAsia" w:asciiTheme="minorEastAsia" w:hAnsiTheme="minorEastAsia" w:cstheme="minorEastAsia"/>
          <w:color w:val="auto"/>
          <w:sz w:val="24"/>
          <w:szCs w:val="24"/>
          <w:lang w:eastAsia="zh-CN"/>
        </w:rPr>
        <w:t>中阶段的学生无论是生理还是心理上都是一个急剧变化的关键时期，这一时期的学生可能会遇到校园欺凌、弄虚作假甚至违法乱纪等非正义行为，需要教师有效引导与智慧点拨，帮助学生通过独立思考和亲身实践后，养成法治素养和道德品质知行统一。</w:t>
      </w:r>
      <w:r>
        <w:rPr>
          <w:rFonts w:hint="eastAsia" w:asciiTheme="minorEastAsia" w:hAnsiTheme="minorEastAsia" w:eastAsiaTheme="minorEastAsia" w:cstheme="minorEastAsia"/>
          <w:color w:val="auto"/>
          <w:sz w:val="24"/>
          <w:szCs w:val="24"/>
        </w:rPr>
        <w:t>基于以上学情分析，</w:t>
      </w:r>
      <w:r>
        <w:rPr>
          <w:rFonts w:hint="eastAsia" w:asciiTheme="minorEastAsia" w:hAnsiTheme="minorEastAsia" w:cstheme="minorEastAsia"/>
          <w:color w:val="auto"/>
          <w:sz w:val="24"/>
          <w:szCs w:val="24"/>
          <w:lang w:eastAsia="zh-CN"/>
        </w:rPr>
        <w:t>帮助学生初步形成维护公平正义的意识，并在日常的学习</w:t>
      </w:r>
      <w:r>
        <w:rPr>
          <w:rFonts w:hint="eastAsia" w:asciiTheme="minorEastAsia" w:hAnsiTheme="minorEastAsia" w:cstheme="minorEastAsia"/>
          <w:color w:val="auto"/>
          <w:sz w:val="24"/>
          <w:szCs w:val="24"/>
          <w:lang w:val="en-US" w:eastAsia="zh-CN"/>
        </w:rPr>
        <w:t>和生活中努力践行公平正义。</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黑体" w:hAnsi="黑体" w:eastAsia="黑体" w:cs="黑体"/>
          <w:color w:val="auto"/>
          <w:sz w:val="24"/>
          <w:szCs w:val="24"/>
        </w:rPr>
      </w:pPr>
      <w:r>
        <w:rPr>
          <w:rFonts w:hint="eastAsia" w:ascii="黑体" w:hAnsi="黑体" w:eastAsia="黑体" w:cs="黑体"/>
          <w:color w:val="auto"/>
          <w:sz w:val="24"/>
          <w:szCs w:val="24"/>
        </w:rPr>
        <w:t>二、教学目标</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kern w:val="2"/>
          <w:sz w:val="24"/>
          <w:szCs w:val="24"/>
          <w:lang w:val="en-US" w:eastAsia="zh-CN" w:bidi="ar-SA"/>
        </w:rPr>
        <w:t>1、</w:t>
      </w:r>
      <w:r>
        <w:rPr>
          <w:rFonts w:hint="eastAsia" w:asciiTheme="minorEastAsia" w:hAnsiTheme="minorEastAsia" w:eastAsiaTheme="minorEastAsia" w:cstheme="minorEastAsia"/>
          <w:color w:val="auto"/>
          <w:sz w:val="24"/>
          <w:szCs w:val="24"/>
          <w:lang w:val="en-US" w:eastAsia="zh-CN"/>
        </w:rPr>
        <w:t>知识目标：</w:t>
      </w:r>
      <w:r>
        <w:rPr>
          <w:rFonts w:hint="eastAsia" w:asciiTheme="minorEastAsia" w:hAnsiTheme="minorEastAsia" w:eastAsiaTheme="minorEastAsia" w:cstheme="minorEastAsia"/>
          <w:color w:val="auto"/>
          <w:sz w:val="24"/>
          <w:szCs w:val="24"/>
        </w:rPr>
        <w:t>知道如何坚守公平，如何守护正义</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kern w:val="2"/>
          <w:sz w:val="24"/>
          <w:szCs w:val="24"/>
          <w:lang w:val="en-US" w:eastAsia="zh-CN" w:bidi="ar-SA"/>
        </w:rPr>
        <w:t>2、</w:t>
      </w:r>
      <w:r>
        <w:rPr>
          <w:rFonts w:hint="eastAsia" w:asciiTheme="minorEastAsia" w:hAnsiTheme="minorEastAsia" w:eastAsiaTheme="minorEastAsia" w:cstheme="minorEastAsia"/>
          <w:color w:val="auto"/>
          <w:sz w:val="24"/>
          <w:szCs w:val="24"/>
          <w:lang w:val="en-US" w:eastAsia="zh-CN"/>
        </w:rPr>
        <w:t>能力目标：</w:t>
      </w:r>
      <w:r>
        <w:rPr>
          <w:rFonts w:hint="eastAsia" w:asciiTheme="minorEastAsia" w:hAnsiTheme="minorEastAsia" w:eastAsiaTheme="minorEastAsia" w:cstheme="minorEastAsia"/>
          <w:color w:val="auto"/>
          <w:sz w:val="24"/>
          <w:szCs w:val="24"/>
        </w:rPr>
        <w:t>面对利益冲突，我们要站在公平的立场，学会担当；面对非正义行为，敢于</w:t>
      </w:r>
      <w:r>
        <w:rPr>
          <w:rFonts w:hint="eastAsia" w:asciiTheme="minorEastAsia" w:hAnsiTheme="minorEastAsia" w:eastAsiaTheme="minorEastAsia" w:cstheme="minorEastAsia"/>
          <w:color w:val="auto"/>
          <w:sz w:val="24"/>
          <w:szCs w:val="24"/>
          <w:lang w:val="en-US" w:eastAsia="zh-CN"/>
        </w:rPr>
        <w:t>斗争，能够做到见义“智”为</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3、情感、态度与价值观目标：自觉树立起公平意识，具备公平素养，富有正义感</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黑体" w:hAnsi="黑体" w:eastAsia="黑体" w:cs="黑体"/>
          <w:color w:val="auto"/>
          <w:sz w:val="24"/>
          <w:szCs w:val="24"/>
        </w:rPr>
      </w:pPr>
      <w:r>
        <w:rPr>
          <w:rFonts w:hint="eastAsia" w:ascii="黑体" w:hAnsi="黑体" w:eastAsia="黑体" w:cs="黑体"/>
          <w:color w:val="auto"/>
          <w:sz w:val="24"/>
          <w:szCs w:val="24"/>
          <w:lang w:eastAsia="zh-CN"/>
        </w:rPr>
        <w:t>三、</w:t>
      </w:r>
      <w:r>
        <w:rPr>
          <w:rFonts w:hint="eastAsia" w:ascii="黑体" w:hAnsi="黑体" w:eastAsia="黑体" w:cs="黑体"/>
          <w:color w:val="auto"/>
          <w:sz w:val="24"/>
          <w:szCs w:val="24"/>
        </w:rPr>
        <w:t>教学重点及难点</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1.教学重点:坚守公平，守护正义。</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2.教学难点:制度保障公平，司法维护正义。</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黑体" w:hAnsi="黑体" w:eastAsia="黑体" w:cs="黑体"/>
          <w:color w:val="auto"/>
          <w:sz w:val="24"/>
          <w:szCs w:val="24"/>
          <w:lang w:eastAsia="zh-CN"/>
        </w:rPr>
      </w:pPr>
      <w:r>
        <w:rPr>
          <w:rFonts w:hint="eastAsia" w:ascii="黑体" w:hAnsi="黑体" w:eastAsia="黑体" w:cs="黑体"/>
          <w:color w:val="auto"/>
          <w:sz w:val="24"/>
          <w:szCs w:val="24"/>
          <w:lang w:eastAsia="zh-CN"/>
        </w:rPr>
        <w:t>四、教学方法及准备</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黑体" w:hAnsi="黑体" w:eastAsia="黑体" w:cs="黑体"/>
          <w:color w:val="auto"/>
          <w:kern w:val="2"/>
          <w:sz w:val="24"/>
          <w:szCs w:val="24"/>
          <w:lang w:val="en-US" w:eastAsia="zh-CN" w:bidi="ar-SA"/>
        </w:rPr>
      </w:pPr>
      <w:r>
        <w:rPr>
          <w:rFonts w:hint="eastAsia" w:ascii="黑体" w:hAnsi="黑体" w:eastAsia="黑体" w:cs="黑体"/>
          <w:color w:val="auto"/>
          <w:kern w:val="2"/>
          <w:sz w:val="24"/>
          <w:szCs w:val="24"/>
          <w:lang w:val="en-US" w:eastAsia="zh-CN" w:bidi="ar-SA"/>
        </w:rPr>
        <w:t>1.教学方法</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案例探究法；情境模拟法；小组讨论法。</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黑体" w:hAnsi="黑体" w:eastAsia="黑体" w:cs="黑体"/>
          <w:color w:val="auto"/>
          <w:kern w:val="2"/>
          <w:sz w:val="24"/>
          <w:szCs w:val="24"/>
          <w:lang w:val="en-US" w:eastAsia="zh-CN" w:bidi="ar-SA"/>
        </w:rPr>
      </w:pPr>
      <w:r>
        <w:rPr>
          <w:rFonts w:hint="eastAsia" w:ascii="黑体" w:hAnsi="黑体" w:eastAsia="黑体" w:cs="黑体"/>
          <w:color w:val="auto"/>
          <w:kern w:val="2"/>
          <w:sz w:val="24"/>
          <w:szCs w:val="24"/>
          <w:lang w:val="en-US" w:eastAsia="zh-CN" w:bidi="ar-SA"/>
        </w:rPr>
        <w:t>2.教学准备</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80" w:firstLineChars="200"/>
        <w:textAlignment w:val="auto"/>
        <w:rPr>
          <w:rFonts w:hint="default"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①查阅相关文献资料，深入了解公平正义的价值指向；关注党的法律、政策文件中有关公平正义的表述。</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②整合自身经验，调整好心理状态，课堂适度把自己在遭遇不公平的事情时自己的体验及采取的应对策略坦诚的与学生分享。拉近与学生之间的距离，最大限度实现课程资源的价值。</w:t>
      </w:r>
    </w:p>
    <w:p>
      <w:pPr>
        <w:pStyle w:val="5"/>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eastAsiaTheme="minorEastAsia" w:cstheme="minorEastAsia"/>
          <w:color w:val="auto"/>
          <w:kern w:val="2"/>
          <w:sz w:val="24"/>
          <w:szCs w:val="24"/>
          <w:lang w:val="en-US" w:eastAsia="zh-CN" w:bidi="ar-SA"/>
        </w:rPr>
      </w:pPr>
      <w:r>
        <w:rPr>
          <w:rFonts w:hint="eastAsia" w:asciiTheme="minorEastAsia" w:hAnsiTheme="minorEastAsia" w:eastAsiaTheme="minorEastAsia" w:cstheme="minorEastAsia"/>
          <w:color w:val="auto"/>
          <w:kern w:val="2"/>
          <w:sz w:val="24"/>
          <w:szCs w:val="24"/>
          <w:lang w:val="en-US" w:eastAsia="zh-CN" w:bidi="ar-SA"/>
        </w:rPr>
        <w:t>③课前调查学生在守护公平正义中遇到的问题与困惑，做好学情准备。</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黑体" w:hAnsi="黑体" w:eastAsia="黑体" w:cs="黑体"/>
          <w:color w:val="auto"/>
          <w:sz w:val="24"/>
          <w:szCs w:val="24"/>
          <w:lang w:eastAsia="zh-CN"/>
        </w:rPr>
      </w:pPr>
      <w:r>
        <w:rPr>
          <w:rFonts w:hint="eastAsia" w:ascii="黑体" w:hAnsi="黑体" w:eastAsia="黑体" w:cs="黑体"/>
          <w:color w:val="auto"/>
          <w:sz w:val="24"/>
          <w:szCs w:val="24"/>
          <w:lang w:eastAsia="zh-CN"/>
        </w:rPr>
        <w:t>五、教学过程</w:t>
      </w:r>
    </w:p>
    <w:p>
      <w:pPr>
        <w:ind w:firstLine="480" w:firstLineChars="200"/>
        <w:rPr>
          <w:rFonts w:hint="eastAsia" w:asciiTheme="minorEastAsia" w:hAnsiTheme="minorEastAsia" w:eastAsiaTheme="minorEastAsia" w:cstheme="minorEastAsia"/>
          <w:b w:val="0"/>
          <w:bCs w:val="0"/>
          <w:color w:val="auto"/>
          <w:sz w:val="24"/>
          <w:szCs w:val="24"/>
          <w:lang w:eastAsia="zh-CN"/>
        </w:rPr>
      </w:pPr>
      <w:r>
        <w:rPr>
          <w:rFonts w:hint="eastAsia" w:asciiTheme="minorEastAsia" w:hAnsiTheme="minorEastAsia" w:eastAsiaTheme="minorEastAsia" w:cstheme="minorEastAsia"/>
          <w:b w:val="0"/>
          <w:bCs w:val="0"/>
          <w:color w:val="auto"/>
          <w:sz w:val="24"/>
          <w:szCs w:val="24"/>
        </w:rPr>
        <w:t>新课导入:</w:t>
      </w:r>
      <w:r>
        <w:rPr>
          <w:rFonts w:hint="eastAsia" w:asciiTheme="minorEastAsia" w:hAnsiTheme="minorEastAsia" w:cstheme="minorEastAsia"/>
          <w:b w:val="0"/>
          <w:bCs w:val="0"/>
          <w:color w:val="auto"/>
          <w:sz w:val="24"/>
          <w:szCs w:val="24"/>
          <w:lang w:eastAsia="zh-CN"/>
        </w:rPr>
        <w:t>公平正义大家谈</w:t>
      </w:r>
    </w:p>
    <w:p>
      <w:pPr>
        <w:keepNext w:val="0"/>
        <w:keepLines w:val="0"/>
        <w:pageBreakBefore w:val="0"/>
        <w:widowControl w:val="0"/>
        <w:kinsoku/>
        <w:wordWrap/>
        <w:overflowPunct/>
        <w:topLinePunct w:val="0"/>
        <w:autoSpaceDE/>
        <w:autoSpaceDN/>
        <w:bidi w:val="0"/>
        <w:adjustRightInd/>
        <w:snapToGrid/>
        <w:ind w:left="0" w:firstLine="480" w:firstLineChars="200"/>
        <w:textAlignment w:val="auto"/>
        <w:rPr>
          <w:rFonts w:hint="eastAsia"/>
          <w:b w:val="0"/>
          <w:bCs w:val="0"/>
          <w:color w:val="auto"/>
          <w:sz w:val="24"/>
          <w:szCs w:val="24"/>
          <w:lang w:eastAsia="zh-CN"/>
        </w:rPr>
      </w:pPr>
      <w:r>
        <w:rPr>
          <w:rFonts w:hint="eastAsia"/>
          <w:b w:val="0"/>
          <w:bCs w:val="0"/>
          <w:color w:val="auto"/>
          <w:sz w:val="24"/>
          <w:szCs w:val="24"/>
          <w:lang w:eastAsia="zh-CN"/>
        </w:rPr>
        <w:t>【学生活动】说一说：</w:t>
      </w:r>
      <w:r>
        <w:rPr>
          <w:rFonts w:hint="eastAsia"/>
          <w:b w:val="0"/>
          <w:bCs w:val="0"/>
          <w:color w:val="auto"/>
          <w:sz w:val="24"/>
          <w:szCs w:val="24"/>
        </w:rPr>
        <w:t>你遇到</w:t>
      </w:r>
      <w:r>
        <w:rPr>
          <w:rFonts w:hint="eastAsia"/>
          <w:b w:val="0"/>
          <w:bCs w:val="0"/>
          <w:color w:val="auto"/>
          <w:sz w:val="24"/>
          <w:szCs w:val="24"/>
          <w:lang w:eastAsia="zh-CN"/>
        </w:rPr>
        <w:t>过哪些</w:t>
      </w:r>
      <w:r>
        <w:rPr>
          <w:rFonts w:hint="eastAsia"/>
          <w:b w:val="0"/>
          <w:bCs w:val="0"/>
          <w:color w:val="auto"/>
          <w:sz w:val="24"/>
          <w:szCs w:val="24"/>
        </w:rPr>
        <w:t>“不公平</w:t>
      </w:r>
      <w:r>
        <w:rPr>
          <w:rFonts w:hint="eastAsia"/>
          <w:b w:val="0"/>
          <w:bCs w:val="0"/>
          <w:color w:val="auto"/>
          <w:sz w:val="24"/>
          <w:szCs w:val="24"/>
          <w:lang w:eastAsia="zh-CN"/>
        </w:rPr>
        <w:t>不正义</w:t>
      </w:r>
      <w:r>
        <w:rPr>
          <w:rFonts w:hint="eastAsia"/>
          <w:b w:val="0"/>
          <w:bCs w:val="0"/>
          <w:color w:val="auto"/>
          <w:sz w:val="24"/>
          <w:szCs w:val="24"/>
        </w:rPr>
        <w:t>”的事，你内心有什么感受？</w:t>
      </w:r>
      <w:r>
        <w:rPr>
          <w:rFonts w:hint="eastAsia"/>
          <w:b w:val="0"/>
          <w:bCs w:val="0"/>
          <w:color w:val="auto"/>
          <w:sz w:val="24"/>
          <w:szCs w:val="24"/>
          <w:lang w:eastAsia="zh-CN"/>
        </w:rPr>
        <w:t>这些不公平不正义的事会产生什么影响？</w:t>
      </w:r>
    </w:p>
    <w:p>
      <w:pPr>
        <w:keepNext w:val="0"/>
        <w:keepLines w:val="0"/>
        <w:pageBreakBefore w:val="0"/>
        <w:widowControl w:val="0"/>
        <w:kinsoku/>
        <w:wordWrap/>
        <w:overflowPunct/>
        <w:topLinePunct w:val="0"/>
        <w:autoSpaceDE/>
        <w:autoSpaceDN/>
        <w:bidi w:val="0"/>
        <w:adjustRightInd/>
        <w:snapToGrid/>
        <w:ind w:left="0" w:firstLine="480" w:firstLineChars="200"/>
        <w:textAlignment w:val="auto"/>
        <w:rPr>
          <w:rFonts w:hint="eastAsia"/>
          <w:b w:val="0"/>
          <w:bCs w:val="0"/>
          <w:color w:val="auto"/>
          <w:sz w:val="24"/>
          <w:szCs w:val="24"/>
          <w:lang w:eastAsia="zh-CN"/>
        </w:rPr>
      </w:pPr>
      <w:r>
        <w:rPr>
          <w:rFonts w:hint="eastAsia"/>
          <w:b w:val="0"/>
          <w:bCs w:val="0"/>
          <w:color w:val="auto"/>
          <w:sz w:val="24"/>
          <w:szCs w:val="24"/>
          <w:lang w:eastAsia="zh-CN"/>
        </w:rPr>
        <w:t>【教师活动】引导学生说出不公平不正义的事情，并引导分析会造成的影响。</w:t>
      </w:r>
    </w:p>
    <w:p>
      <w:pPr>
        <w:keepNext w:val="0"/>
        <w:keepLines w:val="0"/>
        <w:pageBreakBefore w:val="0"/>
        <w:widowControl w:val="0"/>
        <w:kinsoku/>
        <w:wordWrap/>
        <w:overflowPunct/>
        <w:topLinePunct w:val="0"/>
        <w:autoSpaceDE/>
        <w:autoSpaceDN/>
        <w:bidi w:val="0"/>
        <w:adjustRightInd/>
        <w:snapToGrid/>
        <w:ind w:left="0" w:firstLine="480" w:firstLineChars="200"/>
        <w:textAlignment w:val="auto"/>
        <w:rPr>
          <w:rFonts w:hint="eastAsia"/>
          <w:b w:val="0"/>
          <w:bCs w:val="0"/>
          <w:color w:val="auto"/>
          <w:sz w:val="24"/>
          <w:szCs w:val="24"/>
        </w:rPr>
      </w:pPr>
      <w:r>
        <w:rPr>
          <w:rFonts w:hint="eastAsia"/>
          <w:b w:val="0"/>
          <w:bCs w:val="0"/>
          <w:color w:val="auto"/>
          <w:sz w:val="24"/>
          <w:szCs w:val="24"/>
          <w:lang w:eastAsia="zh-CN"/>
        </w:rPr>
        <w:t>探究小结</w:t>
      </w:r>
      <w:r>
        <w:rPr>
          <w:rFonts w:hint="eastAsia"/>
          <w:b w:val="0"/>
          <w:bCs w:val="0"/>
          <w:color w:val="auto"/>
          <w:sz w:val="24"/>
          <w:szCs w:val="24"/>
          <w:lang w:val="en-US" w:eastAsia="zh-CN"/>
        </w:rPr>
        <w:t xml:space="preserve"> ：</w:t>
      </w:r>
      <w:r>
        <w:rPr>
          <w:rFonts w:hint="eastAsia"/>
          <w:b w:val="0"/>
          <w:bCs w:val="0"/>
          <w:color w:val="auto"/>
          <w:sz w:val="24"/>
          <w:szCs w:val="24"/>
        </w:rPr>
        <w:t>人们总是渴望公平的阳光普照，但公平的社会不会自然而然地形成。公平从美好的愿望转化为现实，离不开我们每个人的积极参与和不懈努力，需要我们在生活中追求公平，捍卫公平。</w:t>
      </w:r>
    </w:p>
    <w:p>
      <w:pPr>
        <w:keepNext w:val="0"/>
        <w:keepLines w:val="0"/>
        <w:pageBreakBefore w:val="0"/>
        <w:widowControl w:val="0"/>
        <w:kinsoku/>
        <w:wordWrap/>
        <w:overflowPunct/>
        <w:topLinePunct w:val="0"/>
        <w:autoSpaceDE/>
        <w:autoSpaceDN/>
        <w:bidi w:val="0"/>
        <w:adjustRightInd/>
        <w:snapToGrid/>
        <w:ind w:left="0" w:firstLine="480" w:firstLineChars="200"/>
        <w:textAlignment w:val="auto"/>
        <w:rPr>
          <w:rFonts w:hint="eastAsia" w:asciiTheme="minorEastAsia" w:hAnsiTheme="minorEastAsia" w:eastAsiaTheme="minorEastAsia" w:cstheme="minorEastAsia"/>
          <w:color w:val="auto"/>
          <w:sz w:val="24"/>
          <w:szCs w:val="24"/>
          <w:lang w:eastAsia="zh-CN"/>
        </w:rPr>
      </w:pPr>
      <w:r>
        <w:rPr>
          <w:rFonts w:hint="eastAsia"/>
          <w:b w:val="0"/>
          <w:bCs w:val="0"/>
          <w:color w:val="auto"/>
          <w:sz w:val="24"/>
          <w:szCs w:val="24"/>
          <w:lang w:eastAsia="zh-CN"/>
        </w:rPr>
        <w:t>设计意图：分享经历，在学生充分表达中，认识到公平正义不会自然而然的产生，需要我们每个人的积极参与和不懈努力，激发学生维护公平正义的积极性。</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2" w:firstLineChars="200"/>
        <w:textAlignment w:val="auto"/>
        <w:rPr>
          <w:rFonts w:hint="eastAsia" w:ascii="黑体" w:hAnsi="黑体" w:eastAsia="黑体" w:cs="黑体"/>
          <w:b/>
          <w:bCs/>
          <w:color w:val="auto"/>
          <w:sz w:val="24"/>
          <w:szCs w:val="24"/>
        </w:rPr>
      </w:pPr>
      <w:r>
        <w:rPr>
          <w:rFonts w:hint="eastAsia" w:ascii="黑体" w:hAnsi="黑体" w:eastAsia="黑体" w:cs="黑体"/>
          <w:b/>
          <w:bCs/>
          <w:color w:val="auto"/>
          <w:sz w:val="24"/>
          <w:szCs w:val="24"/>
        </w:rPr>
        <w:t>主题环节一:维护公平</w:t>
      </w:r>
      <w:r>
        <w:rPr>
          <w:rFonts w:hint="eastAsia" w:ascii="黑体" w:hAnsi="黑体" w:eastAsia="黑体" w:cs="黑体"/>
          <w:b/>
          <w:bCs/>
          <w:color w:val="auto"/>
          <w:sz w:val="24"/>
          <w:szCs w:val="24"/>
          <w:lang w:val="en-US" w:eastAsia="zh-CN"/>
        </w:rPr>
        <w:t>----</w:t>
      </w:r>
      <w:r>
        <w:rPr>
          <w:rFonts w:hint="eastAsia" w:ascii="黑体" w:hAnsi="黑体" w:eastAsia="黑体" w:cs="黑体"/>
          <w:b/>
          <w:bCs/>
          <w:color w:val="auto"/>
          <w:sz w:val="24"/>
          <w:szCs w:val="24"/>
        </w:rPr>
        <w:t>我们”当”为、“敢”为</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2" w:firstLineChars="200"/>
        <w:textAlignment w:val="auto"/>
        <w:rPr>
          <w:rFonts w:hint="eastAsia"/>
          <w:b/>
          <w:bCs/>
          <w:color w:val="auto"/>
          <w:sz w:val="24"/>
          <w:szCs w:val="24"/>
          <w:lang w:eastAsia="zh-CN"/>
        </w:rPr>
      </w:pPr>
      <w:r>
        <w:rPr>
          <w:rFonts w:hint="eastAsia"/>
          <w:b/>
          <w:bCs/>
          <w:color w:val="auto"/>
          <w:sz w:val="24"/>
          <w:szCs w:val="24"/>
          <w:lang w:eastAsia="zh-CN"/>
        </w:rPr>
        <w:t>活动一：个人维护公平</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b w:val="0"/>
          <w:bCs w:val="0"/>
          <w:color w:val="auto"/>
          <w:sz w:val="24"/>
          <w:szCs w:val="24"/>
        </w:rPr>
      </w:pPr>
      <w:r>
        <w:rPr>
          <w:rFonts w:hint="eastAsia"/>
          <w:b w:val="0"/>
          <w:bCs w:val="0"/>
          <w:color w:val="auto"/>
          <w:sz w:val="24"/>
          <w:szCs w:val="24"/>
        </w:rPr>
        <w:t>情景一：今天，阳光明媚，初三毕业生小王信心满满的来到学校参加中考。作为考生，小王决心遵守考场规则，考试时诚信完成试卷，不弄虚作假。在政史考试中，小王忽然发现前面的考生考试作弊，是出面制止还是置之不理，如果制止，又应该采用什么方法好呢？小王犯难了……</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b w:val="0"/>
          <w:bCs w:val="0"/>
          <w:color w:val="auto"/>
          <w:sz w:val="24"/>
          <w:szCs w:val="24"/>
        </w:rPr>
      </w:pPr>
      <w:r>
        <w:rPr>
          <w:rFonts w:hint="eastAsia"/>
          <w:b w:val="0"/>
          <w:bCs w:val="0"/>
          <w:color w:val="auto"/>
          <w:sz w:val="24"/>
          <w:szCs w:val="24"/>
          <w:lang w:val="en-US" w:eastAsia="zh-CN"/>
        </w:rPr>
        <w:t>问题：</w:t>
      </w:r>
      <w:r>
        <w:rPr>
          <w:rFonts w:hint="eastAsia"/>
          <w:b w:val="0"/>
          <w:bCs w:val="0"/>
          <w:color w:val="auto"/>
          <w:sz w:val="24"/>
          <w:szCs w:val="24"/>
        </w:rPr>
        <w:t>面对上述情景，</w:t>
      </w:r>
      <w:r>
        <w:rPr>
          <w:rFonts w:hint="eastAsia"/>
          <w:b w:val="0"/>
          <w:bCs w:val="0"/>
          <w:color w:val="auto"/>
          <w:sz w:val="24"/>
          <w:szCs w:val="24"/>
          <w:lang w:eastAsia="zh-CN"/>
        </w:rPr>
        <w:t>如果你是</w:t>
      </w:r>
      <w:r>
        <w:rPr>
          <w:rFonts w:hint="eastAsia"/>
          <w:b w:val="0"/>
          <w:bCs w:val="0"/>
          <w:color w:val="auto"/>
          <w:sz w:val="24"/>
          <w:szCs w:val="24"/>
        </w:rPr>
        <w:t>小王</w:t>
      </w:r>
      <w:r>
        <w:rPr>
          <w:rFonts w:hint="eastAsia"/>
          <w:b w:val="0"/>
          <w:bCs w:val="0"/>
          <w:color w:val="auto"/>
          <w:sz w:val="24"/>
          <w:szCs w:val="24"/>
          <w:lang w:eastAsia="zh-CN"/>
        </w:rPr>
        <w:t>，你会</w:t>
      </w:r>
      <w:r>
        <w:rPr>
          <w:rFonts w:hint="eastAsia"/>
          <w:b w:val="0"/>
          <w:bCs w:val="0"/>
          <w:color w:val="auto"/>
          <w:sz w:val="24"/>
          <w:szCs w:val="24"/>
        </w:rPr>
        <w:t>应怎样</w:t>
      </w:r>
      <w:r>
        <w:rPr>
          <w:rFonts w:hint="eastAsia"/>
          <w:b w:val="0"/>
          <w:bCs w:val="0"/>
          <w:color w:val="auto"/>
          <w:sz w:val="24"/>
          <w:szCs w:val="24"/>
          <w:lang w:eastAsia="zh-CN"/>
        </w:rPr>
        <w:t>做</w:t>
      </w:r>
      <w:r>
        <w:rPr>
          <w:rFonts w:hint="eastAsia"/>
          <w:b w:val="0"/>
          <w:bCs w:val="0"/>
          <w:color w:val="auto"/>
          <w:sz w:val="24"/>
          <w:szCs w:val="24"/>
        </w:rPr>
        <w:t>？</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default" w:eastAsia="宋体"/>
          <w:color w:val="auto"/>
          <w:sz w:val="24"/>
          <w:szCs w:val="24"/>
          <w:lang w:val="en-US" w:eastAsia="zh-CN"/>
        </w:rPr>
      </w:pPr>
      <w:r>
        <w:rPr>
          <w:rFonts w:hint="eastAsia" w:asciiTheme="minorEastAsia" w:hAnsiTheme="minorEastAsia" w:eastAsiaTheme="minorEastAsia" w:cstheme="minorEastAsia"/>
          <w:color w:val="auto"/>
          <w:sz w:val="24"/>
          <w:szCs w:val="24"/>
        </w:rPr>
        <w:t>[学生活动]</w:t>
      </w:r>
      <w:r>
        <w:rPr>
          <w:rFonts w:hint="eastAsia"/>
          <w:color w:val="auto"/>
          <w:sz w:val="24"/>
          <w:szCs w:val="24"/>
          <w:lang w:val="en-US" w:eastAsia="zh-CN"/>
        </w:rPr>
        <w:t>学生根据自身经历，思考回答，同桌互相讨论</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rPr>
        <w:t>[教师活动]</w:t>
      </w:r>
      <w:r>
        <w:rPr>
          <w:rFonts w:hint="eastAsia" w:asciiTheme="minorEastAsia" w:hAnsiTheme="minorEastAsia" w:cstheme="minorEastAsia"/>
          <w:color w:val="auto"/>
          <w:sz w:val="24"/>
          <w:szCs w:val="24"/>
          <w:lang w:eastAsia="zh-CN"/>
        </w:rPr>
        <w:t>根据学生的回答，分类板书不同的做法</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探究小结:</w:t>
      </w:r>
      <w:r>
        <w:rPr>
          <w:rFonts w:hint="eastAsia" w:asciiTheme="minorEastAsia" w:hAnsiTheme="minorEastAsia" w:cstheme="minorEastAsia"/>
          <w:color w:val="auto"/>
          <w:sz w:val="24"/>
          <w:szCs w:val="24"/>
          <w:lang w:eastAsia="zh-CN"/>
        </w:rPr>
        <w:t>公平</w:t>
      </w:r>
      <w:r>
        <w:rPr>
          <w:rFonts w:hint="eastAsia"/>
          <w:bCs/>
          <w:color w:val="auto"/>
          <w:sz w:val="24"/>
          <w:szCs w:val="24"/>
          <w:lang w:val="en-US" w:eastAsia="zh-CN"/>
        </w:rPr>
        <w:t>个人维护公平正义不仅要以公平之心待人处事，同时也要敢于对不公平的行为说不，</w:t>
      </w:r>
      <w:r>
        <w:rPr>
          <w:rFonts w:hint="eastAsia"/>
          <w:b w:val="0"/>
          <w:bCs w:val="0"/>
          <w:color w:val="auto"/>
          <w:sz w:val="24"/>
          <w:szCs w:val="24"/>
        </w:rPr>
        <w:t>采用合理合法的方式和手段，谋求最大限度的公平。</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rPr>
        <w:t>设计意图:</w:t>
      </w:r>
      <w:r>
        <w:rPr>
          <w:rFonts w:hint="eastAsia" w:asciiTheme="minorEastAsia" w:hAnsiTheme="minorEastAsia" w:cstheme="minorEastAsia"/>
          <w:color w:val="auto"/>
          <w:sz w:val="24"/>
          <w:szCs w:val="24"/>
          <w:lang w:eastAsia="zh-CN"/>
        </w:rPr>
        <w:t>了解学生面对不公平事情的真实做法，对正确的做法进行肯定，错误的做法进行及时的指导，引导学生在生活中学以致用。</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2" w:firstLineChars="200"/>
        <w:textAlignment w:val="auto"/>
        <w:rPr>
          <w:rFonts w:hint="eastAsia"/>
          <w:b/>
          <w:bCs/>
          <w:color w:val="auto"/>
          <w:sz w:val="24"/>
          <w:szCs w:val="24"/>
          <w:lang w:eastAsia="zh-CN"/>
        </w:rPr>
      </w:pPr>
      <w:r>
        <w:rPr>
          <w:rFonts w:hint="eastAsia"/>
          <w:b/>
          <w:bCs/>
          <w:color w:val="auto"/>
          <w:sz w:val="24"/>
          <w:szCs w:val="24"/>
          <w:lang w:eastAsia="zh-CN"/>
        </w:rPr>
        <w:t>活动二：制度保障公平</w:t>
      </w:r>
    </w:p>
    <w:p>
      <w:pPr>
        <w:keepNext w:val="0"/>
        <w:keepLines w:val="0"/>
        <w:pageBreakBefore w:val="0"/>
        <w:widowControl w:val="0"/>
        <w:numPr>
          <w:ilvl w:val="0"/>
          <w:numId w:val="0"/>
        </w:numPr>
        <w:kinsoku/>
        <w:wordWrap/>
        <w:overflowPunct/>
        <w:topLinePunct w:val="0"/>
        <w:autoSpaceDE/>
        <w:autoSpaceDN/>
        <w:bidi w:val="0"/>
        <w:adjustRightInd/>
        <w:snapToGrid/>
        <w:ind w:firstLine="480" w:firstLineChars="200"/>
        <w:textAlignment w:val="auto"/>
        <w:rPr>
          <w:rFonts w:hint="default" w:asciiTheme="minorEastAsia" w:hAnsiTheme="minorEastAsia" w:eastAsiaTheme="minorEastAsia" w:cstheme="minorEastAsia"/>
          <w:b w:val="0"/>
          <w:bCs w:val="0"/>
          <w:color w:val="auto"/>
          <w:sz w:val="24"/>
          <w:szCs w:val="24"/>
          <w:lang w:val="en-US" w:eastAsia="zh-CN"/>
        </w:rPr>
      </w:pPr>
      <w:r>
        <w:rPr>
          <w:rFonts w:hint="eastAsia" w:asciiTheme="minorEastAsia" w:hAnsiTheme="minorEastAsia" w:eastAsiaTheme="minorEastAsia" w:cstheme="minorEastAsia"/>
          <w:b w:val="0"/>
          <w:bCs w:val="0"/>
          <w:color w:val="auto"/>
          <w:sz w:val="24"/>
          <w:szCs w:val="24"/>
          <w:lang w:val="en-US" w:eastAsia="zh-CN"/>
        </w:rPr>
        <w:t>维护社会的公平，个体的行为依靠的是个人的道德力量，但公平不单是个人问题，更是社会问题，在此情况下，你认为还有哪些行为可以阻止上述作弊行为？</w:t>
      </w:r>
    </w:p>
    <w:p>
      <w:pPr>
        <w:keepNext w:val="0"/>
        <w:keepLines w:val="0"/>
        <w:pageBreakBefore w:val="0"/>
        <w:widowControl w:val="0"/>
        <w:numPr>
          <w:ilvl w:val="0"/>
          <w:numId w:val="0"/>
        </w:numPr>
        <w:kinsoku/>
        <w:wordWrap/>
        <w:overflowPunct/>
        <w:topLinePunct w:val="0"/>
        <w:autoSpaceDE/>
        <w:autoSpaceDN/>
        <w:bidi w:val="0"/>
        <w:adjustRightInd/>
        <w:snapToGrid/>
        <w:ind w:firstLine="480" w:firstLineChars="200"/>
        <w:textAlignment w:val="auto"/>
        <w:rPr>
          <w:rFonts w:hint="eastAsia" w:asciiTheme="minorEastAsia" w:hAnsiTheme="minorEastAsia" w:eastAsiaTheme="minorEastAsia" w:cstheme="minorEastAsia"/>
          <w:b w:val="0"/>
          <w:bCs w:val="0"/>
          <w:color w:val="auto"/>
          <w:sz w:val="24"/>
          <w:szCs w:val="24"/>
          <w:lang w:val="en-US" w:eastAsia="zh-CN"/>
        </w:rPr>
      </w:pPr>
      <w:r>
        <w:rPr>
          <w:rFonts w:hint="eastAsia" w:asciiTheme="minorEastAsia" w:hAnsiTheme="minorEastAsia" w:eastAsiaTheme="minorEastAsia" w:cstheme="minorEastAsia"/>
          <w:b w:val="0"/>
          <w:bCs w:val="0"/>
          <w:color w:val="auto"/>
          <w:sz w:val="24"/>
          <w:szCs w:val="24"/>
          <w:lang w:val="en-US" w:eastAsia="zh-CN"/>
        </w:rPr>
        <w:t>【学生活动】阅读相关法律条文及典型案件</w:t>
      </w:r>
    </w:p>
    <w:p>
      <w:pPr>
        <w:keepNext w:val="0"/>
        <w:keepLines w:val="0"/>
        <w:pageBreakBefore w:val="0"/>
        <w:widowControl w:val="0"/>
        <w:numPr>
          <w:ilvl w:val="0"/>
          <w:numId w:val="0"/>
        </w:numPr>
        <w:kinsoku/>
        <w:wordWrap/>
        <w:overflowPunct/>
        <w:topLinePunct w:val="0"/>
        <w:autoSpaceDE/>
        <w:autoSpaceDN/>
        <w:bidi w:val="0"/>
        <w:adjustRightInd/>
        <w:snapToGrid/>
        <w:ind w:firstLine="480" w:firstLineChars="200"/>
        <w:textAlignment w:val="auto"/>
        <w:rPr>
          <w:rFonts w:hint="eastAsia" w:asciiTheme="minorEastAsia" w:hAnsiTheme="minorEastAsia" w:eastAsiaTheme="minorEastAsia" w:cstheme="minorEastAsia"/>
          <w:b w:val="0"/>
          <w:bCs w:val="0"/>
          <w:color w:val="auto"/>
          <w:sz w:val="24"/>
          <w:szCs w:val="24"/>
          <w:lang w:val="en-US" w:eastAsia="zh-CN"/>
        </w:rPr>
      </w:pPr>
      <w:r>
        <w:rPr>
          <w:rFonts w:hint="eastAsia" w:asciiTheme="minorEastAsia" w:hAnsiTheme="minorEastAsia" w:eastAsiaTheme="minorEastAsia" w:cstheme="minorEastAsia"/>
          <w:b w:val="0"/>
          <w:bCs w:val="0"/>
          <w:color w:val="auto"/>
          <w:sz w:val="24"/>
          <w:szCs w:val="24"/>
          <w:lang w:val="en-US" w:eastAsia="zh-CN"/>
        </w:rPr>
        <w:t>材料一：《中华人民共和国刑法（修正案九）》第二百八十四 条后增加一条，作为第二百八十四条之一，规定：“在法律规定的国家考试中，组织作弊的，处三年以下有期徒刑或者拘役，并处或者单处罚金；情节严重的，处三年以上七年以下有期徒刑，并处罚金。”</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Theme="minorEastAsia" w:hAnsiTheme="minorEastAsia" w:eastAsiaTheme="minorEastAsia" w:cstheme="minorEastAsia"/>
          <w:b w:val="0"/>
          <w:bCs w:val="0"/>
          <w:color w:val="auto"/>
          <w:sz w:val="24"/>
          <w:szCs w:val="24"/>
          <w:lang w:val="en-US" w:eastAsia="zh-CN"/>
        </w:rPr>
      </w:pPr>
      <w:r>
        <w:rPr>
          <w:rFonts w:hint="eastAsia" w:asciiTheme="minorEastAsia" w:hAnsiTheme="minorEastAsia" w:eastAsiaTheme="minorEastAsia" w:cstheme="minorEastAsia"/>
          <w:b w:val="0"/>
          <w:bCs w:val="0"/>
          <w:color w:val="auto"/>
          <w:sz w:val="24"/>
          <w:szCs w:val="24"/>
          <w:lang w:val="en-US" w:eastAsia="zh-CN"/>
        </w:rPr>
        <w:t>材料二：备受市民关注的“2017年高考作弊案”在遵义市汇川区人民法院一审宣判。经法院审理，涉案的6名被告人全部犯组织考试作弊罪，分别被判处1年至7个月不等有期徒刑。</w:t>
      </w:r>
    </w:p>
    <w:p>
      <w:pPr>
        <w:keepNext w:val="0"/>
        <w:keepLines w:val="0"/>
        <w:pageBreakBefore w:val="0"/>
        <w:widowControl w:val="0"/>
        <w:numPr>
          <w:ilvl w:val="0"/>
          <w:numId w:val="0"/>
        </w:numPr>
        <w:kinsoku/>
        <w:wordWrap/>
        <w:overflowPunct/>
        <w:topLinePunct w:val="0"/>
        <w:autoSpaceDE/>
        <w:autoSpaceDN/>
        <w:bidi w:val="0"/>
        <w:adjustRightInd/>
        <w:snapToGrid/>
        <w:ind w:firstLine="480" w:firstLineChars="200"/>
        <w:textAlignment w:val="auto"/>
        <w:rPr>
          <w:rFonts w:hint="eastAsia" w:asciiTheme="minorEastAsia" w:hAnsiTheme="minorEastAsia" w:eastAsiaTheme="minorEastAsia" w:cstheme="minorEastAsia"/>
          <w:b w:val="0"/>
          <w:bCs w:val="0"/>
          <w:color w:val="auto"/>
          <w:sz w:val="24"/>
          <w:szCs w:val="24"/>
          <w:lang w:val="en-US" w:eastAsia="zh-CN"/>
        </w:rPr>
      </w:pPr>
      <w:r>
        <w:rPr>
          <w:rFonts w:hint="eastAsia" w:asciiTheme="minorEastAsia" w:hAnsiTheme="minorEastAsia" w:cstheme="minorEastAsia"/>
          <w:b w:val="0"/>
          <w:bCs w:val="0"/>
          <w:color w:val="auto"/>
          <w:sz w:val="24"/>
          <w:szCs w:val="24"/>
          <w:lang w:val="en-US" w:eastAsia="zh-CN"/>
        </w:rPr>
        <w:t>问题</w:t>
      </w:r>
      <w:r>
        <w:rPr>
          <w:rFonts w:hint="eastAsia" w:asciiTheme="minorEastAsia" w:hAnsiTheme="minorEastAsia" w:eastAsiaTheme="minorEastAsia" w:cstheme="minorEastAsia"/>
          <w:b w:val="0"/>
          <w:bCs w:val="0"/>
          <w:color w:val="auto"/>
          <w:sz w:val="24"/>
          <w:szCs w:val="24"/>
          <w:lang w:val="en-US" w:eastAsia="zh-CN"/>
        </w:rPr>
        <w:t>:上述材料，体现了从什么方面保障公平？</w:t>
      </w:r>
    </w:p>
    <w:p>
      <w:pPr>
        <w:keepNext w:val="0"/>
        <w:keepLines w:val="0"/>
        <w:pageBreakBefore w:val="0"/>
        <w:widowControl w:val="0"/>
        <w:numPr>
          <w:ilvl w:val="0"/>
          <w:numId w:val="0"/>
        </w:numPr>
        <w:kinsoku/>
        <w:wordWrap/>
        <w:overflowPunct/>
        <w:topLinePunct w:val="0"/>
        <w:autoSpaceDE/>
        <w:autoSpaceDN/>
        <w:bidi w:val="0"/>
        <w:adjustRightInd/>
        <w:snapToGrid/>
        <w:ind w:firstLine="480" w:firstLineChars="200"/>
        <w:textAlignment w:val="auto"/>
        <w:rPr>
          <w:rFonts w:hint="eastAsia" w:asciiTheme="minorEastAsia" w:hAnsiTheme="minorEastAsia" w:eastAsiaTheme="minorEastAsia" w:cstheme="minorEastAsia"/>
          <w:b w:val="0"/>
          <w:bCs w:val="0"/>
          <w:color w:val="auto"/>
          <w:sz w:val="24"/>
          <w:szCs w:val="24"/>
          <w:lang w:val="en-US" w:eastAsia="zh-CN"/>
        </w:rPr>
      </w:pPr>
      <w:r>
        <w:rPr>
          <w:rFonts w:hint="eastAsia" w:asciiTheme="minorEastAsia" w:hAnsiTheme="minorEastAsia" w:eastAsiaTheme="minorEastAsia" w:cstheme="minorEastAsia"/>
          <w:b w:val="0"/>
          <w:bCs w:val="0"/>
          <w:color w:val="auto"/>
          <w:sz w:val="24"/>
          <w:szCs w:val="24"/>
          <w:lang w:val="en-US" w:eastAsia="zh-CN"/>
        </w:rPr>
        <w:t>【教师活动】</w:t>
      </w:r>
      <w:r>
        <w:rPr>
          <w:rFonts w:hint="eastAsia" w:asciiTheme="minorEastAsia" w:hAnsiTheme="minorEastAsia" w:eastAsiaTheme="minorEastAsia" w:cstheme="minorEastAsia"/>
          <w:bCs/>
          <w:color w:val="auto"/>
          <w:sz w:val="24"/>
          <w:szCs w:val="24"/>
          <w:lang w:val="en-US" w:eastAsia="zh-CN"/>
        </w:rPr>
        <w:t>通过材料分析，让学生明白立法保障、司法保障都是国家在进行制度保障。</w:t>
      </w:r>
    </w:p>
    <w:p>
      <w:pPr>
        <w:keepNext w:val="0"/>
        <w:keepLines w:val="0"/>
        <w:pageBreakBefore w:val="0"/>
        <w:widowControl w:val="0"/>
        <w:numPr>
          <w:ilvl w:val="0"/>
          <w:numId w:val="0"/>
        </w:numPr>
        <w:kinsoku/>
        <w:wordWrap/>
        <w:overflowPunct/>
        <w:topLinePunct w:val="0"/>
        <w:autoSpaceDE/>
        <w:autoSpaceDN/>
        <w:bidi w:val="0"/>
        <w:adjustRightInd/>
        <w:snapToGrid/>
        <w:ind w:firstLine="480" w:firstLineChars="200"/>
        <w:textAlignment w:val="auto"/>
        <w:rPr>
          <w:rFonts w:hint="eastAsia" w:asciiTheme="minorEastAsia" w:hAnsiTheme="minorEastAsia" w:eastAsiaTheme="minorEastAsia" w:cstheme="minorEastAsia"/>
          <w:b w:val="0"/>
          <w:bCs w:val="0"/>
          <w:color w:val="auto"/>
          <w:sz w:val="24"/>
          <w:szCs w:val="24"/>
        </w:rPr>
      </w:pPr>
      <w:r>
        <w:rPr>
          <w:rFonts w:hint="eastAsia" w:asciiTheme="minorEastAsia" w:hAnsiTheme="minorEastAsia" w:eastAsiaTheme="minorEastAsia" w:cstheme="minorEastAsia"/>
          <w:b w:val="0"/>
          <w:bCs w:val="0"/>
          <w:color w:val="auto"/>
          <w:sz w:val="24"/>
          <w:szCs w:val="24"/>
          <w:lang w:eastAsia="zh-CN"/>
        </w:rPr>
        <w:t>探究小结：</w:t>
      </w:r>
      <w:r>
        <w:rPr>
          <w:rFonts w:hint="eastAsia" w:asciiTheme="minorEastAsia" w:hAnsiTheme="minorEastAsia" w:eastAsiaTheme="minorEastAsia" w:cstheme="minorEastAsia"/>
          <w:b w:val="0"/>
          <w:bCs w:val="0"/>
          <w:color w:val="auto"/>
          <w:sz w:val="24"/>
          <w:szCs w:val="24"/>
        </w:rPr>
        <w:t xml:space="preserve">制度保障公平。 </w:t>
      </w:r>
    </w:p>
    <w:p>
      <w:pPr>
        <w:keepNext w:val="0"/>
        <w:keepLines w:val="0"/>
        <w:pageBreakBefore w:val="0"/>
        <w:widowControl w:val="0"/>
        <w:numPr>
          <w:ilvl w:val="0"/>
          <w:numId w:val="0"/>
        </w:numPr>
        <w:kinsoku/>
        <w:wordWrap/>
        <w:overflowPunct/>
        <w:topLinePunct w:val="0"/>
        <w:autoSpaceDE/>
        <w:autoSpaceDN/>
        <w:bidi w:val="0"/>
        <w:adjustRightInd/>
        <w:snapToGrid/>
        <w:ind w:firstLine="480" w:firstLineChars="200"/>
        <w:textAlignment w:val="auto"/>
        <w:rPr>
          <w:rFonts w:hint="eastAsia" w:asciiTheme="minorEastAsia" w:hAnsiTheme="minorEastAsia" w:eastAsiaTheme="minorEastAsia" w:cstheme="minorEastAsia"/>
          <w:b w:val="0"/>
          <w:bCs w:val="0"/>
          <w:color w:val="auto"/>
          <w:sz w:val="24"/>
          <w:szCs w:val="24"/>
        </w:rPr>
      </w:pPr>
      <w:r>
        <w:rPr>
          <w:rFonts w:hint="eastAsia" w:asciiTheme="minorEastAsia" w:hAnsiTheme="minorEastAsia" w:eastAsiaTheme="minorEastAsia" w:cstheme="minorEastAsia"/>
          <w:b w:val="0"/>
          <w:bCs w:val="0"/>
          <w:color w:val="auto"/>
          <w:sz w:val="24"/>
          <w:szCs w:val="24"/>
        </w:rPr>
        <w:t>①对于</w:t>
      </w:r>
      <w:r>
        <w:rPr>
          <w:rFonts w:hint="eastAsia" w:asciiTheme="minorEastAsia" w:hAnsiTheme="minorEastAsia" w:eastAsiaTheme="minorEastAsia" w:cstheme="minorEastAsia"/>
          <w:b w:val="0"/>
          <w:bCs w:val="0"/>
          <w:color w:val="auto"/>
          <w:sz w:val="24"/>
          <w:szCs w:val="24"/>
          <w:u w:val="none"/>
        </w:rPr>
        <w:t>立法</w:t>
      </w:r>
      <w:r>
        <w:rPr>
          <w:rFonts w:hint="eastAsia" w:asciiTheme="minorEastAsia" w:hAnsiTheme="minorEastAsia" w:eastAsiaTheme="minorEastAsia" w:cstheme="minorEastAsia"/>
          <w:b w:val="0"/>
          <w:bCs w:val="0"/>
          <w:color w:val="auto"/>
          <w:sz w:val="24"/>
          <w:szCs w:val="24"/>
        </w:rPr>
        <w:t>而言，在规定权利义务、分配社会资源时，要公平地对待每个人，保障每个人得到他应得的；</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Theme="minorEastAsia" w:hAnsiTheme="minorEastAsia" w:eastAsiaTheme="minorEastAsia" w:cstheme="minorEastAsia"/>
          <w:b w:val="0"/>
          <w:bCs w:val="0"/>
          <w:color w:val="auto"/>
          <w:sz w:val="24"/>
          <w:szCs w:val="24"/>
        </w:rPr>
      </w:pPr>
      <w:r>
        <w:rPr>
          <w:rFonts w:hint="eastAsia" w:asciiTheme="minorEastAsia" w:hAnsiTheme="minorEastAsia" w:eastAsiaTheme="minorEastAsia" w:cstheme="minorEastAsia"/>
          <w:b w:val="0"/>
          <w:bCs w:val="0"/>
          <w:color w:val="auto"/>
          <w:sz w:val="24"/>
          <w:szCs w:val="24"/>
        </w:rPr>
        <w:t>②对于</w:t>
      </w:r>
      <w:r>
        <w:rPr>
          <w:rFonts w:hint="eastAsia" w:asciiTheme="minorEastAsia" w:hAnsiTheme="minorEastAsia" w:eastAsiaTheme="minorEastAsia" w:cstheme="minorEastAsia"/>
          <w:b w:val="0"/>
          <w:bCs w:val="0"/>
          <w:color w:val="auto"/>
          <w:sz w:val="24"/>
          <w:szCs w:val="24"/>
          <w:u w:val="none"/>
        </w:rPr>
        <w:t>司法</w:t>
      </w:r>
      <w:r>
        <w:rPr>
          <w:rFonts w:hint="eastAsia" w:asciiTheme="minorEastAsia" w:hAnsiTheme="minorEastAsia" w:eastAsiaTheme="minorEastAsia" w:cstheme="minorEastAsia"/>
          <w:b w:val="0"/>
          <w:bCs w:val="0"/>
          <w:color w:val="auto"/>
          <w:sz w:val="24"/>
          <w:szCs w:val="24"/>
        </w:rPr>
        <w:t>而言，在解决纠纷、化解矛盾时，要公平地对待当事人，切实维护其合法权益。</w:t>
      </w:r>
    </w:p>
    <w:p>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Theme="minorEastAsia" w:hAnsiTheme="minorEastAsia" w:eastAsiaTheme="minorEastAsia" w:cstheme="minorEastAsia"/>
          <w:b w:val="0"/>
          <w:bCs w:val="0"/>
          <w:color w:val="auto"/>
          <w:sz w:val="24"/>
          <w:szCs w:val="24"/>
          <w:lang w:eastAsia="zh-CN"/>
        </w:rPr>
      </w:pPr>
      <w:r>
        <w:rPr>
          <w:rFonts w:hint="eastAsia" w:asciiTheme="minorEastAsia" w:hAnsiTheme="minorEastAsia" w:eastAsiaTheme="minorEastAsia" w:cstheme="minorEastAsia"/>
          <w:b w:val="0"/>
          <w:bCs w:val="0"/>
          <w:color w:val="auto"/>
          <w:sz w:val="24"/>
          <w:szCs w:val="24"/>
          <w:lang w:eastAsia="zh-CN"/>
        </w:rPr>
        <w:t>价值澄清：是不是所有的考试作弊，都需要国家出台法律法规进行制止呢？</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2" w:firstLineChars="200"/>
        <w:textAlignment w:val="auto"/>
        <w:rPr>
          <w:rFonts w:hint="eastAsia"/>
          <w:b/>
          <w:bCs/>
          <w:color w:val="auto"/>
          <w:sz w:val="24"/>
          <w:szCs w:val="24"/>
          <w:lang w:eastAsia="zh-CN"/>
        </w:rPr>
      </w:pPr>
      <w:r>
        <w:rPr>
          <w:rFonts w:hint="eastAsia"/>
          <w:b/>
          <w:bCs/>
          <w:color w:val="auto"/>
          <w:sz w:val="24"/>
          <w:szCs w:val="24"/>
          <w:lang w:eastAsia="zh-CN"/>
        </w:rPr>
        <w:t>主题环节二：守护正义</w:t>
      </w:r>
      <w:r>
        <w:rPr>
          <w:rFonts w:hint="eastAsia" w:ascii="黑体" w:hAnsi="黑体" w:eastAsia="黑体" w:cs="黑体"/>
          <w:b/>
          <w:bCs/>
          <w:color w:val="auto"/>
          <w:sz w:val="24"/>
          <w:szCs w:val="24"/>
          <w:lang w:val="en-US" w:eastAsia="zh-CN"/>
        </w:rPr>
        <w:t>----</w:t>
      </w:r>
      <w:r>
        <w:rPr>
          <w:rFonts w:hint="eastAsia"/>
          <w:b/>
          <w:bCs/>
          <w:color w:val="auto"/>
          <w:sz w:val="24"/>
          <w:szCs w:val="24"/>
          <w:lang w:eastAsia="zh-CN"/>
        </w:rPr>
        <w:t>我们”勇”为、”智”为</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cs="宋体"/>
          <w:b/>
          <w:bCs/>
          <w:color w:val="auto"/>
          <w:kern w:val="0"/>
          <w:sz w:val="24"/>
          <w:szCs w:val="24"/>
          <w:lang w:eastAsia="zh-CN"/>
        </w:rPr>
      </w:pPr>
      <w:r>
        <w:rPr>
          <w:rFonts w:hint="eastAsia" w:ascii="宋体" w:hAnsi="宋体" w:cs="宋体"/>
          <w:b/>
          <w:bCs/>
          <w:color w:val="auto"/>
          <w:kern w:val="0"/>
          <w:sz w:val="24"/>
          <w:szCs w:val="24"/>
          <w:lang w:eastAsia="zh-CN"/>
        </w:rPr>
        <w:t>活动一：个人守护正义</w:t>
      </w:r>
    </w:p>
    <w:p>
      <w:pPr>
        <w:keepNext w:val="0"/>
        <w:keepLines w:val="0"/>
        <w:pageBreakBefore w:val="0"/>
        <w:widowControl w:val="0"/>
        <w:numPr>
          <w:ilvl w:val="0"/>
          <w:numId w:val="0"/>
        </w:numPr>
        <w:kinsoku/>
        <w:wordWrap/>
        <w:overflowPunct/>
        <w:topLinePunct w:val="0"/>
        <w:autoSpaceDE/>
        <w:autoSpaceDN/>
        <w:bidi w:val="0"/>
        <w:adjustRightInd/>
        <w:snapToGrid/>
        <w:ind w:firstLine="480" w:firstLineChars="200"/>
        <w:textAlignment w:val="auto"/>
        <w:rPr>
          <w:rFonts w:hint="eastAsia" w:asciiTheme="minorEastAsia" w:hAnsiTheme="minorEastAsia" w:eastAsiaTheme="minorEastAsia" w:cstheme="minorEastAsia"/>
          <w:b w:val="0"/>
          <w:bCs w:val="0"/>
          <w:color w:val="auto"/>
          <w:sz w:val="24"/>
          <w:szCs w:val="24"/>
          <w:lang w:val="en-US" w:eastAsia="zh-CN"/>
        </w:rPr>
      </w:pPr>
      <w:r>
        <w:rPr>
          <w:rFonts w:hint="eastAsia" w:asciiTheme="minorEastAsia" w:hAnsiTheme="minorEastAsia" w:eastAsiaTheme="minorEastAsia" w:cstheme="minorEastAsia"/>
          <w:b w:val="0"/>
          <w:bCs w:val="0"/>
          <w:color w:val="auto"/>
          <w:sz w:val="24"/>
          <w:szCs w:val="24"/>
          <w:lang w:val="en-US" w:eastAsia="zh-CN"/>
        </w:rPr>
        <w:t>情景二：小王考完试回家的路上，看到几个社会青年在抢劫一个学生，是想办法制止还是置之不理，小王陷入了左右两难的困境……</w:t>
      </w:r>
    </w:p>
    <w:p>
      <w:pPr>
        <w:keepNext w:val="0"/>
        <w:keepLines w:val="0"/>
        <w:pageBreakBefore w:val="0"/>
        <w:widowControl w:val="0"/>
        <w:numPr>
          <w:ilvl w:val="0"/>
          <w:numId w:val="0"/>
        </w:numPr>
        <w:kinsoku/>
        <w:wordWrap/>
        <w:overflowPunct/>
        <w:topLinePunct w:val="0"/>
        <w:autoSpaceDE/>
        <w:autoSpaceDN/>
        <w:bidi w:val="0"/>
        <w:adjustRightInd/>
        <w:snapToGrid/>
        <w:ind w:firstLine="480" w:firstLineChars="200"/>
        <w:textAlignment w:val="auto"/>
        <w:rPr>
          <w:rFonts w:hint="eastAsia" w:asciiTheme="minorEastAsia" w:hAnsiTheme="minorEastAsia" w:eastAsiaTheme="minorEastAsia" w:cstheme="minorEastAsia"/>
          <w:b w:val="0"/>
          <w:bCs w:val="0"/>
          <w:color w:val="auto"/>
          <w:sz w:val="24"/>
          <w:szCs w:val="24"/>
          <w:lang w:val="en-US" w:eastAsia="zh-CN"/>
        </w:rPr>
      </w:pPr>
      <w:r>
        <w:rPr>
          <w:rFonts w:hint="eastAsia" w:asciiTheme="minorEastAsia" w:hAnsiTheme="minorEastAsia" w:eastAsiaTheme="minorEastAsia" w:cstheme="minorEastAsia"/>
          <w:b w:val="0"/>
          <w:bCs w:val="0"/>
          <w:color w:val="auto"/>
          <w:sz w:val="24"/>
          <w:szCs w:val="24"/>
          <w:lang w:val="en-US" w:eastAsia="zh-CN"/>
        </w:rPr>
        <w:t>【学生活动】分组进行，情境模拟：你是小王，会如何做？为什么？</w:t>
      </w:r>
    </w:p>
    <w:p>
      <w:pPr>
        <w:keepNext w:val="0"/>
        <w:keepLines w:val="0"/>
        <w:pageBreakBefore w:val="0"/>
        <w:widowControl w:val="0"/>
        <w:numPr>
          <w:ilvl w:val="0"/>
          <w:numId w:val="0"/>
        </w:numPr>
        <w:kinsoku/>
        <w:wordWrap/>
        <w:overflowPunct/>
        <w:topLinePunct w:val="0"/>
        <w:autoSpaceDE/>
        <w:autoSpaceDN/>
        <w:bidi w:val="0"/>
        <w:adjustRightInd/>
        <w:snapToGrid/>
        <w:ind w:firstLine="480" w:firstLineChars="200"/>
        <w:textAlignment w:val="auto"/>
        <w:rPr>
          <w:rFonts w:hint="eastAsia" w:asciiTheme="minorEastAsia" w:hAnsiTheme="minorEastAsia" w:eastAsiaTheme="minorEastAsia" w:cstheme="minorEastAsia"/>
          <w:b w:val="0"/>
          <w:bCs w:val="0"/>
          <w:color w:val="auto"/>
          <w:sz w:val="24"/>
          <w:szCs w:val="24"/>
          <w:lang w:val="en-US" w:eastAsia="zh-CN"/>
        </w:rPr>
      </w:pPr>
      <w:r>
        <w:rPr>
          <w:rFonts w:hint="eastAsia" w:asciiTheme="minorEastAsia" w:hAnsiTheme="minorEastAsia" w:eastAsiaTheme="minorEastAsia" w:cstheme="minorEastAsia"/>
          <w:b w:val="0"/>
          <w:bCs w:val="0"/>
          <w:color w:val="auto"/>
          <w:sz w:val="24"/>
          <w:szCs w:val="24"/>
          <w:lang w:val="en-US" w:eastAsia="zh-CN"/>
        </w:rPr>
        <w:t>要求：以6人一小组为单位，进行情境模拟</w:t>
      </w:r>
      <w:r>
        <w:rPr>
          <w:rFonts w:hint="eastAsia" w:asciiTheme="minorEastAsia" w:hAnsiTheme="minorEastAsia" w:cstheme="minorEastAsia"/>
          <w:b w:val="0"/>
          <w:bCs w:val="0"/>
          <w:color w:val="auto"/>
          <w:sz w:val="24"/>
          <w:szCs w:val="24"/>
          <w:lang w:val="en-US" w:eastAsia="zh-CN"/>
        </w:rPr>
        <w:t>表演</w:t>
      </w:r>
      <w:r>
        <w:rPr>
          <w:rFonts w:hint="eastAsia" w:asciiTheme="minorEastAsia" w:hAnsiTheme="minorEastAsia" w:eastAsiaTheme="minorEastAsia" w:cstheme="minorEastAsia"/>
          <w:b w:val="0"/>
          <w:bCs w:val="0"/>
          <w:color w:val="auto"/>
          <w:sz w:val="24"/>
          <w:szCs w:val="24"/>
          <w:lang w:val="en-US" w:eastAsia="zh-CN"/>
        </w:rPr>
        <w:t xml:space="preserve">    讨论时间3分钟</w:t>
      </w:r>
    </w:p>
    <w:p>
      <w:pPr>
        <w:keepNext w:val="0"/>
        <w:keepLines w:val="0"/>
        <w:pageBreakBefore w:val="0"/>
        <w:widowControl/>
        <w:kinsoku/>
        <w:wordWrap w:val="0"/>
        <w:overflowPunct/>
        <w:topLinePunct w:val="0"/>
        <w:autoSpaceDE/>
        <w:autoSpaceDN/>
        <w:bidi w:val="0"/>
        <w:adjustRightInd/>
        <w:snapToGrid/>
        <w:spacing w:line="360" w:lineRule="exact"/>
        <w:ind w:firstLine="480" w:firstLineChars="200"/>
        <w:jc w:val="left"/>
        <w:textAlignment w:val="auto"/>
        <w:rPr>
          <w:rFonts w:hint="eastAsia" w:eastAsiaTheme="minorEastAsia"/>
          <w:color w:val="auto"/>
          <w:sz w:val="24"/>
          <w:szCs w:val="24"/>
          <w:lang w:eastAsia="zh-CN"/>
        </w:rPr>
      </w:pPr>
      <w:r>
        <w:rPr>
          <w:rFonts w:hint="eastAsia"/>
          <w:color w:val="auto"/>
          <w:sz w:val="24"/>
          <w:szCs w:val="24"/>
          <w:lang w:eastAsia="zh-CN"/>
        </w:rPr>
        <w:t>【教师活动】教师巡视，寻找典型资源</w:t>
      </w:r>
    </w:p>
    <w:p>
      <w:pPr>
        <w:keepNext w:val="0"/>
        <w:keepLines w:val="0"/>
        <w:pageBreakBefore w:val="0"/>
        <w:widowControl/>
        <w:kinsoku/>
        <w:wordWrap w:val="0"/>
        <w:overflowPunct/>
        <w:topLinePunct w:val="0"/>
        <w:autoSpaceDE/>
        <w:autoSpaceDN/>
        <w:bidi w:val="0"/>
        <w:adjustRightInd/>
        <w:snapToGrid/>
        <w:spacing w:line="360" w:lineRule="exact"/>
        <w:ind w:firstLine="480" w:firstLineChars="200"/>
        <w:jc w:val="left"/>
        <w:textAlignment w:val="auto"/>
        <w:rPr>
          <w:rFonts w:hint="eastAsia" w:ascii="宋体" w:hAnsi="宋体" w:eastAsia="宋体" w:cs="宋体"/>
          <w:b w:val="0"/>
          <w:bCs w:val="0"/>
          <w:color w:val="auto"/>
          <w:kern w:val="0"/>
          <w:sz w:val="24"/>
          <w:szCs w:val="24"/>
          <w:lang w:val="en-US" w:eastAsia="zh-CN"/>
        </w:rPr>
      </w:pPr>
      <w:r>
        <w:rPr>
          <w:rFonts w:hint="eastAsia" w:ascii="宋体" w:hAnsi="宋体" w:eastAsia="宋体" w:cs="宋体"/>
          <w:b w:val="0"/>
          <w:bCs w:val="0"/>
          <w:color w:val="auto"/>
          <w:kern w:val="0"/>
          <w:sz w:val="24"/>
          <w:szCs w:val="24"/>
          <w:lang w:val="en-US" w:eastAsia="zh-CN"/>
        </w:rPr>
        <w:t>设计意图：校园欺凌案件是学生可能会遇到的事情，在课堂上进行真实情境的再现，不仅可以帮助学生树立守护正义的法治意识，也能够帮助学生在实际生活中学以致用。</w:t>
      </w:r>
    </w:p>
    <w:p>
      <w:pPr>
        <w:keepNext w:val="0"/>
        <w:keepLines w:val="0"/>
        <w:pageBreakBefore w:val="0"/>
        <w:widowControl/>
        <w:kinsoku/>
        <w:wordWrap w:val="0"/>
        <w:overflowPunct/>
        <w:topLinePunct w:val="0"/>
        <w:autoSpaceDE/>
        <w:autoSpaceDN/>
        <w:bidi w:val="0"/>
        <w:adjustRightInd/>
        <w:snapToGrid/>
        <w:spacing w:line="360" w:lineRule="exact"/>
        <w:ind w:firstLine="480" w:firstLineChars="200"/>
        <w:jc w:val="left"/>
        <w:textAlignment w:val="auto"/>
        <w:rPr>
          <w:rFonts w:hint="eastAsia" w:ascii="宋体" w:hAnsi="宋体" w:eastAsia="宋体" w:cs="宋体"/>
          <w:b w:val="0"/>
          <w:bCs w:val="0"/>
          <w:color w:val="auto"/>
          <w:kern w:val="0"/>
          <w:sz w:val="24"/>
          <w:szCs w:val="24"/>
        </w:rPr>
      </w:pPr>
      <w:r>
        <w:rPr>
          <w:rFonts w:hint="eastAsia" w:ascii="宋体" w:hAnsi="宋体" w:eastAsia="宋体" w:cs="宋体"/>
          <w:b w:val="0"/>
          <w:bCs w:val="0"/>
          <w:color w:val="auto"/>
          <w:kern w:val="0"/>
          <w:sz w:val="24"/>
          <w:szCs w:val="24"/>
          <w:lang w:eastAsia="zh-CN"/>
        </w:rPr>
        <w:t>探究小结</w:t>
      </w:r>
      <w:r>
        <w:rPr>
          <w:rFonts w:hint="eastAsia" w:ascii="宋体" w:hAnsi="宋体" w:eastAsia="宋体" w:cs="宋体"/>
          <w:b w:val="0"/>
          <w:bCs w:val="0"/>
          <w:color w:val="auto"/>
          <w:kern w:val="0"/>
          <w:sz w:val="24"/>
          <w:szCs w:val="24"/>
          <w:lang w:val="en-US" w:eastAsia="zh-CN"/>
        </w:rPr>
        <w:t>1：</w:t>
      </w:r>
      <w:r>
        <w:rPr>
          <w:rFonts w:hint="eastAsia" w:ascii="宋体" w:hAnsi="宋体" w:eastAsia="宋体" w:cs="宋体"/>
          <w:b w:val="0"/>
          <w:bCs w:val="0"/>
          <w:color w:val="auto"/>
          <w:kern w:val="0"/>
          <w:sz w:val="24"/>
          <w:szCs w:val="24"/>
        </w:rPr>
        <w:t>我们为什么要做有正义感的人？</w:t>
      </w:r>
    </w:p>
    <w:p>
      <w:pPr>
        <w:keepNext w:val="0"/>
        <w:keepLines w:val="0"/>
        <w:pageBreakBefore w:val="0"/>
        <w:widowControl/>
        <w:kinsoku/>
        <w:wordWrap w:val="0"/>
        <w:overflowPunct/>
        <w:topLinePunct w:val="0"/>
        <w:autoSpaceDE/>
        <w:autoSpaceDN/>
        <w:bidi w:val="0"/>
        <w:adjustRightInd/>
        <w:snapToGrid/>
        <w:spacing w:line="360" w:lineRule="exact"/>
        <w:ind w:firstLine="480" w:firstLineChars="200"/>
        <w:jc w:val="left"/>
        <w:textAlignment w:val="auto"/>
        <w:rPr>
          <w:rFonts w:hint="eastAsia" w:ascii="宋体" w:hAnsi="宋体" w:eastAsia="宋体" w:cs="宋体"/>
          <w:b w:val="0"/>
          <w:bCs w:val="0"/>
          <w:color w:val="auto"/>
          <w:kern w:val="0"/>
          <w:sz w:val="24"/>
          <w:szCs w:val="24"/>
        </w:rPr>
      </w:pPr>
      <w:r>
        <w:rPr>
          <w:rFonts w:hint="eastAsia" w:ascii="宋体" w:hAnsi="宋体" w:eastAsia="宋体" w:cs="宋体"/>
          <w:b w:val="0"/>
          <w:bCs w:val="0"/>
          <w:color w:val="auto"/>
          <w:kern w:val="0"/>
          <w:sz w:val="24"/>
          <w:szCs w:val="24"/>
        </w:rPr>
        <w:t>1、追求我们的共同心声。我们要做有正义感的人，以实际行动建构正义的大厦。</w:t>
      </w:r>
    </w:p>
    <w:p>
      <w:pPr>
        <w:keepNext w:val="0"/>
        <w:keepLines w:val="0"/>
        <w:pageBreakBefore w:val="0"/>
        <w:widowControl/>
        <w:kinsoku/>
        <w:wordWrap w:val="0"/>
        <w:overflowPunct/>
        <w:topLinePunct w:val="0"/>
        <w:autoSpaceDE/>
        <w:autoSpaceDN/>
        <w:bidi w:val="0"/>
        <w:adjustRightInd/>
        <w:snapToGrid/>
        <w:spacing w:line="360" w:lineRule="exact"/>
        <w:ind w:firstLine="480" w:firstLineChars="200"/>
        <w:jc w:val="left"/>
        <w:textAlignment w:val="auto"/>
        <w:rPr>
          <w:rFonts w:hint="eastAsia" w:ascii="宋体" w:hAnsi="宋体" w:eastAsia="宋体" w:cs="宋体"/>
          <w:b w:val="0"/>
          <w:bCs w:val="0"/>
          <w:color w:val="auto"/>
          <w:kern w:val="0"/>
          <w:sz w:val="24"/>
          <w:szCs w:val="24"/>
        </w:rPr>
      </w:pPr>
      <w:r>
        <w:rPr>
          <w:rFonts w:hint="eastAsia" w:ascii="宋体" w:hAnsi="宋体" w:eastAsia="宋体" w:cs="宋体"/>
          <w:b w:val="0"/>
          <w:bCs w:val="0"/>
          <w:color w:val="auto"/>
          <w:kern w:val="0"/>
          <w:sz w:val="24"/>
          <w:szCs w:val="24"/>
          <w:lang w:eastAsia="zh-CN"/>
        </w:rPr>
        <w:t>探究小结</w:t>
      </w:r>
      <w:r>
        <w:rPr>
          <w:rFonts w:hint="eastAsia" w:ascii="宋体" w:hAnsi="宋体" w:eastAsia="宋体" w:cs="宋体"/>
          <w:b w:val="0"/>
          <w:bCs w:val="0"/>
          <w:color w:val="auto"/>
          <w:kern w:val="0"/>
          <w:sz w:val="24"/>
          <w:szCs w:val="24"/>
          <w:lang w:val="en-US" w:eastAsia="zh-CN"/>
        </w:rPr>
        <w:t>2：个人</w:t>
      </w:r>
      <w:r>
        <w:rPr>
          <w:rFonts w:hint="eastAsia" w:ascii="宋体" w:hAnsi="宋体" w:eastAsia="宋体" w:cs="宋体"/>
          <w:b w:val="0"/>
          <w:bCs w:val="0"/>
          <w:color w:val="auto"/>
          <w:kern w:val="0"/>
          <w:sz w:val="24"/>
          <w:szCs w:val="24"/>
        </w:rPr>
        <w:t>怎样守护正义？</w:t>
      </w:r>
    </w:p>
    <w:p>
      <w:pPr>
        <w:keepNext w:val="0"/>
        <w:keepLines w:val="0"/>
        <w:pageBreakBefore w:val="0"/>
        <w:widowControl/>
        <w:kinsoku/>
        <w:wordWrap w:val="0"/>
        <w:overflowPunct/>
        <w:topLinePunct w:val="0"/>
        <w:autoSpaceDE/>
        <w:autoSpaceDN/>
        <w:bidi w:val="0"/>
        <w:adjustRightInd/>
        <w:snapToGrid/>
        <w:spacing w:line="360" w:lineRule="exact"/>
        <w:ind w:firstLine="480" w:firstLineChars="200"/>
        <w:jc w:val="left"/>
        <w:textAlignment w:val="auto"/>
        <w:rPr>
          <w:rFonts w:hint="eastAsia" w:ascii="宋体" w:hAnsi="宋体" w:eastAsia="宋体" w:cs="宋体"/>
          <w:b w:val="0"/>
          <w:bCs w:val="0"/>
          <w:color w:val="auto"/>
          <w:kern w:val="0"/>
          <w:sz w:val="24"/>
          <w:szCs w:val="24"/>
        </w:rPr>
      </w:pPr>
      <w:r>
        <w:rPr>
          <w:rFonts w:hint="eastAsia" w:ascii="宋体" w:hAnsi="宋体" w:eastAsia="宋体" w:cs="宋体"/>
          <w:b w:val="0"/>
          <w:bCs w:val="0"/>
          <w:color w:val="auto"/>
          <w:kern w:val="0"/>
          <w:sz w:val="24"/>
          <w:szCs w:val="24"/>
        </w:rPr>
        <w:t>（1）个人守护正义。要求（怎样做）：需要勇气和智慧，面对非正义行为，一方面要</w:t>
      </w:r>
      <w:r>
        <w:rPr>
          <w:rFonts w:hint="eastAsia" w:ascii="宋体" w:hAnsi="宋体" w:eastAsia="宋体" w:cs="宋体"/>
          <w:b w:val="0"/>
          <w:bCs w:val="0"/>
          <w:color w:val="auto"/>
          <w:kern w:val="0"/>
          <w:sz w:val="24"/>
          <w:szCs w:val="24"/>
          <w:u w:val="single"/>
        </w:rPr>
        <w:t>敢于斗争（勇气，见义勇为）</w:t>
      </w:r>
      <w:r>
        <w:rPr>
          <w:rFonts w:hint="eastAsia" w:ascii="宋体" w:hAnsi="宋体" w:eastAsia="宋体" w:cs="宋体"/>
          <w:b w:val="0"/>
          <w:bCs w:val="0"/>
          <w:color w:val="auto"/>
          <w:kern w:val="0"/>
          <w:sz w:val="24"/>
          <w:szCs w:val="24"/>
        </w:rPr>
        <w:t>；另一方面要</w:t>
      </w:r>
      <w:r>
        <w:rPr>
          <w:rFonts w:hint="eastAsia" w:ascii="宋体" w:hAnsi="宋体" w:eastAsia="宋体" w:cs="宋体"/>
          <w:b w:val="0"/>
          <w:bCs w:val="0"/>
          <w:color w:val="auto"/>
          <w:kern w:val="0"/>
          <w:sz w:val="24"/>
          <w:szCs w:val="24"/>
          <w:u w:val="single"/>
        </w:rPr>
        <w:t>讲究策略</w:t>
      </w:r>
      <w:r>
        <w:rPr>
          <w:rFonts w:hint="eastAsia" w:ascii="宋体" w:hAnsi="宋体" w:eastAsia="宋体" w:cs="宋体"/>
          <w:b w:val="0"/>
          <w:bCs w:val="0"/>
          <w:color w:val="auto"/>
          <w:kern w:val="0"/>
          <w:sz w:val="24"/>
          <w:szCs w:val="24"/>
        </w:rPr>
        <w:t>，寻找有效的方法（智慧，见义智为）。</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cs="宋体"/>
          <w:b/>
          <w:bCs/>
          <w:color w:val="auto"/>
          <w:kern w:val="0"/>
          <w:sz w:val="24"/>
          <w:szCs w:val="24"/>
          <w:lang w:eastAsia="zh-CN"/>
        </w:rPr>
      </w:pPr>
      <w:r>
        <w:rPr>
          <w:rFonts w:hint="eastAsia" w:ascii="宋体" w:hAnsi="宋体" w:cs="宋体"/>
          <w:b/>
          <w:bCs/>
          <w:color w:val="auto"/>
          <w:kern w:val="0"/>
          <w:sz w:val="24"/>
          <w:szCs w:val="24"/>
          <w:lang w:eastAsia="zh-CN"/>
        </w:rPr>
        <w:t>活动二：司法守护正义</w:t>
      </w:r>
    </w:p>
    <w:p>
      <w:pPr>
        <w:keepNext w:val="0"/>
        <w:keepLines w:val="0"/>
        <w:pageBreakBefore w:val="0"/>
        <w:widowControl/>
        <w:numPr>
          <w:ilvl w:val="0"/>
          <w:numId w:val="0"/>
        </w:numPr>
        <w:kinsoku/>
        <w:wordWrap w:val="0"/>
        <w:overflowPunct/>
        <w:topLinePunct w:val="0"/>
        <w:autoSpaceDE/>
        <w:autoSpaceDN/>
        <w:bidi w:val="0"/>
        <w:adjustRightInd/>
        <w:snapToGrid/>
        <w:spacing w:line="360" w:lineRule="exact"/>
        <w:ind w:leftChars="0" w:firstLine="480" w:firstLineChars="200"/>
        <w:jc w:val="left"/>
        <w:textAlignment w:val="auto"/>
        <w:rPr>
          <w:rFonts w:hint="eastAsia" w:ascii="宋体" w:hAnsi="宋体" w:eastAsia="宋体" w:cs="宋体"/>
          <w:b w:val="0"/>
          <w:bCs w:val="0"/>
          <w:color w:val="auto"/>
          <w:kern w:val="0"/>
          <w:sz w:val="24"/>
          <w:szCs w:val="24"/>
          <w:lang w:val="en-US" w:eastAsia="zh-CN"/>
        </w:rPr>
      </w:pPr>
      <w:r>
        <w:rPr>
          <w:rFonts w:hint="eastAsia" w:ascii="宋体" w:hAnsi="宋体" w:eastAsia="宋体" w:cs="宋体"/>
          <w:b w:val="0"/>
          <w:bCs w:val="0"/>
          <w:color w:val="auto"/>
          <w:kern w:val="0"/>
          <w:sz w:val="24"/>
          <w:szCs w:val="24"/>
          <w:lang w:val="en-US" w:eastAsia="zh-CN"/>
        </w:rPr>
        <w:t>情景三：小王回到家，看到电视上正在播放这样一则法治宣传案例，引起了他的思考……</w:t>
      </w:r>
    </w:p>
    <w:p>
      <w:pPr>
        <w:keepNext w:val="0"/>
        <w:keepLines w:val="0"/>
        <w:pageBreakBefore w:val="0"/>
        <w:widowControl/>
        <w:numPr>
          <w:ilvl w:val="0"/>
          <w:numId w:val="0"/>
        </w:numPr>
        <w:kinsoku/>
        <w:wordWrap w:val="0"/>
        <w:overflowPunct/>
        <w:topLinePunct w:val="0"/>
        <w:autoSpaceDE/>
        <w:autoSpaceDN/>
        <w:bidi w:val="0"/>
        <w:adjustRightInd/>
        <w:snapToGrid/>
        <w:spacing w:line="360" w:lineRule="exact"/>
        <w:ind w:firstLine="480" w:firstLineChars="200"/>
        <w:jc w:val="left"/>
        <w:textAlignment w:val="auto"/>
        <w:rPr>
          <w:rFonts w:hint="eastAsia" w:ascii="宋体" w:hAnsi="宋体" w:eastAsia="宋体" w:cs="宋体"/>
          <w:b w:val="0"/>
          <w:bCs w:val="0"/>
          <w:color w:val="auto"/>
          <w:kern w:val="0"/>
          <w:sz w:val="24"/>
          <w:szCs w:val="24"/>
          <w:lang w:val="en-US" w:eastAsia="zh-CN"/>
        </w:rPr>
      </w:pPr>
      <w:r>
        <w:rPr>
          <w:rFonts w:hint="eastAsia" w:ascii="宋体" w:hAnsi="宋体" w:eastAsia="宋体" w:cs="宋体"/>
          <w:b w:val="0"/>
          <w:bCs w:val="0"/>
          <w:color w:val="auto"/>
          <w:kern w:val="0"/>
          <w:sz w:val="24"/>
          <w:szCs w:val="24"/>
          <w:lang w:val="en-US" w:eastAsia="zh-CN"/>
        </w:rPr>
        <w:t>视频播放《聂树斌案梳理》</w:t>
      </w:r>
    </w:p>
    <w:p>
      <w:pPr>
        <w:keepNext w:val="0"/>
        <w:keepLines w:val="0"/>
        <w:pageBreakBefore w:val="0"/>
        <w:widowControl/>
        <w:numPr>
          <w:ilvl w:val="0"/>
          <w:numId w:val="0"/>
        </w:numPr>
        <w:kinsoku/>
        <w:wordWrap w:val="0"/>
        <w:overflowPunct/>
        <w:topLinePunct w:val="0"/>
        <w:autoSpaceDE/>
        <w:autoSpaceDN/>
        <w:bidi w:val="0"/>
        <w:adjustRightInd/>
        <w:snapToGrid/>
        <w:spacing w:line="360" w:lineRule="exact"/>
        <w:ind w:firstLine="480" w:firstLineChars="200"/>
        <w:jc w:val="left"/>
        <w:textAlignment w:val="auto"/>
        <w:rPr>
          <w:rFonts w:hint="eastAsia" w:ascii="宋体" w:hAnsi="宋体" w:eastAsia="宋体" w:cs="宋体"/>
          <w:b w:val="0"/>
          <w:bCs w:val="0"/>
          <w:color w:val="auto"/>
          <w:kern w:val="0"/>
          <w:sz w:val="24"/>
          <w:szCs w:val="24"/>
          <w:lang w:val="en-US" w:eastAsia="zh-CN"/>
        </w:rPr>
      </w:pPr>
      <w:r>
        <w:rPr>
          <w:rFonts w:hint="eastAsia" w:ascii="宋体" w:hAnsi="宋体" w:eastAsia="宋体" w:cs="宋体"/>
          <w:b w:val="0"/>
          <w:bCs w:val="0"/>
          <w:color w:val="auto"/>
          <w:kern w:val="0"/>
          <w:sz w:val="24"/>
          <w:szCs w:val="24"/>
          <w:lang w:val="en-US" w:eastAsia="zh-CN"/>
        </w:rPr>
        <w:t>【学生活动】观看视频，针对典型的聂树斌案的解读，思考问题串，在连续追问中，加深学生的思考，使学生认识到司法是实现公正的最有效手段。</w:t>
      </w:r>
    </w:p>
    <w:p>
      <w:pPr>
        <w:keepNext w:val="0"/>
        <w:keepLines w:val="0"/>
        <w:pageBreakBefore w:val="0"/>
        <w:widowControl/>
        <w:numPr>
          <w:ilvl w:val="0"/>
          <w:numId w:val="0"/>
        </w:numPr>
        <w:kinsoku/>
        <w:wordWrap w:val="0"/>
        <w:overflowPunct/>
        <w:topLinePunct w:val="0"/>
        <w:autoSpaceDE/>
        <w:autoSpaceDN/>
        <w:bidi w:val="0"/>
        <w:adjustRightInd/>
        <w:snapToGrid/>
        <w:spacing w:line="360" w:lineRule="exact"/>
        <w:ind w:firstLine="480" w:firstLineChars="200"/>
        <w:jc w:val="left"/>
        <w:textAlignment w:val="auto"/>
        <w:rPr>
          <w:rFonts w:hint="eastAsia" w:ascii="宋体" w:hAnsi="宋体" w:eastAsia="宋体" w:cs="宋体"/>
          <w:b w:val="0"/>
          <w:bCs w:val="0"/>
          <w:color w:val="auto"/>
          <w:kern w:val="0"/>
          <w:sz w:val="24"/>
          <w:szCs w:val="24"/>
          <w:lang w:val="en-US" w:eastAsia="zh-CN"/>
        </w:rPr>
      </w:pPr>
      <w:r>
        <w:rPr>
          <w:rFonts w:hint="eastAsia" w:ascii="宋体" w:hAnsi="宋体" w:eastAsia="宋体" w:cs="宋体"/>
          <w:b w:val="0"/>
          <w:bCs w:val="0"/>
          <w:color w:val="auto"/>
          <w:kern w:val="0"/>
          <w:sz w:val="24"/>
          <w:szCs w:val="24"/>
          <w:lang w:val="en-US" w:eastAsia="zh-CN"/>
        </w:rPr>
        <w:t>【教师活动】对学生生成性资源及时的进行抓取分析引导，帮助学生</w:t>
      </w:r>
      <w:r>
        <w:rPr>
          <w:rFonts w:hint="eastAsia" w:ascii="宋体" w:hAnsi="宋体" w:eastAsia="宋体" w:cs="宋体"/>
          <w:b w:val="0"/>
          <w:bCs w:val="0"/>
          <w:color w:val="auto"/>
          <w:kern w:val="0"/>
          <w:sz w:val="24"/>
          <w:szCs w:val="24"/>
        </w:rPr>
        <w:t>坚持</w:t>
      </w:r>
      <w:r>
        <w:rPr>
          <w:rFonts w:hint="eastAsia" w:ascii="宋体" w:hAnsi="宋体" w:eastAsia="宋体" w:cs="宋体"/>
          <w:b w:val="0"/>
          <w:bCs w:val="0"/>
          <w:color w:val="auto"/>
          <w:kern w:val="0"/>
          <w:sz w:val="24"/>
          <w:szCs w:val="24"/>
          <w:lang w:val="en-US" w:eastAsia="zh-CN"/>
        </w:rPr>
        <w:t>正确认识司法公正的重要性，认识到国家司法努力让人民群众在每一个司法案件中感受到公平正义的决心。</w:t>
      </w:r>
    </w:p>
    <w:p>
      <w:pPr>
        <w:keepNext w:val="0"/>
        <w:keepLines w:val="0"/>
        <w:pageBreakBefore w:val="0"/>
        <w:widowControl/>
        <w:numPr>
          <w:ilvl w:val="0"/>
          <w:numId w:val="0"/>
        </w:numPr>
        <w:kinsoku/>
        <w:wordWrap w:val="0"/>
        <w:overflowPunct/>
        <w:topLinePunct w:val="0"/>
        <w:autoSpaceDE/>
        <w:autoSpaceDN/>
        <w:bidi w:val="0"/>
        <w:adjustRightInd/>
        <w:snapToGrid/>
        <w:spacing w:line="360" w:lineRule="exact"/>
        <w:ind w:firstLine="480" w:firstLineChars="200"/>
        <w:jc w:val="left"/>
        <w:textAlignment w:val="auto"/>
        <w:rPr>
          <w:rFonts w:hint="eastAsia" w:ascii="宋体" w:hAnsi="宋体" w:eastAsia="宋体" w:cs="宋体"/>
          <w:b w:val="0"/>
          <w:bCs w:val="0"/>
          <w:color w:val="auto"/>
          <w:kern w:val="0"/>
          <w:sz w:val="24"/>
          <w:szCs w:val="24"/>
        </w:rPr>
      </w:pPr>
      <w:r>
        <w:rPr>
          <w:rFonts w:hint="eastAsia" w:ascii="宋体" w:hAnsi="宋体" w:eastAsia="宋体" w:cs="宋体"/>
          <w:b w:val="0"/>
          <w:bCs w:val="0"/>
          <w:color w:val="auto"/>
          <w:kern w:val="0"/>
          <w:sz w:val="24"/>
          <w:szCs w:val="24"/>
          <w:lang w:val="en-US" w:eastAsia="zh-CN"/>
        </w:rPr>
        <w:t>小结：</w:t>
      </w:r>
      <w:r>
        <w:rPr>
          <w:rFonts w:hint="eastAsia" w:ascii="宋体" w:hAnsi="宋体" w:eastAsia="宋体" w:cs="宋体"/>
          <w:b w:val="0"/>
          <w:bCs w:val="0"/>
          <w:color w:val="auto"/>
          <w:kern w:val="0"/>
          <w:sz w:val="24"/>
          <w:szCs w:val="24"/>
        </w:rPr>
        <w:t>司法维护正义。要求（怎样做）</w:t>
      </w:r>
      <w:r>
        <w:rPr>
          <w:rFonts w:hint="eastAsia" w:ascii="宋体" w:hAnsi="宋体" w:eastAsia="宋体" w:cs="宋体"/>
          <w:b w:val="0"/>
          <w:bCs w:val="0"/>
          <w:color w:val="auto"/>
          <w:kern w:val="0"/>
          <w:sz w:val="24"/>
          <w:szCs w:val="24"/>
          <w:u w:val="single"/>
        </w:rPr>
        <w:t>司法机关</w:t>
      </w:r>
      <w:r>
        <w:rPr>
          <w:rFonts w:hint="eastAsia" w:ascii="宋体" w:hAnsi="宋体" w:eastAsia="宋体" w:cs="宋体"/>
          <w:b w:val="0"/>
          <w:bCs w:val="0"/>
          <w:color w:val="auto"/>
          <w:kern w:val="0"/>
          <w:sz w:val="24"/>
          <w:szCs w:val="24"/>
        </w:rPr>
        <w:t>必须以事实为根据，以法律为准绳，严格遵循诉讼程序，平等对待当事人，依法独立公正行使司法权，确保司法</w:t>
      </w:r>
      <w:r>
        <w:rPr>
          <w:rFonts w:hint="eastAsia" w:ascii="宋体" w:hAnsi="宋体" w:eastAsia="宋体" w:cs="宋体"/>
          <w:b w:val="0"/>
          <w:bCs w:val="0"/>
          <w:color w:val="auto"/>
          <w:kern w:val="0"/>
          <w:sz w:val="24"/>
          <w:szCs w:val="24"/>
          <w:u w:val="single"/>
        </w:rPr>
        <w:t>过程和结果</w:t>
      </w:r>
      <w:r>
        <w:rPr>
          <w:rFonts w:hint="eastAsia" w:ascii="宋体" w:hAnsi="宋体" w:eastAsia="宋体" w:cs="宋体"/>
          <w:b w:val="0"/>
          <w:bCs w:val="0"/>
          <w:color w:val="auto"/>
          <w:kern w:val="0"/>
          <w:sz w:val="24"/>
          <w:szCs w:val="24"/>
        </w:rPr>
        <w:t>合法、公正，努力让人民群众在每一个司法案件中感受到公平正义。</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cs="宋体"/>
          <w:b/>
          <w:bCs/>
          <w:color w:val="auto"/>
          <w:kern w:val="0"/>
          <w:sz w:val="24"/>
          <w:szCs w:val="24"/>
          <w:lang w:eastAsia="zh-CN"/>
        </w:rPr>
      </w:pPr>
      <w:r>
        <w:rPr>
          <w:rFonts w:hint="eastAsia" w:ascii="宋体" w:hAnsi="宋体" w:cs="宋体"/>
          <w:b/>
          <w:bCs/>
          <w:color w:val="auto"/>
          <w:kern w:val="0"/>
          <w:sz w:val="24"/>
          <w:szCs w:val="24"/>
          <w:lang w:eastAsia="zh-CN"/>
        </w:rPr>
        <w:t>活动三：视频</w:t>
      </w:r>
      <w:r>
        <w:rPr>
          <w:rFonts w:hint="eastAsia" w:ascii="宋体" w:hAnsi="宋体" w:cs="宋体"/>
          <w:b/>
          <w:bCs/>
          <w:color w:val="auto"/>
          <w:kern w:val="0"/>
          <w:sz w:val="24"/>
          <w:szCs w:val="24"/>
          <w:lang w:val="en-US" w:eastAsia="zh-CN"/>
        </w:rPr>
        <w:t>播放</w:t>
      </w:r>
      <w:r>
        <w:rPr>
          <w:rFonts w:hint="eastAsia" w:ascii="宋体" w:hAnsi="宋体" w:cs="宋体"/>
          <w:b/>
          <w:bCs/>
          <w:color w:val="auto"/>
          <w:kern w:val="0"/>
          <w:sz w:val="24"/>
          <w:szCs w:val="24"/>
          <w:lang w:eastAsia="zh-CN"/>
        </w:rPr>
        <w:t>《法治日报》对聂树斌案的述评及习近平主席关系司法公正的发言。</w:t>
      </w:r>
    </w:p>
    <w:p>
      <w:pPr>
        <w:keepNext w:val="0"/>
        <w:keepLines w:val="0"/>
        <w:pageBreakBefore w:val="0"/>
        <w:widowControl/>
        <w:numPr>
          <w:ilvl w:val="0"/>
          <w:numId w:val="0"/>
        </w:numPr>
        <w:kinsoku/>
        <w:wordWrap w:val="0"/>
        <w:overflowPunct/>
        <w:topLinePunct w:val="0"/>
        <w:autoSpaceDE/>
        <w:autoSpaceDN/>
        <w:bidi w:val="0"/>
        <w:adjustRightInd/>
        <w:snapToGrid/>
        <w:spacing w:line="360" w:lineRule="exact"/>
        <w:ind w:firstLine="480" w:firstLineChars="200"/>
        <w:jc w:val="left"/>
        <w:textAlignment w:val="auto"/>
        <w:rPr>
          <w:rFonts w:hint="eastAsia" w:ascii="宋体" w:hAnsi="宋体" w:cs="宋体"/>
          <w:b w:val="0"/>
          <w:bCs w:val="0"/>
          <w:color w:val="auto"/>
          <w:kern w:val="0"/>
          <w:sz w:val="24"/>
          <w:szCs w:val="24"/>
          <w:lang w:eastAsia="zh-CN"/>
        </w:rPr>
      </w:pPr>
      <w:r>
        <w:rPr>
          <w:rFonts w:hint="eastAsia" w:ascii="宋体" w:hAnsi="宋体" w:cs="宋体"/>
          <w:b w:val="0"/>
          <w:bCs w:val="0"/>
          <w:color w:val="auto"/>
          <w:kern w:val="0"/>
          <w:sz w:val="24"/>
          <w:szCs w:val="24"/>
          <w:lang w:eastAsia="zh-CN"/>
        </w:rPr>
        <w:t>【学生活动】感受公平正义不仅是政府、企业和民间组织的责任，也是全体公民的共同责任。</w:t>
      </w:r>
    </w:p>
    <w:p>
      <w:pPr>
        <w:keepNext w:val="0"/>
        <w:keepLines w:val="0"/>
        <w:pageBreakBefore w:val="0"/>
        <w:widowControl/>
        <w:kinsoku/>
        <w:wordWrap w:val="0"/>
        <w:overflowPunct/>
        <w:topLinePunct w:val="0"/>
        <w:autoSpaceDE/>
        <w:autoSpaceDN/>
        <w:bidi w:val="0"/>
        <w:adjustRightInd/>
        <w:snapToGrid/>
        <w:spacing w:line="360" w:lineRule="exact"/>
        <w:ind w:firstLine="480" w:firstLineChars="200"/>
        <w:jc w:val="left"/>
        <w:textAlignment w:val="auto"/>
        <w:rPr>
          <w:rFonts w:hint="eastAsia" w:ascii="宋体" w:hAnsi="宋体" w:cs="宋体"/>
          <w:b w:val="0"/>
          <w:bCs w:val="0"/>
          <w:color w:val="auto"/>
          <w:kern w:val="0"/>
          <w:sz w:val="24"/>
          <w:szCs w:val="24"/>
        </w:rPr>
      </w:pPr>
      <w:r>
        <w:rPr>
          <w:rFonts w:hint="eastAsia" w:ascii="宋体" w:hAnsi="宋体" w:cs="宋体"/>
          <w:b w:val="0"/>
          <w:bCs w:val="0"/>
          <w:color w:val="auto"/>
          <w:kern w:val="0"/>
          <w:sz w:val="24"/>
          <w:szCs w:val="24"/>
          <w:lang w:eastAsia="zh-CN"/>
        </w:rPr>
        <w:t>探究小结：</w:t>
      </w:r>
      <w:r>
        <w:rPr>
          <w:rFonts w:hint="eastAsia" w:ascii="宋体" w:hAnsi="宋体" w:cs="宋体"/>
          <w:b w:val="0"/>
          <w:bCs w:val="0"/>
          <w:color w:val="auto"/>
          <w:kern w:val="0"/>
          <w:sz w:val="24"/>
          <w:szCs w:val="24"/>
        </w:rPr>
        <w:t>公平正义是人类追求的</w:t>
      </w:r>
      <w:r>
        <w:rPr>
          <w:rFonts w:hint="eastAsia" w:ascii="宋体" w:hAnsi="宋体" w:cs="宋体"/>
          <w:b w:val="0"/>
          <w:bCs w:val="0"/>
          <w:color w:val="auto"/>
          <w:kern w:val="0"/>
          <w:sz w:val="24"/>
          <w:szCs w:val="24"/>
          <w:u w:val="single"/>
        </w:rPr>
        <w:t>永恒目标</w:t>
      </w:r>
      <w:r>
        <w:rPr>
          <w:rFonts w:hint="eastAsia" w:ascii="宋体" w:hAnsi="宋体" w:cs="宋体"/>
          <w:b w:val="0"/>
          <w:bCs w:val="0"/>
          <w:color w:val="auto"/>
          <w:kern w:val="0"/>
          <w:sz w:val="24"/>
          <w:szCs w:val="24"/>
        </w:rPr>
        <w:t>，是法治社会的</w:t>
      </w:r>
      <w:r>
        <w:rPr>
          <w:rFonts w:hint="eastAsia" w:ascii="宋体" w:hAnsi="宋体" w:cs="宋体"/>
          <w:b w:val="0"/>
          <w:bCs w:val="0"/>
          <w:color w:val="auto"/>
          <w:kern w:val="0"/>
          <w:sz w:val="24"/>
          <w:szCs w:val="24"/>
          <w:u w:val="single"/>
        </w:rPr>
        <w:t>核心价值</w:t>
      </w:r>
      <w:r>
        <w:rPr>
          <w:rFonts w:hint="eastAsia" w:ascii="宋体" w:hAnsi="宋体" w:cs="宋体"/>
          <w:b w:val="0"/>
          <w:bCs w:val="0"/>
          <w:color w:val="auto"/>
          <w:kern w:val="0"/>
          <w:sz w:val="24"/>
          <w:szCs w:val="24"/>
        </w:rPr>
        <w:t>。实现公平正义，是国家、社会和全体公民的共同责任。让我们从点滴事情做起，携手共进，共建共享公平正义的美好社会。</w:t>
      </w:r>
    </w:p>
    <w:p>
      <w:pPr>
        <w:keepNext w:val="0"/>
        <w:keepLines w:val="0"/>
        <w:pageBreakBefore w:val="0"/>
        <w:kinsoku/>
        <w:overflowPunct/>
        <w:topLinePunct w:val="0"/>
        <w:autoSpaceDE/>
        <w:autoSpaceDN/>
        <w:bidi w:val="0"/>
        <w:adjustRightInd/>
        <w:snapToGrid/>
        <w:ind w:firstLine="482" w:firstLineChars="200"/>
        <w:textAlignment w:val="auto"/>
        <w:rPr>
          <w:rFonts w:hint="eastAsia" w:ascii="宋体" w:hAnsi="宋体" w:eastAsia="宋体" w:cs="宋体"/>
          <w:b/>
          <w:bCs/>
          <w:color w:val="auto"/>
          <w:kern w:val="0"/>
          <w:sz w:val="24"/>
          <w:szCs w:val="24"/>
          <w:lang w:eastAsia="zh-CN"/>
        </w:rPr>
      </w:pPr>
      <w:r>
        <w:rPr>
          <w:rFonts w:hint="eastAsia" w:ascii="宋体" w:hAnsi="宋体" w:eastAsia="宋体" w:cs="宋体"/>
          <w:b/>
          <w:bCs/>
          <w:color w:val="auto"/>
          <w:kern w:val="0"/>
          <w:sz w:val="24"/>
          <w:szCs w:val="24"/>
          <w:lang w:eastAsia="zh-CN"/>
        </w:rPr>
        <w:t>活动四：学以致用</w:t>
      </w:r>
      <w:r>
        <w:rPr>
          <w:rFonts w:hint="eastAsia" w:ascii="宋体" w:hAnsi="宋体" w:eastAsia="宋体" w:cs="宋体"/>
          <w:b/>
          <w:bCs/>
          <w:color w:val="auto"/>
          <w:kern w:val="0"/>
          <w:sz w:val="24"/>
          <w:szCs w:val="24"/>
          <w:lang w:val="en-US" w:eastAsia="zh-CN"/>
        </w:rPr>
        <w:t xml:space="preserve"> </w:t>
      </w:r>
      <w:r>
        <w:rPr>
          <w:rFonts w:hint="eastAsia" w:ascii="宋体" w:hAnsi="宋体" w:eastAsia="宋体" w:cs="宋体"/>
          <w:b/>
          <w:bCs/>
          <w:color w:val="auto"/>
          <w:kern w:val="0"/>
          <w:sz w:val="24"/>
          <w:szCs w:val="24"/>
          <w:lang w:eastAsia="zh-CN"/>
        </w:rPr>
        <w:t>在实际生活中,你打算怎样践行公平正义?</w:t>
      </w:r>
    </w:p>
    <w:p>
      <w:pPr>
        <w:widowControl/>
        <w:numPr>
          <w:ilvl w:val="0"/>
          <w:numId w:val="0"/>
        </w:numPr>
        <w:wordWrap w:val="0"/>
        <w:spacing w:line="360" w:lineRule="exact"/>
        <w:jc w:val="left"/>
        <w:rPr>
          <w:rFonts w:hint="eastAsia" w:asciiTheme="minorEastAsia" w:hAnsiTheme="minorEastAsia" w:eastAsiaTheme="minorEastAsia" w:cstheme="minorEastAsia"/>
          <w:b w:val="0"/>
          <w:bCs w:val="0"/>
          <w:color w:val="auto"/>
          <w:kern w:val="0"/>
          <w:sz w:val="24"/>
          <w:szCs w:val="24"/>
          <w:lang w:eastAsia="zh-CN"/>
        </w:rPr>
      </w:pPr>
      <w:r>
        <w:rPr>
          <w:rFonts w:hint="eastAsia" w:asciiTheme="minorEastAsia" w:hAnsiTheme="minorEastAsia" w:eastAsiaTheme="minorEastAsia" w:cstheme="minorEastAsia"/>
          <w:b w:val="0"/>
          <w:bCs w:val="0"/>
          <w:color w:val="auto"/>
          <w:kern w:val="0"/>
          <w:sz w:val="24"/>
          <w:szCs w:val="24"/>
          <w:lang w:eastAsia="zh-CN"/>
        </w:rPr>
        <w:t>我志愿坚守公平，维护正义！</w:t>
      </w:r>
    </w:p>
    <w:p>
      <w:pPr>
        <w:widowControl/>
        <w:numPr>
          <w:ilvl w:val="0"/>
          <w:numId w:val="0"/>
        </w:numPr>
        <w:wordWrap w:val="0"/>
        <w:spacing w:line="360" w:lineRule="exact"/>
        <w:jc w:val="left"/>
        <w:rPr>
          <w:rFonts w:hint="eastAsia" w:asciiTheme="minorEastAsia" w:hAnsiTheme="minorEastAsia" w:eastAsiaTheme="minorEastAsia" w:cstheme="minorEastAsia"/>
          <w:b w:val="0"/>
          <w:bCs w:val="0"/>
          <w:color w:val="auto"/>
          <w:kern w:val="0"/>
          <w:sz w:val="24"/>
          <w:szCs w:val="24"/>
          <w:lang w:eastAsia="zh-CN"/>
        </w:rPr>
      </w:pPr>
      <w:r>
        <w:rPr>
          <w:rFonts w:hint="eastAsia" w:asciiTheme="minorEastAsia" w:hAnsiTheme="minorEastAsia" w:eastAsiaTheme="minorEastAsia" w:cstheme="minorEastAsia"/>
          <w:b w:val="0"/>
          <w:bCs w:val="0"/>
          <w:color w:val="auto"/>
          <w:kern w:val="0"/>
          <w:sz w:val="24"/>
          <w:szCs w:val="24"/>
          <w:lang w:eastAsia="zh-CN"/>
        </w:rPr>
        <w:t>①—————————————</w:t>
      </w:r>
    </w:p>
    <w:p>
      <w:pPr>
        <w:widowControl/>
        <w:numPr>
          <w:ilvl w:val="0"/>
          <w:numId w:val="0"/>
        </w:numPr>
        <w:wordWrap w:val="0"/>
        <w:spacing w:line="360" w:lineRule="exact"/>
        <w:jc w:val="left"/>
        <w:rPr>
          <w:rFonts w:hint="eastAsia" w:asciiTheme="minorEastAsia" w:hAnsiTheme="minorEastAsia" w:eastAsiaTheme="minorEastAsia" w:cstheme="minorEastAsia"/>
          <w:b w:val="0"/>
          <w:bCs w:val="0"/>
          <w:color w:val="auto"/>
          <w:kern w:val="0"/>
          <w:sz w:val="24"/>
          <w:szCs w:val="24"/>
          <w:lang w:eastAsia="zh-CN"/>
        </w:rPr>
      </w:pPr>
      <w:r>
        <w:rPr>
          <w:rFonts w:hint="eastAsia" w:asciiTheme="minorEastAsia" w:hAnsiTheme="minorEastAsia" w:eastAsiaTheme="minorEastAsia" w:cstheme="minorEastAsia"/>
          <w:b w:val="0"/>
          <w:bCs w:val="0"/>
          <w:color w:val="auto"/>
          <w:kern w:val="0"/>
          <w:sz w:val="24"/>
          <w:szCs w:val="24"/>
          <w:lang w:eastAsia="zh-CN"/>
        </w:rPr>
        <w:t xml:space="preserve">②—————————————  </w:t>
      </w:r>
    </w:p>
    <w:p>
      <w:pPr>
        <w:widowControl/>
        <w:numPr>
          <w:ilvl w:val="0"/>
          <w:numId w:val="0"/>
        </w:numPr>
        <w:wordWrap w:val="0"/>
        <w:spacing w:line="360" w:lineRule="exact"/>
        <w:jc w:val="left"/>
        <w:rPr>
          <w:rFonts w:hint="eastAsia" w:asciiTheme="minorEastAsia" w:hAnsiTheme="minorEastAsia" w:eastAsiaTheme="minorEastAsia" w:cstheme="minorEastAsia"/>
          <w:b w:val="0"/>
          <w:bCs w:val="0"/>
          <w:color w:val="auto"/>
          <w:kern w:val="0"/>
          <w:sz w:val="24"/>
          <w:szCs w:val="24"/>
          <w:lang w:eastAsia="zh-CN"/>
        </w:rPr>
      </w:pPr>
      <w:r>
        <w:rPr>
          <w:rFonts w:hint="eastAsia" w:asciiTheme="minorEastAsia" w:hAnsiTheme="minorEastAsia" w:eastAsiaTheme="minorEastAsia" w:cstheme="minorEastAsia"/>
          <w:b w:val="0"/>
          <w:bCs w:val="0"/>
          <w:color w:val="auto"/>
          <w:kern w:val="0"/>
          <w:sz w:val="24"/>
          <w:szCs w:val="24"/>
          <w:lang w:eastAsia="zh-CN"/>
        </w:rPr>
        <w:t xml:space="preserve"> 我是公平正义守护人: _______</w:t>
      </w:r>
    </w:p>
    <w:p>
      <w:pPr>
        <w:widowControl/>
        <w:wordWrap w:val="0"/>
        <w:spacing w:line="360" w:lineRule="exact"/>
        <w:jc w:val="left"/>
        <w:rPr>
          <w:rFonts w:hint="eastAsia" w:asciiTheme="minorEastAsia" w:hAnsiTheme="minorEastAsia" w:eastAsiaTheme="minorEastAsia" w:cstheme="minorEastAsia"/>
          <w:b w:val="0"/>
          <w:bCs w:val="0"/>
          <w:color w:val="auto"/>
          <w:kern w:val="0"/>
          <w:sz w:val="24"/>
          <w:szCs w:val="24"/>
          <w:lang w:eastAsia="zh-CN"/>
        </w:rPr>
      </w:pPr>
      <w:r>
        <w:rPr>
          <w:rFonts w:hint="eastAsia" w:asciiTheme="minorEastAsia" w:hAnsiTheme="minorEastAsia" w:eastAsiaTheme="minorEastAsia" w:cstheme="minorEastAsia"/>
          <w:b w:val="0"/>
          <w:bCs w:val="0"/>
          <w:color w:val="auto"/>
          <w:kern w:val="0"/>
          <w:sz w:val="24"/>
          <w:szCs w:val="24"/>
          <w:lang w:eastAsia="zh-CN"/>
        </w:rPr>
        <w:t>请写下两句话作为你的行动宣言。</w:t>
      </w:r>
    </w:p>
    <w:p>
      <w:pPr>
        <w:rPr>
          <w:rFonts w:hint="eastAsia" w:ascii="宋体" w:hAnsi="宋体" w:cs="宋体"/>
          <w:b/>
          <w:bCs/>
          <w:color w:val="auto"/>
          <w:kern w:val="0"/>
          <w:szCs w:val="21"/>
        </w:rPr>
      </w:pPr>
      <w:r>
        <w:rPr>
          <w:rFonts w:hint="eastAsia"/>
          <w:color w:val="auto"/>
          <w:lang w:eastAsia="zh-CN"/>
        </w:rPr>
        <w:t>板书设计</w:t>
      </w:r>
      <w:r>
        <w:rPr>
          <w:rFonts w:hint="eastAsia"/>
          <w:color w:val="auto"/>
          <w:lang w:val="en-US" w:eastAsia="zh-CN"/>
        </w:rPr>
        <w:t xml:space="preserve">      </w:t>
      </w:r>
      <w:r>
        <w:rPr>
          <w:color w:val="auto"/>
        </w:rPr>
        <w:drawing>
          <wp:inline distT="0" distB="0" distL="114300" distR="114300">
            <wp:extent cx="3067050" cy="2042795"/>
            <wp:effectExtent l="0" t="0" r="0" b="1460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tretch>
                      <a:fillRect/>
                    </a:stretch>
                  </pic:blipFill>
                  <pic:spPr>
                    <a:xfrm>
                      <a:off x="0" y="0"/>
                      <a:ext cx="3067050" cy="2042795"/>
                    </a:xfrm>
                    <a:prstGeom prst="rect">
                      <a:avLst/>
                    </a:prstGeom>
                    <a:noFill/>
                    <a:ln>
                      <a:noFill/>
                    </a:ln>
                  </pic:spPr>
                </pic:pic>
              </a:graphicData>
            </a:graphic>
          </wp:inline>
        </w:drawing>
      </w:r>
    </w:p>
    <w:p>
      <w:pPr>
        <w:rPr>
          <w:rFonts w:hint="eastAsia" w:asciiTheme="minorEastAsia" w:hAnsi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rPr>
        <w:t>作者姓名:</w:t>
      </w:r>
      <w:r>
        <w:rPr>
          <w:rFonts w:hint="eastAsia" w:asciiTheme="minorEastAsia" w:hAnsiTheme="minorEastAsia" w:cstheme="minorEastAsia"/>
          <w:color w:val="auto"/>
          <w:sz w:val="24"/>
          <w:szCs w:val="24"/>
          <w:lang w:eastAsia="zh-CN"/>
        </w:rPr>
        <w:t>魏利珍</w:t>
      </w:r>
    </w:p>
    <w:p>
      <w:pPr>
        <w:rPr>
          <w:rFonts w:hint="eastAsia" w:asciiTheme="minorEastAsia" w:hAnsi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rPr>
        <w:t>单位: 江苏省</w:t>
      </w:r>
      <w:r>
        <w:rPr>
          <w:rFonts w:hint="eastAsia" w:asciiTheme="minorEastAsia" w:hAnsiTheme="minorEastAsia" w:cstheme="minorEastAsia"/>
          <w:color w:val="auto"/>
          <w:sz w:val="24"/>
          <w:szCs w:val="24"/>
          <w:lang w:eastAsia="zh-CN"/>
        </w:rPr>
        <w:t>常州市新北区新桥初级中学</w:t>
      </w:r>
    </w:p>
    <w:p>
      <w:pPr>
        <w:rPr>
          <w:rFonts w:hint="default"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rPr>
        <w:t>地址: 江苏省</w:t>
      </w:r>
      <w:r>
        <w:rPr>
          <w:rFonts w:hint="eastAsia" w:asciiTheme="minorEastAsia" w:hAnsiTheme="minorEastAsia" w:cstheme="minorEastAsia"/>
          <w:color w:val="auto"/>
          <w:sz w:val="24"/>
          <w:szCs w:val="24"/>
          <w:lang w:eastAsia="zh-CN"/>
        </w:rPr>
        <w:t>常州市新北区新桥街道云台山路</w:t>
      </w:r>
      <w:r>
        <w:rPr>
          <w:rFonts w:hint="eastAsia" w:asciiTheme="minorEastAsia" w:hAnsiTheme="minorEastAsia" w:cstheme="minorEastAsia"/>
          <w:color w:val="auto"/>
          <w:sz w:val="24"/>
          <w:szCs w:val="24"/>
          <w:lang w:val="en-US" w:eastAsia="zh-CN"/>
        </w:rPr>
        <w:t>11号</w:t>
      </w:r>
    </w:p>
    <w:p>
      <w:pPr>
        <w:rPr>
          <w:rFonts w:hint="eastAsia" w:asciiTheme="minorEastAsia" w:hAnsi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rPr>
        <w:t xml:space="preserve">联系电话: </w:t>
      </w:r>
      <w:r>
        <w:rPr>
          <w:rFonts w:hint="eastAsia" w:asciiTheme="minorEastAsia" w:hAnsiTheme="minorEastAsia" w:cstheme="minorEastAsia"/>
          <w:color w:val="auto"/>
          <w:sz w:val="24"/>
          <w:szCs w:val="24"/>
          <w:lang w:val="en-US" w:eastAsia="zh-CN"/>
        </w:rPr>
        <w:t>15162186752</w:t>
      </w:r>
    </w:p>
    <w:p>
      <w:pPr>
        <w:rPr>
          <w:rFonts w:hint="default"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rPr>
        <w:t xml:space="preserve">电子邮箱: </w:t>
      </w:r>
      <w:r>
        <w:rPr>
          <w:rFonts w:hint="eastAsia" w:asciiTheme="minorEastAsia" w:hAnsiTheme="minorEastAsia" w:cstheme="minorEastAsia"/>
          <w:color w:val="auto"/>
          <w:sz w:val="24"/>
          <w:szCs w:val="24"/>
          <w:lang w:val="en-US" w:eastAsia="zh-CN"/>
        </w:rPr>
        <w:t>lizhen607@163.com</w:t>
      </w:r>
    </w:p>
    <w:p>
      <w:pPr>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课题名称:《 “</w:t>
      </w:r>
      <w:r>
        <w:rPr>
          <w:rFonts w:hint="eastAsia" w:asciiTheme="minorEastAsia" w:hAnsiTheme="minorEastAsia" w:cstheme="minorEastAsia"/>
          <w:color w:val="auto"/>
          <w:sz w:val="24"/>
          <w:szCs w:val="24"/>
          <w:lang w:eastAsia="zh-CN"/>
        </w:rPr>
        <w:t>公平正义的守护</w:t>
      </w:r>
      <w:r>
        <w:rPr>
          <w:rFonts w:hint="eastAsia" w:asciiTheme="minorEastAsia" w:hAnsiTheme="minorEastAsia" w:eastAsiaTheme="minorEastAsia" w:cstheme="minorEastAsia"/>
          <w:color w:val="auto"/>
          <w:sz w:val="24"/>
          <w:szCs w:val="24"/>
        </w:rPr>
        <w:t>”教学设计》</w:t>
      </w:r>
    </w:p>
    <w:p>
      <w:pPr>
        <w:rPr>
          <w:rFonts w:hint="eastAsia" w:asciiTheme="minorEastAsia" w:hAnsiTheme="minorEastAsia" w:eastAsiaTheme="minorEastAsia" w:cstheme="minorEastAsia"/>
          <w:color w:val="auto"/>
          <w:sz w:val="24"/>
          <w:szCs w:val="24"/>
        </w:rPr>
      </w:pPr>
    </w:p>
    <w:p>
      <w:pPr>
        <w:rPr>
          <w:rFonts w:hint="eastAsia" w:asciiTheme="minorEastAsia" w:hAnsiTheme="minorEastAsia" w:eastAsiaTheme="minorEastAsia" w:cstheme="minorEastAsia"/>
          <w:color w:val="auto"/>
          <w:sz w:val="24"/>
          <w:szCs w:val="24"/>
        </w:rPr>
      </w:pPr>
    </w:p>
    <w:p>
      <w:pPr>
        <w:rPr>
          <w:rFonts w:hint="eastAsia" w:asciiTheme="minorEastAsia" w:hAnsiTheme="minorEastAsia" w:eastAsiaTheme="minorEastAsia" w:cstheme="minorEastAsia"/>
          <w:color w:val="auto"/>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7F47E9"/>
    <w:rsid w:val="01FC1A8D"/>
    <w:rsid w:val="02A27623"/>
    <w:rsid w:val="03252C88"/>
    <w:rsid w:val="036C1FC2"/>
    <w:rsid w:val="05C01D4F"/>
    <w:rsid w:val="068A2CDA"/>
    <w:rsid w:val="0821477F"/>
    <w:rsid w:val="0872298F"/>
    <w:rsid w:val="09CD6374"/>
    <w:rsid w:val="0E4A2760"/>
    <w:rsid w:val="0E7017AB"/>
    <w:rsid w:val="0EA01B6E"/>
    <w:rsid w:val="11A46EB6"/>
    <w:rsid w:val="1229284A"/>
    <w:rsid w:val="149C4DFB"/>
    <w:rsid w:val="14DB61FE"/>
    <w:rsid w:val="151B06BC"/>
    <w:rsid w:val="16FD2CDB"/>
    <w:rsid w:val="195B5997"/>
    <w:rsid w:val="1AF834FB"/>
    <w:rsid w:val="1B6E3DB6"/>
    <w:rsid w:val="1BF416CC"/>
    <w:rsid w:val="1BFF3082"/>
    <w:rsid w:val="1D4D1C9D"/>
    <w:rsid w:val="1ED0015A"/>
    <w:rsid w:val="1FA40785"/>
    <w:rsid w:val="22131955"/>
    <w:rsid w:val="23D57A02"/>
    <w:rsid w:val="23F458F6"/>
    <w:rsid w:val="2455539D"/>
    <w:rsid w:val="268C7D01"/>
    <w:rsid w:val="272706F7"/>
    <w:rsid w:val="295E2A37"/>
    <w:rsid w:val="2AC1121F"/>
    <w:rsid w:val="2ADC56D3"/>
    <w:rsid w:val="2D173E17"/>
    <w:rsid w:val="2E245DB8"/>
    <w:rsid w:val="2EEC27C6"/>
    <w:rsid w:val="3067185A"/>
    <w:rsid w:val="333D6C02"/>
    <w:rsid w:val="333F5282"/>
    <w:rsid w:val="35F64860"/>
    <w:rsid w:val="35F96B38"/>
    <w:rsid w:val="38C27266"/>
    <w:rsid w:val="3A315A69"/>
    <w:rsid w:val="420B6692"/>
    <w:rsid w:val="42510895"/>
    <w:rsid w:val="42A26CB5"/>
    <w:rsid w:val="43E95E33"/>
    <w:rsid w:val="4427258C"/>
    <w:rsid w:val="44DA62C9"/>
    <w:rsid w:val="472754D0"/>
    <w:rsid w:val="47B51C63"/>
    <w:rsid w:val="48223BE0"/>
    <w:rsid w:val="4A375BA1"/>
    <w:rsid w:val="4D723541"/>
    <w:rsid w:val="4E83226B"/>
    <w:rsid w:val="4F4C2652"/>
    <w:rsid w:val="4FA422AA"/>
    <w:rsid w:val="50015675"/>
    <w:rsid w:val="51943368"/>
    <w:rsid w:val="52E95625"/>
    <w:rsid w:val="53752B94"/>
    <w:rsid w:val="53B93ACE"/>
    <w:rsid w:val="54054CA9"/>
    <w:rsid w:val="550D4E59"/>
    <w:rsid w:val="57BB2ACF"/>
    <w:rsid w:val="590649E1"/>
    <w:rsid w:val="5A97491D"/>
    <w:rsid w:val="5C4C6F53"/>
    <w:rsid w:val="60152AEA"/>
    <w:rsid w:val="61EF113A"/>
    <w:rsid w:val="62310175"/>
    <w:rsid w:val="64826514"/>
    <w:rsid w:val="648B09BA"/>
    <w:rsid w:val="650978E5"/>
    <w:rsid w:val="65434EF0"/>
    <w:rsid w:val="6BA21C03"/>
    <w:rsid w:val="6C087743"/>
    <w:rsid w:val="6CA6750D"/>
    <w:rsid w:val="6DF6116A"/>
    <w:rsid w:val="6EE21D94"/>
    <w:rsid w:val="6F3B7427"/>
    <w:rsid w:val="70604C0C"/>
    <w:rsid w:val="71855B25"/>
    <w:rsid w:val="73BE12F4"/>
    <w:rsid w:val="74090C50"/>
    <w:rsid w:val="74B3716F"/>
    <w:rsid w:val="764F55A1"/>
    <w:rsid w:val="76F64DCB"/>
    <w:rsid w:val="78A970F7"/>
    <w:rsid w:val="796C0B41"/>
    <w:rsid w:val="7C5203DC"/>
    <w:rsid w:val="7CA62BE3"/>
    <w:rsid w:val="7DA11505"/>
    <w:rsid w:val="7F251A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5">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13</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2021-08-17T01:16:00Z</dcterms:created>
  <dc:creator>Administrator</dc:creator>
  <cp:lastModifiedBy>魏利珍</cp:lastModifiedBy>
  <dcterms:modified xsi:type="dcterms:W3CDTF">2021-08-27T01:52:21Z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F34417667BF14AE5BD77BDD19DF13C13</vt:lpwstr>
  </property>
</Properties>
</file>