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714"/>
        <w:gridCol w:w="5140"/>
      </w:tblGrid>
      <w:tr>
        <w:trPr>
          <w:trHeight w:val="476" w:hRule="atLeast"/>
        </w:trPr>
        <w:tc>
          <w:tcPr>
            <w:tcW w:w="9854" w:type="dxa"/>
            <w:gridSpan w:val="2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Hans"/>
              </w:rPr>
              <w:t>课题《基于情境的互动式家长课程的开发与研究》：</w:t>
            </w:r>
            <w:bookmarkStart w:id="0" w:name="_GoBack"/>
            <w:bookmarkEnd w:id="0"/>
            <w:r>
              <w:rPr>
                <w:rFonts w:hint="eastAsia"/>
                <w:sz w:val="28"/>
                <w:szCs w:val="36"/>
                <w:vertAlign w:val="baseline"/>
                <w:lang w:val="en-US" w:eastAsia="zh-Hans"/>
              </w:rPr>
              <w:t>论文发表获奖佐证材料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6" w:hRule="atLeast"/>
        </w:trPr>
        <w:tc>
          <w:tcPr>
            <w:tcW w:w="9854" w:type="dxa"/>
            <w:gridSpan w:val="2"/>
          </w:tcPr>
          <w:p>
            <w:pPr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Hans"/>
              </w:rPr>
              <w:t>林燕群</w:t>
            </w: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《参与社区文化治理，创生多元赋能学习场》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6" w:hRule="atLeast"/>
        </w:trPr>
        <w:tc>
          <w:tcPr>
            <w:tcW w:w="4714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935605" cy="3543300"/>
                  <wp:effectExtent l="0" t="0" r="10795" b="12700"/>
                  <wp:docPr id="1" name="图片 1" descr="成才之路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成才之路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605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914015" cy="3446780"/>
                  <wp:effectExtent l="0" t="0" r="6985" b="7620"/>
                  <wp:docPr id="2" name="图片 2" descr="成才之路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成才之路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015" cy="34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76" w:hRule="atLeast"/>
        </w:trPr>
        <w:tc>
          <w:tcPr>
            <w:tcW w:w="4714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920365" cy="4475480"/>
                  <wp:effectExtent l="0" t="0" r="635" b="20320"/>
                  <wp:docPr id="3" name="图片 3" descr="成才之路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成才之路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365" cy="447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916555" cy="4529455"/>
                  <wp:effectExtent l="0" t="0" r="4445" b="17145"/>
                  <wp:docPr id="4" name="图片 4" descr="成才之路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成才之路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555" cy="452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76" w:hRule="atLeast"/>
        </w:trPr>
        <w:tc>
          <w:tcPr>
            <w:tcW w:w="4714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923540" cy="3635375"/>
                  <wp:effectExtent l="0" t="0" r="22860" b="22225"/>
                  <wp:docPr id="5" name="图片 5" descr="成才之路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成才之路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363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769235" cy="3604895"/>
                  <wp:effectExtent l="0" t="0" r="24765" b="1905"/>
                  <wp:docPr id="6" name="图片 6" descr="成才之路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成才之路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235" cy="360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6" w:hRule="atLeast"/>
        </w:trPr>
        <w:tc>
          <w:tcPr>
            <w:tcW w:w="9854" w:type="dxa"/>
            <w:gridSpan w:val="2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Hans"/>
              </w:rPr>
              <w:t>林燕群</w:t>
            </w: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《多元赋能家庭教育，构建终身学习生态圈》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6" w:hRule="atLeast"/>
        </w:trPr>
        <w:tc>
          <w:tcPr>
            <w:tcW w:w="4714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943860" cy="4249420"/>
                  <wp:effectExtent l="0" t="0" r="2540" b="17780"/>
                  <wp:docPr id="7" name="图片 7" descr="当代家庭教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当代家庭教育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860" cy="424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923540" cy="4742180"/>
                  <wp:effectExtent l="0" t="0" r="22860" b="7620"/>
                  <wp:docPr id="8" name="图片 8" descr="当代家庭教育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当代家庭教育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474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0" w:hRule="atLeast"/>
        </w:trPr>
        <w:tc>
          <w:tcPr>
            <w:tcW w:w="4714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923540" cy="2695575"/>
                  <wp:effectExtent l="0" t="0" r="22860" b="22225"/>
                  <wp:docPr id="9" name="图片 9" descr="当代家庭教育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当代家庭教育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913380" cy="2623185"/>
                  <wp:effectExtent l="0" t="0" r="7620" b="18415"/>
                  <wp:docPr id="10" name="图片 10" descr="当代家庭教育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当代家庭教育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62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90" w:hRule="atLeast"/>
        </w:trPr>
        <w:tc>
          <w:tcPr>
            <w:tcW w:w="4714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938780" cy="2980055"/>
                  <wp:effectExtent l="0" t="0" r="7620" b="17145"/>
                  <wp:docPr id="11" name="图片 11" descr="当代家庭教育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当代家庭教育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780" cy="298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894330" cy="2998470"/>
                  <wp:effectExtent l="0" t="0" r="24130" b="1270"/>
                  <wp:docPr id="12" name="图片 12" descr="当代家庭教育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当代家庭教育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94330" cy="299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90" w:hRule="atLeast"/>
        </w:trPr>
        <w:tc>
          <w:tcPr>
            <w:tcW w:w="9854" w:type="dxa"/>
            <w:gridSpan w:val="2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Hans"/>
              </w:rPr>
              <w:t>吴静娟《家校社合作实践行动探索》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0" w:hRule="atLeast"/>
        </w:trPr>
        <w:tc>
          <w:tcPr>
            <w:tcW w:w="9854" w:type="dxa"/>
            <w:gridSpan w:val="2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738755" cy="6121400"/>
                  <wp:effectExtent l="0" t="0" r="0" b="4445"/>
                  <wp:docPr id="13" name="图片 13" descr="591D0306F2BA6D4139B5FFF0C66EE7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591D0306F2BA6D4139B5FFF0C66EE7E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38755" cy="612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90" w:hRule="atLeast"/>
        </w:trPr>
        <w:tc>
          <w:tcPr>
            <w:tcW w:w="4714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945130" cy="2800985"/>
                  <wp:effectExtent l="0" t="0" r="1270" b="18415"/>
                  <wp:docPr id="14" name="图片 14" descr="CDA5AB2BEA598C09ABE0A467984D2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DA5AB2BEA598C09ABE0A467984D267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130" cy="280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865120" cy="3214370"/>
                  <wp:effectExtent l="0" t="0" r="11430" b="5080"/>
                  <wp:docPr id="15" name="图片 15" descr="FC298355383E738927B0FC699962C9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FC298355383E738927B0FC699962C96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4799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65120" cy="321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90" w:hRule="atLeast"/>
        </w:trPr>
        <w:tc>
          <w:tcPr>
            <w:tcW w:w="9854" w:type="dxa"/>
            <w:gridSpan w:val="2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Hans"/>
              </w:rPr>
              <w:t>吴静娟《学校、家庭、社会“三位一体”的小学德育教育模式构建分析》</w:t>
            </w:r>
          </w:p>
        </w:tc>
      </w:tr>
      <w:tr>
        <w:trPr>
          <w:trHeight w:val="490" w:hRule="atLeast"/>
        </w:trPr>
        <w:tc>
          <w:tcPr>
            <w:tcW w:w="4714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853055" cy="2839720"/>
                  <wp:effectExtent l="0" t="0" r="17145" b="5080"/>
                  <wp:docPr id="16" name="图片 16" descr="新文档 06-02-2020 01.11.13_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新文档 06-02-2020 01.11.13_5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83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3119755" cy="2938780"/>
                  <wp:effectExtent l="0" t="0" r="4445" b="7620"/>
                  <wp:docPr id="17" name="图片 17" descr="新文档 06-02-2020 01.11.13_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新文档 06-02-2020 01.11.13_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755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0" w:hRule="atLeast"/>
        </w:trPr>
        <w:tc>
          <w:tcPr>
            <w:tcW w:w="4714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837180" cy="2757805"/>
                  <wp:effectExtent l="0" t="0" r="7620" b="10795"/>
                  <wp:docPr id="18" name="图片 18" descr="新文档 06-02-2020 01.11.13_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新文档 06-02-2020 01.11.13_5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75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3112135" cy="2573020"/>
                  <wp:effectExtent l="0" t="0" r="12065" b="17780"/>
                  <wp:docPr id="19" name="图片 19" descr="新文档 06-02-2020 01.11.13_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新文档 06-02-2020 01.11.13_5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135" cy="257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90" w:hRule="atLeast"/>
        </w:trPr>
        <w:tc>
          <w:tcPr>
            <w:tcW w:w="4714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837815" cy="3057525"/>
                  <wp:effectExtent l="0" t="0" r="6985" b="15875"/>
                  <wp:docPr id="20" name="图片 20" descr="新文档 06-02-2020 01.11.13_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新文档 06-02-2020 01.11.13_5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815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3106420" cy="3057525"/>
                  <wp:effectExtent l="0" t="0" r="17780" b="15875"/>
                  <wp:docPr id="21" name="图片 21" descr="新文档 06-02-2020 01.11.13_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新文档 06-02-2020 01.11.13_6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420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0" w:hRule="atLeast"/>
        </w:trPr>
        <w:tc>
          <w:tcPr>
            <w:tcW w:w="9854" w:type="dxa"/>
            <w:gridSpan w:val="2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Hans"/>
              </w:rPr>
              <w:t>万婧《真实情境，共育和谐家校生态圈——以家长成长课程变革为例》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0" w:hRule="atLeast"/>
        </w:trPr>
        <w:tc>
          <w:tcPr>
            <w:tcW w:w="4714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841625" cy="2632710"/>
                  <wp:effectExtent l="0" t="0" r="3175" b="8890"/>
                  <wp:docPr id="22" name="图片 22" descr="IMG_0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081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625" cy="263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3110230" cy="2621280"/>
                  <wp:effectExtent l="0" t="0" r="13970" b="20320"/>
                  <wp:docPr id="23" name="图片 23" descr="IMG_0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081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230" cy="262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90" w:hRule="atLeast"/>
        </w:trPr>
        <w:tc>
          <w:tcPr>
            <w:tcW w:w="4714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841625" cy="2689860"/>
                  <wp:effectExtent l="0" t="0" r="3175" b="2540"/>
                  <wp:docPr id="24" name="图片 24" descr="IMG_0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081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625" cy="268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>
            <w:pPr>
              <w:rPr>
                <w:vertAlign w:val="baseline"/>
              </w:rPr>
            </w:pPr>
          </w:p>
        </w:tc>
      </w:tr>
      <w:tr>
        <w:trPr>
          <w:trHeight w:val="490" w:hRule="atLeast"/>
        </w:trPr>
        <w:tc>
          <w:tcPr>
            <w:tcW w:w="9854" w:type="dxa"/>
            <w:gridSpan w:val="2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Hans"/>
              </w:rPr>
              <w:t>周菲《论新形势下构建家校共育工作的关键点》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0" w:hRule="atLeast"/>
        </w:trPr>
        <w:tc>
          <w:tcPr>
            <w:tcW w:w="4714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343150" cy="2832100"/>
                  <wp:effectExtent l="0" t="0" r="12700" b="19050"/>
                  <wp:docPr id="25" name="图片 25" descr="65371931107292B67F2936E6770D20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65371931107292B67F2936E6770D20F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43150" cy="283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290445" cy="3053715"/>
                  <wp:effectExtent l="0" t="0" r="19685" b="20955"/>
                  <wp:docPr id="26" name="图片 26" descr="5EB5284091974D079C15E05826DF83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5EB5284091974D079C15E05826DF838D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90445" cy="305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0" w:hRule="atLeast"/>
        </w:trPr>
        <w:tc>
          <w:tcPr>
            <w:tcW w:w="4714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760345" cy="2765425"/>
                  <wp:effectExtent l="0" t="0" r="3175" b="8255"/>
                  <wp:docPr id="27" name="图片 27" descr="D7E26E706D8689D8DE441E61DE248B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7E26E706D8689D8DE441E61DE248BE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60345" cy="276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>
            <w:pPr>
              <w:rPr>
                <w:vertAlign w:val="baseline"/>
              </w:rPr>
            </w:pPr>
          </w:p>
        </w:tc>
      </w:tr>
      <w:tr>
        <w:trPr>
          <w:trHeight w:val="490" w:hRule="atLeast"/>
        </w:trPr>
        <w:tc>
          <w:tcPr>
            <w:tcW w:w="9854" w:type="dxa"/>
            <w:gridSpan w:val="2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Hans"/>
              </w:rPr>
              <w:t>周菲《家校合作在小学班主任管理中的应用研究》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0" w:hRule="atLeast"/>
        </w:trPr>
        <w:tc>
          <w:tcPr>
            <w:tcW w:w="4714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816225" cy="2822575"/>
                  <wp:effectExtent l="0" t="0" r="22225" b="3175"/>
                  <wp:docPr id="28" name="图片 28" descr="CE4C705A2DCAC4ECD9B07F11A3734B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E4C705A2DCAC4ECD9B07F11A3734B7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16225" cy="282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886075" cy="3071495"/>
                  <wp:effectExtent l="0" t="0" r="1905" b="9525"/>
                  <wp:docPr id="29" name="图片 29" descr="5E48ABF54E04D15D240FE8344B4B23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5E48ABF54E04D15D240FE8344B4B23DC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86075" cy="307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90" w:hRule="atLeast"/>
        </w:trPr>
        <w:tc>
          <w:tcPr>
            <w:tcW w:w="4714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816225" cy="2793365"/>
                  <wp:effectExtent l="0" t="0" r="635" b="3175"/>
                  <wp:docPr id="31" name="图片 31" descr="E8E49A9AAB4924D7CC9FC7796FBDC5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E8E49A9AAB4924D7CC9FC7796FBDC5DE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16225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816225" cy="3116580"/>
                  <wp:effectExtent l="0" t="0" r="7620" b="3175"/>
                  <wp:docPr id="30" name="图片 30" descr="30C3E74801CECC2A61F42056C21E0F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30C3E74801CECC2A61F42056C21E0F3F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16225" cy="311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0" w:hRule="atLeast"/>
        </w:trPr>
        <w:tc>
          <w:tcPr>
            <w:tcW w:w="9854" w:type="dxa"/>
            <w:gridSpan w:val="2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Hans"/>
              </w:rPr>
              <w:t>刘芹《浅谈小学班主任对于班级管理工作中的关爱与公平》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0" w:hRule="atLeast"/>
        </w:trPr>
        <w:tc>
          <w:tcPr>
            <w:tcW w:w="4714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890520" cy="2776220"/>
                  <wp:effectExtent l="0" t="0" r="17780" b="5080"/>
                  <wp:docPr id="32" name="图片 32" descr="D7169FFC5976AB42C9DD31CEF6537E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D7169FFC5976AB42C9DD31CEF6537EFF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90520" cy="277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3122295" cy="2881630"/>
                  <wp:effectExtent l="0" t="0" r="1905" b="13970"/>
                  <wp:docPr id="33" name="图片 33" descr="9EC5775301828863973BF773BA7808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9EC5775301828863973BF773BA7808D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295" cy="288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0" w:hRule="atLeast"/>
        </w:trPr>
        <w:tc>
          <w:tcPr>
            <w:tcW w:w="4714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849245" cy="2763520"/>
                  <wp:effectExtent l="0" t="0" r="20955" b="5080"/>
                  <wp:docPr id="34" name="图片 34" descr="3EA057ACB1E6D3E80BFDF6D6DF55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3EA057ACB1E6D3E80BFDF6D6DF55200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245" cy="276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5" w:hRule="atLeast"/>
        </w:trPr>
        <w:tc>
          <w:tcPr>
            <w:tcW w:w="9854" w:type="dxa"/>
            <w:gridSpan w:val="2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Hans"/>
              </w:rPr>
              <w:t>黄汝群《小学班主任日常管理中家校合作模式的应用》</w:t>
            </w:r>
          </w:p>
        </w:tc>
      </w:tr>
      <w:tr>
        <w:trPr>
          <w:trHeight w:val="490" w:hRule="atLeast"/>
        </w:trPr>
        <w:tc>
          <w:tcPr>
            <w:tcW w:w="4714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852420" cy="2771775"/>
                  <wp:effectExtent l="0" t="0" r="17780" b="22225"/>
                  <wp:docPr id="35" name="图片 35" descr="441D78CB4D189DC587A4EACC7966C9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441D78CB4D189DC587A4EACC7966C9BB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2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3106420" cy="2801620"/>
                  <wp:effectExtent l="0" t="0" r="17780" b="17780"/>
                  <wp:docPr id="36" name="图片 36" descr="F6745ACE6FB346F1DF437DA11DACD5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F6745ACE6FB346F1DF437DA11DACD51F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420" cy="280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90" w:hRule="atLeast"/>
        </w:trPr>
        <w:tc>
          <w:tcPr>
            <w:tcW w:w="4714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840990" cy="2864485"/>
                  <wp:effectExtent l="0" t="0" r="3810" b="5715"/>
                  <wp:docPr id="37" name="图片 37" descr="B3F4FDF9277848B6C3BB81231CADD4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B3F4FDF9277848B6C3BB81231CADD4D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990" cy="286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>
            <w:pPr>
              <w:rPr>
                <w:vertAlign w:val="baseline"/>
              </w:rPr>
            </w:pPr>
          </w:p>
        </w:tc>
      </w:tr>
      <w:tr>
        <w:trPr>
          <w:trHeight w:val="490" w:hRule="atLeast"/>
        </w:trPr>
        <w:tc>
          <w:tcPr>
            <w:tcW w:w="9854" w:type="dxa"/>
            <w:gridSpan w:val="2"/>
          </w:tcPr>
          <w:p>
            <w:pPr>
              <w:rPr>
                <w:vertAlign w:val="baseline"/>
              </w:rPr>
            </w:pPr>
            <w:r>
              <w:rPr>
                <w:rFonts w:hint="eastAsia"/>
                <w:color w:val="000000"/>
                <w:sz w:val="24"/>
                <w:szCs w:val="20"/>
                <w:lang w:val="en-US" w:eastAsia="zh-Hans"/>
              </w:rPr>
              <w:t>林燕群老师论文</w:t>
            </w:r>
            <w:r>
              <w:rPr>
                <w:rFonts w:hint="eastAsia"/>
                <w:color w:val="000000"/>
                <w:sz w:val="24"/>
                <w:szCs w:val="20"/>
                <w:lang w:eastAsia="zh-CN"/>
              </w:rPr>
              <w:t>《多元赋能家庭教育，构建终身学习生态圈——以某小学家长课程建设与实施为例》获常州市家庭教育指导工作论文特等奖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0" w:hRule="atLeast"/>
        </w:trPr>
        <w:tc>
          <w:tcPr>
            <w:tcW w:w="9854" w:type="dxa"/>
            <w:gridSpan w:val="2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drawing>
                <wp:inline distT="0" distB="0" distL="114300" distR="114300">
                  <wp:extent cx="2294890" cy="3100705"/>
                  <wp:effectExtent l="0" t="0" r="23495" b="16510"/>
                  <wp:docPr id="38" name="图片 38" descr="家庭教育论文特等奖证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家庭教育论文特等奖证书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94890" cy="310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0" w:hRule="atLeast"/>
        </w:trPr>
        <w:tc>
          <w:tcPr>
            <w:tcW w:w="4714" w:type="dxa"/>
          </w:tcPr>
          <w:p>
            <w:pPr>
              <w:rPr>
                <w:vertAlign w:val="baseline"/>
              </w:rPr>
            </w:pPr>
          </w:p>
        </w:tc>
        <w:tc>
          <w:tcPr>
            <w:tcW w:w="5140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0" w:hRule="atLeast"/>
        </w:trPr>
        <w:tc>
          <w:tcPr>
            <w:tcW w:w="4714" w:type="dxa"/>
          </w:tcPr>
          <w:p>
            <w:pPr>
              <w:rPr>
                <w:vertAlign w:val="baseline"/>
              </w:rPr>
            </w:pPr>
          </w:p>
        </w:tc>
        <w:tc>
          <w:tcPr>
            <w:tcW w:w="5140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0" w:hRule="atLeast"/>
        </w:trPr>
        <w:tc>
          <w:tcPr>
            <w:tcW w:w="4714" w:type="dxa"/>
          </w:tcPr>
          <w:p>
            <w:pPr>
              <w:rPr>
                <w:vertAlign w:val="baseline"/>
              </w:rPr>
            </w:pPr>
          </w:p>
        </w:tc>
        <w:tc>
          <w:tcPr>
            <w:tcW w:w="5140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0" w:hRule="atLeast"/>
        </w:trPr>
        <w:tc>
          <w:tcPr>
            <w:tcW w:w="4714" w:type="dxa"/>
          </w:tcPr>
          <w:p>
            <w:pPr>
              <w:rPr>
                <w:vertAlign w:val="baseline"/>
              </w:rPr>
            </w:pPr>
          </w:p>
        </w:tc>
        <w:tc>
          <w:tcPr>
            <w:tcW w:w="5140" w:type="dxa"/>
          </w:tcPr>
          <w:p>
            <w:pPr>
              <w:rPr>
                <w:vertAlign w:val="baseline"/>
              </w:rPr>
            </w:pPr>
          </w:p>
        </w:tc>
      </w:tr>
    </w:tbl>
    <w:p/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仿宋">
    <w:altName w:val="方正仿宋_GBK"/>
    <w:panose1 w:val="02010609060101010101"/>
    <w:charset w:val="86"/>
    <w:family w:val="roma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9BBF7DBF"/>
    <w:rsid w:val="9BBF7DBF"/>
    <w:rsid w:val="FFF9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Office_3.9.6.6441_F1E327BC-269C-435d-A152-05C5408002CA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2022-01-07T22:35:00Z</dcterms:created>
  <dc:creator>Stephen</dc:creator>
  <cp:lastModifiedBy>Stephen</cp:lastModifiedBy>
  <dcterms:modified xsi:type="dcterms:W3CDTF">2022-01-07T23:01:21Z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