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让中华传统文化融入少先</w:t>
      </w:r>
      <w:bookmarkStart w:id="0" w:name="_GoBack"/>
      <w:bookmarkEnd w:id="0"/>
      <w:r>
        <w:rPr>
          <w:rFonts w:hint="eastAsia" w:ascii="黑体" w:hAnsi="黑体" w:eastAsia="黑体" w:cs="黑体"/>
          <w:b/>
          <w:bCs/>
          <w:sz w:val="36"/>
          <w:szCs w:val="36"/>
          <w:lang w:val="en-US" w:eastAsia="zh-CN"/>
        </w:rPr>
        <w:t>队活动</w:t>
      </w:r>
    </w:p>
    <w:p>
      <w:pPr>
        <w:jc w:val="center"/>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武进区漕桥小学 吕洁</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黑体" w:hAnsi="黑体" w:eastAsia="黑体" w:cs="黑体"/>
          <w:b/>
          <w:bCs/>
          <w:sz w:val="36"/>
          <w:szCs w:val="36"/>
          <w:lang w:val="en-US" w:eastAsia="zh-CN"/>
        </w:rPr>
      </w:pPr>
      <w:r>
        <w:rPr>
          <w:rFonts w:hint="eastAsia" w:ascii="黑体" w:hAnsi="黑体" w:eastAsia="黑体" w:cs="黑体"/>
          <w:b/>
          <w:bCs/>
          <w:sz w:val="28"/>
          <w:szCs w:val="28"/>
        </w:rPr>
        <w:t>【作者简介】</w:t>
      </w:r>
      <w:r>
        <w:rPr>
          <w:rFonts w:hint="eastAsia" w:ascii="楷体" w:hAnsi="楷体" w:eastAsia="楷体" w:cs="楷体"/>
          <w:sz w:val="28"/>
          <w:szCs w:val="28"/>
        </w:rPr>
        <w:t>吕洁</w:t>
      </w:r>
      <w:r>
        <w:rPr>
          <w:rFonts w:hint="eastAsia" w:ascii="楷体" w:hAnsi="楷体" w:eastAsia="楷体" w:cs="楷体"/>
          <w:sz w:val="28"/>
          <w:szCs w:val="28"/>
          <w:lang w:eastAsia="zh-CN"/>
        </w:rPr>
        <w:t>：</w:t>
      </w:r>
      <w:r>
        <w:rPr>
          <w:rFonts w:hint="eastAsia" w:ascii="楷体" w:hAnsi="楷体" w:eastAsia="楷体" w:cs="楷体"/>
          <w:sz w:val="28"/>
          <w:szCs w:val="28"/>
        </w:rPr>
        <w:t>中小学二级教师，2009年毕业于淮阴师范学院历史系，现就职于武进区漕桥小学，担任</w:t>
      </w:r>
      <w:r>
        <w:rPr>
          <w:rFonts w:hint="eastAsia" w:ascii="楷体" w:hAnsi="楷体" w:eastAsia="楷体" w:cs="楷体"/>
          <w:sz w:val="28"/>
          <w:szCs w:val="28"/>
          <w:lang w:val="en-US" w:eastAsia="zh-CN"/>
        </w:rPr>
        <w:t>六</w:t>
      </w:r>
      <w:r>
        <w:rPr>
          <w:rFonts w:hint="eastAsia" w:ascii="楷体" w:hAnsi="楷体" w:eastAsia="楷体" w:cs="楷体"/>
          <w:sz w:val="28"/>
          <w:szCs w:val="28"/>
        </w:rPr>
        <w:t>年级2班的班主任和语文教学工作。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 w:hAnsi="楷体" w:eastAsia="楷体" w:cs="楷体"/>
          <w:sz w:val="28"/>
          <w:szCs w:val="28"/>
          <w:lang w:val="en-US" w:eastAsia="zh-CN"/>
        </w:rPr>
      </w:pPr>
      <w:r>
        <w:rPr>
          <w:rFonts w:hint="eastAsia" w:ascii="黑体" w:hAnsi="黑体" w:eastAsia="黑体" w:cs="黑体"/>
          <w:b/>
          <w:bCs/>
          <w:sz w:val="28"/>
          <w:szCs w:val="28"/>
          <w:lang w:val="en-US" w:eastAsia="zh-CN"/>
        </w:rPr>
        <w:t>【摘要】</w:t>
      </w:r>
      <w:r>
        <w:rPr>
          <w:rFonts w:hint="eastAsia" w:ascii="楷体" w:hAnsi="楷体" w:eastAsia="楷体" w:cs="楷体"/>
          <w:sz w:val="28"/>
          <w:szCs w:val="28"/>
          <w:lang w:val="en-US" w:eastAsia="zh-CN"/>
        </w:rPr>
        <w:t>一个国家，一个民族需要传统文化的滋养，而我们华夏民族有着几千年的优秀传统文化，这将是我们国家和民族得以发展的营养根基。优秀传统文化需要传承发展就离不开我们广大的青少年，这就需要学校将传统文化融入到我们的教育教学之中，少先队活动就是一个很好的载体，它可以让孩子更好地了解中国的优秀传统文化，并能在日常的生活中更好地践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楷体" w:hAnsi="楷体" w:eastAsia="楷体" w:cs="楷体"/>
          <w:sz w:val="28"/>
          <w:szCs w:val="28"/>
          <w:lang w:val="en-US" w:eastAsia="zh-CN"/>
        </w:rPr>
      </w:pPr>
      <w:r>
        <w:rPr>
          <w:rFonts w:hint="eastAsia" w:ascii="黑体" w:hAnsi="黑体" w:eastAsia="黑体" w:cs="黑体"/>
          <w:b/>
          <w:bCs/>
          <w:sz w:val="28"/>
          <w:szCs w:val="28"/>
          <w:lang w:val="en-US" w:eastAsia="zh-CN"/>
        </w:rPr>
        <w:t>【关键词】</w:t>
      </w:r>
      <w:r>
        <w:rPr>
          <w:rFonts w:hint="eastAsia" w:ascii="楷体" w:hAnsi="楷体" w:eastAsia="楷体" w:cs="楷体"/>
          <w:sz w:val="28"/>
          <w:szCs w:val="28"/>
          <w:lang w:val="en-US" w:eastAsia="zh-CN"/>
        </w:rPr>
        <w:t>优秀传统文化 少先队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中华传统文化是中华民族几千年来继承发展具有鲜明的民族特色通过不同的文化形态展示的文化、风俗和精神的总称。他塑造着中国的民族性格和民族心理，使谦虚谨慎、勤恳踏实、奋发有为等优秀品质内化为民族性格，积淀为民族心理结构和民族精神，奠定了中华民族的文化传统。但时至今天，中华传统文化的完整性和教育性已经发生的一些微妙的变化。有些小学生沉迷网络和手机游戏，对现代传统文化的了解知之甚少，虽然我们开设了一些相关的课程，但这些学生根本无心学习理论知识。作为一名辅导员，我也总是想方设法去改变这种状况，希望让我们的学生能够用心去体会老祖宗留给我们的这些精髓，去继承和发扬这些知识的瑰宝。让孩子们懂得如何更好地做人、处事。我们是少年儿童最亲密的朋友，是他们思想上的引导者、行为上的塑造者。我们有必要通过一些活动，让中国的优秀传统文化根植于每个孩子的心中。</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了解传统文化－耳濡目染</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为了让孩子能掌握更多的古诗词，每天吃过饭有五分钟的经典诵读时间，我充分抓住这宝贵的五分钟时间，除了让学生朗读学校规定的古诗词，我还找了一些简短的有寓意的文言文，先让班长带着大家一起读，把句子读通读顺，再让孩子们结合注释理解文章的大意，我适时补充，这样孩子们对整篇文章的内容就有了更深的了解。于此同时，我也会适当补充一些作者的信息和写作的背景。再此基础上我让学生谈自己的感悟。如《刻舟求剑》一文中楚人的呆板，墨守成规让孩子们深有感触，他们告诉我做人要学会灵活变通。孔子是大教育家，他的教育言论可以拿来借鉴。“知之者不如好之者，好之者不如乐之者。”教育孩子们只有热爱学习，才能真正学好知识。“三人行，必有我师焉。则其善者而从之，气不善者而改之。”教育孩子们要随时随地注意向他人学习，取人之长，补己之短。孩子们读着读着，这些做人处事的道理就慢慢渗透到他们的心中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班级文化是班级的一个重要组成部分，我充分利用班级后面的黑板报和橱窗，每次更换不同主题的黑板报我都会找些古人的名言警句张贴到黑板上和橱窗里，孩子们一下课就围着黑板和橱窗观看，一边观看一边讨论。这时我会走到孩子们的中间，给他们讲解这些名言警句背后的故事，告诉他们这些都是老祖宗留给我们的法宝，我们要好好学习，好好利用。我让孩子们围绕中华传统优秀文化画了精美的手抄报，写下了自己的感悟。为此特意开展了一次中队活动课，孩子们展示了手抄报，宣读了自己的感悟，活动开展得很成功，孩子们也学到了很多。</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掌握传统文化－寓教于乐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熟读唐诗三百首，不会做来也会吟。”每日的朗读，孩子们已经将传统文化经典读到滚瓜烂熟，能明其意时，少先队就要发挥组织作用，为队员提供一个展示自己才学的舞台，这样不仅是对他们掌握传统文化知识情况的一次检验，而且可以达到提高队员们学习兴趣的目的，寓教于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围绕孩子们学的传统文化经典，我在班中举行了古诗文考核，出了一张小测试卷，孩子们答得很认真，每个字都写得很端正，可以看出孩子们掌握得很不错，结果也确实是如此。光靠在校那点时间，孩子们能够接触到了传统文化是有限的，我鼓励孩子们自己在家多去诵读学习中华的优秀传统文化。为了更清楚地了解孩子们的掌握情况，我在班中举行了《诗词大会》。我围绕古诗词出了100道题目让所有的孩子回答，选出前8名的学生进入复赛，其余的学生分为8组成为这8名同学的后援队。复赛开始，8名同学抽签两两对答，成功者进入下一轮对决，失败者淘汰。后援队也可以答题，每答完一题都要统计每组的答题情况。最后的决赛选出冠亚季军，后院队伍也选出一二三名。比赛的现场十分紧张，孩子们十分投入，也让看到孩子们背后的努力，有的学生带给我很大的惊喜。举行完活动后，失败者暗暗发誓回家一定要多看书，胜利者向其他同学分享自己的阅读经验。这样的活动给孩子们提供的不仅仅是竞赛的平台，也是一个快乐的、自信的能够激发他们热爱传统文化的舞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left="0" w:leftChars="0" w:firstLine="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实践传统文化－知行合一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学习传统优秀文化，内化于心很重要，但更为重要的是外化于行。中华传统铸就了一代又一代学识渊博、德行高尚的人。如著名教育家陶行知，他用自己的一言一行感染着一代又一代人。所以少年儿童在接受优秀传统文化陶冶的同时，也应该用行动展示传统文化的内涵。少先队应该开展一些有意义的活动，让少先队员们践行传统文化，从而帮助队员们养成良好的习惯，提高道德修养。九九重阳佳节，是我们中国的敬老爱老节，节日的隔天，我让孩子们说一说，重阳节我们可以为家人做些什么，孩子们议论纷纷，有的说可以为爷爷奶奶洗脚，有的说可以帮家人按摩，有一个孩子举手说道：“自古以来，重阳佳节有吃重阳糕的习俗，不如我们为家人制作一块重阳糕，如何？”他的提议得到了很多了的附和，我也表示赞同。我上网搜了重阳糕的制作步骤，让孩子们记下来。今年的重阳节正好是周末，孩子们利用周末准备好材料，在大人的帮助下按照步骤一步步操作。虽然做的重阳糕不如店里卖的精美，但那一块小小的重阳糕饱含着孩子们对家人浓浓的爱。孩子们将重阳糕端给家里人品尝，用相机记录下一幕幕美好温馨的时刻。望着家长发在班级群中的温馨照片，我的内心的甜蜜的，孩子们接受了中国传统文化的熏陶正在一步步的成长，将传统文化的内涵渗透到生活中的点点滴滴。我内心是无比感动和自豪的。我作为一名班主任，将尽我所能为孩子们指点迷津，带领他们遨游在道德的汪洋大海之中。阅古人之典范，赏文化之魅力，树道德之风采，立少年之志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lang w:val="en-US" w:eastAsia="zh-CN"/>
        </w:rPr>
      </w:pPr>
      <w:r>
        <w:rPr>
          <w:rFonts w:hint="eastAsia"/>
          <w:sz w:val="28"/>
          <w:szCs w:val="28"/>
          <w:lang w:val="en-US" w:eastAsia="zh-CN"/>
        </w:rPr>
        <w:t>“故今日之责任，不在他人，而全在我少年。”少年是祖国的希望，祖国的未来，少年的成长离不开中国传统文化的熏陶，他们也有责任将传统文化传承下去。少年儿童只有吸取传统文化中的精髓，陶冶情操，才能增强民族自豪感与自信心，才能助力中华民族的伟大复兴，实现伟大的中国梦。作为孩子们的班主任，我愿意成为他们的引路人，为他们保驾护航，义不容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顾明远：《论中国传统文化对中国教育的影响》【J】，杭州师范学院学报。</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sz w:val="24"/>
          <w:szCs w:val="24"/>
          <w:lang w:val="en-US" w:eastAsia="zh-CN"/>
        </w:rPr>
      </w:pPr>
    </w:p>
    <w:sectPr>
      <w:pgSz w:w="11906" w:h="16838"/>
      <w:pgMar w:top="1701" w:right="1417" w:bottom="1701"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84E78"/>
    <w:multiLevelType w:val="singleLevel"/>
    <w:tmpl w:val="20884E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12B6F"/>
    <w:rsid w:val="0B9E1755"/>
    <w:rsid w:val="0BA12B6F"/>
    <w:rsid w:val="0DE7158F"/>
    <w:rsid w:val="14605F60"/>
    <w:rsid w:val="1C2A4535"/>
    <w:rsid w:val="1CBB3C7A"/>
    <w:rsid w:val="28AF18DE"/>
    <w:rsid w:val="2A3F3911"/>
    <w:rsid w:val="36F752E0"/>
    <w:rsid w:val="39636F8F"/>
    <w:rsid w:val="40E7425E"/>
    <w:rsid w:val="45985649"/>
    <w:rsid w:val="523D54E8"/>
    <w:rsid w:val="6417364A"/>
    <w:rsid w:val="66C973C3"/>
    <w:rsid w:val="6C087533"/>
    <w:rsid w:val="722C3F79"/>
    <w:rsid w:val="7287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2020-12-30T06:10:00Z</dcterms:created>
  <dc:creator>柚子西瓜葫芦</dc:creator>
  <cp:lastModifiedBy>柚子西瓜葫芦</cp:lastModifiedBy>
  <dcterms:modified xsi:type="dcterms:W3CDTF">2020-12-30T11:35:30Z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