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铭记历史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圆梦中华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年12月13日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董嘉楠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观看国家公祭日的视频，了解这段历史，牢记使命，好好学习，振兴中华。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在班主任的组织下，登录公祭网，观看公祭悼念视频。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为南京大屠杀中死难的同胞默哀。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学习抗日战争的相关知识。国家公祭日设立的意义。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请学生讲抗日英雄的故事。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学生畅谈自己的体会感悟。</w:t>
            </w:r>
          </w:p>
          <w:p>
            <w:pPr>
              <w:widowControl/>
              <w:spacing w:line="340" w:lineRule="exact"/>
              <w:ind w:left="360"/>
              <w:rPr>
                <w:rFonts w:hint="eastAsia"/>
              </w:rPr>
            </w:pPr>
            <w:r>
              <w:rPr>
                <w:rFonts w:hint="eastAsia"/>
                <w:color w:val="333333"/>
                <w:sz w:val="24"/>
              </w:rPr>
              <w:t xml:space="preserve">六、    </w:t>
            </w:r>
            <w:r>
              <w:rPr>
                <w:color w:val="333333"/>
                <w:sz w:val="24"/>
              </w:rPr>
              <w:t>缅怀寄语留言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活动中，同学们进一步了解抗日战争历史，激励学生为实现中华民族伟大复兴的中国梦而努力学习。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F01AB"/>
    <w:multiLevelType w:val="multilevel"/>
    <w:tmpl w:val="42FF01AB"/>
    <w:lvl w:ilvl="0" w:tentative="0">
      <w:start w:val="1"/>
      <w:numFmt w:val="japaneseCounting"/>
      <w:lvlText w:val="%1、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2FF5268A"/>
    <w:rsid w:val="3110488A"/>
    <w:rsid w:val="34AF7802"/>
    <w:rsid w:val="43571D31"/>
    <w:rsid w:val="53E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Administrator</cp:lastModifiedBy>
  <dcterms:modified xsi:type="dcterms:W3CDTF">2022-01-05T07:12:28Z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E1462677BC914202873F8C0F7FFC3BA5</vt:lpwstr>
  </property>
</Properties>
</file>