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我想讲述的是我的师父，陈红芳老师。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她知道教师不是伟人，不能像伟人一样成为偶像，受人敬仰；她知道教师不是英雄，不能像英雄一样树碑立传，流芳千古；她更知道，教师不是明星，不能像明星一样妇孺皆知</w:t>
      </w:r>
      <w:r>
        <w:rPr>
          <w:rFonts w:hint="eastAsia"/>
          <w:lang w:val="en-US" w:eastAsia="zh-CN"/>
        </w:rPr>
        <w:t>······相比之下，教师所做的一切，是那么普通，那么平凡，那么琐碎。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新学期伊始，作为信息老师，她却接到了去一年级教导数学的通知。要么不干，要干就干好。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</w:rPr>
        <w:t>她思路敏捷，找方法寻技巧，用智慧引导学生在纵横交错的数学王国里遨游;办公室里，她精心备课，讲严谨求巧妙，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  <w:lang w:eastAsia="zh-CN"/>
        </w:rPr>
        <w:t>向其他老师请教学习，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</w:rPr>
        <w:t>用赤诚追求教育事业的顶峰;下课时间，她释疑解难，关心备至，用爱心引领学生在漫漫求学路上翱翔;回到家中，她任劳任怨，慈爱坚强，用瘦弱的双肩为孩子撑起一片天。</w:t>
      </w:r>
    </w:p>
    <w:p>
      <w:pPr>
        <w:ind w:firstLine="452" w:firstLineChars="200"/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这学期我需要开展组内公开课，陈老师却依旧在本部代课。为了帮我磨课，陈老师多次调课，赶时间，两个校区来回奔走，十分辛苦。她虽在奥园的时间不长，但她身为师父的“职责”却半点没落，给予了我许多帮助，教会了我许多事。等代课全部结束后，回到奥园，陈老师依旧兢兢业业的完成六年级的信息教学，深受学生的喜爱。</w:t>
      </w:r>
      <w:bookmarkStart w:id="0" w:name="_GoBack"/>
      <w:bookmarkEnd w:id="0"/>
    </w:p>
    <w:p>
      <w:pPr>
        <w:ind w:firstLine="452" w:firstLineChars="200"/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教育事一种唤醒，是一种推动，是一种成全。行走在教学路上的陈老师，一路播撒着爱和阳光，也一路收获着成功和喜悦。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2022-01-04T05:26:24Z</dcterms:created>
  <dc:creator>Administrator</dc:creator>
  <cp:lastModifiedBy>三不知</cp:lastModifiedBy>
  <dcterms:modified xsi:type="dcterms:W3CDTF">2022-01-04T05:40:24Z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