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告家长书</w:t>
      </w:r>
    </w:p>
    <w:p>
      <w:pPr>
        <w:spacing w:line="220" w:lineRule="atLeast"/>
        <w:rPr>
          <w:rFonts w:asciiTheme="minorEastAsia" w:hAnsiTheme="minorEastAsia" w:eastAsiaTheme="minorEastAsia"/>
          <w:b/>
          <w:sz w:val="30"/>
          <w:szCs w:val="30"/>
        </w:rPr>
      </w:pPr>
      <w:r>
        <w:rPr>
          <w:rFonts w:hint="eastAsia" w:asciiTheme="minorEastAsia" w:hAnsiTheme="minorEastAsia" w:eastAsiaTheme="minorEastAsia"/>
          <w:b/>
          <w:sz w:val="30"/>
          <w:szCs w:val="30"/>
        </w:rPr>
        <w:t>尊敬</w:t>
      </w:r>
      <w:bookmarkStart w:id="0" w:name="_GoBack"/>
      <w:bookmarkEnd w:id="0"/>
      <w:r>
        <w:rPr>
          <w:rFonts w:hint="eastAsia" w:asciiTheme="minorEastAsia" w:hAnsiTheme="minorEastAsia" w:eastAsiaTheme="minorEastAsia"/>
          <w:b/>
          <w:sz w:val="30"/>
          <w:szCs w:val="30"/>
        </w:rPr>
        <w:t>的家长，您好！</w:t>
      </w:r>
    </w:p>
    <w:p>
      <w:pPr>
        <w:spacing w:line="220" w:lineRule="atLeast"/>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根据常州国家高新区（新北区）教育局、常州国家高新区（新北区）财政局（常新经发[2021]137号）文件精神，现将2021年秋学期课后服务收费情况说明如下：</w:t>
      </w:r>
    </w:p>
    <w:p>
      <w:pPr>
        <w:spacing w:line="220" w:lineRule="atLeast"/>
        <w:rPr>
          <w:rFonts w:asciiTheme="minorEastAsia" w:hAnsiTheme="minorEastAsia" w:eastAsiaTheme="minorEastAsia"/>
          <w:b/>
          <w:sz w:val="30"/>
          <w:szCs w:val="30"/>
        </w:rPr>
      </w:pPr>
      <w:r>
        <w:rPr>
          <w:rFonts w:hint="eastAsia" w:asciiTheme="minorEastAsia" w:hAnsiTheme="minorEastAsia" w:eastAsiaTheme="minorEastAsia"/>
          <w:b/>
          <w:sz w:val="30"/>
          <w:szCs w:val="30"/>
        </w:rPr>
        <w:t>一、收费项目：2021年秋学期课后服务费。</w:t>
      </w:r>
    </w:p>
    <w:p>
      <w:pPr>
        <w:spacing w:line="220" w:lineRule="atLeast"/>
        <w:rPr>
          <w:rFonts w:asciiTheme="minorEastAsia" w:hAnsiTheme="minorEastAsia" w:eastAsiaTheme="minorEastAsia"/>
          <w:b/>
          <w:sz w:val="30"/>
          <w:szCs w:val="30"/>
        </w:rPr>
      </w:pPr>
      <w:r>
        <w:rPr>
          <w:rFonts w:hint="eastAsia" w:asciiTheme="minorEastAsia" w:hAnsiTheme="minorEastAsia" w:eastAsiaTheme="minorEastAsia"/>
          <w:b/>
          <w:sz w:val="30"/>
          <w:szCs w:val="30"/>
        </w:rPr>
        <w:t>二、收费标准：300元/生</w:t>
      </w:r>
      <w:r>
        <w:rPr>
          <w:rFonts w:asciiTheme="minorEastAsia" w:hAnsiTheme="minorEastAsia" w:eastAsiaTheme="minorEastAsia"/>
          <w:b/>
          <w:sz w:val="30"/>
          <w:szCs w:val="30"/>
        </w:rPr>
        <w:t>.</w:t>
      </w:r>
      <w:r>
        <w:rPr>
          <w:rFonts w:hint="eastAsia" w:asciiTheme="minorEastAsia" w:hAnsiTheme="minorEastAsia" w:eastAsiaTheme="minorEastAsia"/>
          <w:b/>
          <w:sz w:val="30"/>
          <w:szCs w:val="30"/>
        </w:rPr>
        <w:t>学期。</w:t>
      </w:r>
    </w:p>
    <w:p>
      <w:pPr>
        <w:spacing w:line="220" w:lineRule="atLeast"/>
        <w:rPr>
          <w:rFonts w:asciiTheme="minorEastAsia" w:hAnsiTheme="minorEastAsia" w:eastAsiaTheme="minorEastAsia"/>
          <w:b/>
          <w:sz w:val="30"/>
          <w:szCs w:val="30"/>
        </w:rPr>
      </w:pPr>
      <w:r>
        <w:rPr>
          <w:rFonts w:hint="eastAsia" w:asciiTheme="minorEastAsia" w:hAnsiTheme="minorEastAsia" w:eastAsiaTheme="minorEastAsia"/>
          <w:b/>
          <w:sz w:val="30"/>
          <w:szCs w:val="30"/>
        </w:rPr>
        <w:t>三、收费依据：常州国家高新区（新北区）教育局、常州国家高新区（新北区）财政局（常新经发[2021]137号）文件。</w:t>
      </w:r>
    </w:p>
    <w:p>
      <w:pPr>
        <w:jc w:val="both"/>
        <w:rPr>
          <w:rFonts w:hint="eastAsia" w:ascii="宋体" w:hAnsi="宋体" w:eastAsia="宋体" w:cs="宋体"/>
          <w:spacing w:val="-1"/>
          <w:sz w:val="30"/>
          <w:szCs w:val="30"/>
        </w:rPr>
      </w:pPr>
      <w:r>
        <w:rPr>
          <w:rFonts w:hint="eastAsia" w:asciiTheme="minorEastAsia" w:hAnsiTheme="minorEastAsia" w:eastAsiaTheme="minorEastAsia"/>
          <w:b/>
          <w:sz w:val="30"/>
          <w:szCs w:val="30"/>
        </w:rPr>
        <w:t>四、收费范围：自愿参加2021年秋学期课后服务的学生</w:t>
      </w:r>
      <w:r>
        <w:rPr>
          <w:rFonts w:hint="eastAsia" w:asciiTheme="minorEastAsia" w:hAnsiTheme="minorEastAsia" w:eastAsiaTheme="minorEastAsia"/>
          <w:b/>
          <w:sz w:val="30"/>
          <w:szCs w:val="30"/>
          <w:lang w:eastAsia="zh-CN"/>
        </w:rPr>
        <w:t>。</w:t>
      </w:r>
      <w:r>
        <w:rPr>
          <w:rFonts w:hint="eastAsia" w:ascii="宋体" w:hAnsi="宋体" w:eastAsia="宋体" w:cs="宋体"/>
          <w:b/>
          <w:bCs/>
          <w:spacing w:val="11"/>
          <w:sz w:val="30"/>
          <w:szCs w:val="30"/>
          <w:lang w:val="en-US" w:eastAsia="zh-CN"/>
        </w:rPr>
        <w:t>有下列情况的：1.</w:t>
      </w:r>
      <w:r>
        <w:rPr>
          <w:rFonts w:hint="eastAsia" w:ascii="宋体" w:hAnsi="宋体" w:eastAsia="宋体" w:cs="宋体"/>
          <w:b/>
          <w:bCs/>
          <w:spacing w:val="11"/>
          <w:sz w:val="30"/>
          <w:szCs w:val="30"/>
        </w:rPr>
        <w:t>学生书面提出退出的;</w:t>
      </w:r>
      <w:r>
        <w:rPr>
          <w:rFonts w:hint="eastAsia" w:ascii="宋体" w:hAnsi="宋体" w:eastAsia="宋体" w:cs="宋体"/>
          <w:b/>
          <w:bCs/>
          <w:spacing w:val="11"/>
          <w:sz w:val="30"/>
          <w:szCs w:val="30"/>
          <w:lang w:val="en-US" w:eastAsia="zh-CN"/>
        </w:rPr>
        <w:t>2.</w:t>
      </w:r>
      <w:r>
        <w:rPr>
          <w:rFonts w:hint="eastAsia" w:ascii="宋体" w:hAnsi="宋体" w:eastAsia="宋体" w:cs="宋体"/>
          <w:b/>
          <w:bCs/>
          <w:spacing w:val="11"/>
          <w:sz w:val="30"/>
          <w:szCs w:val="30"/>
        </w:rPr>
        <w:t>因故休学、退学、提前结束学业</w:t>
      </w:r>
      <w:r>
        <w:rPr>
          <w:rFonts w:hint="eastAsia" w:ascii="宋体" w:hAnsi="宋体" w:eastAsia="宋体" w:cs="宋体"/>
          <w:b/>
          <w:bCs/>
          <w:spacing w:val="21"/>
          <w:sz w:val="30"/>
          <w:szCs w:val="30"/>
        </w:rPr>
        <w:t xml:space="preserve"> </w:t>
      </w:r>
      <w:r>
        <w:rPr>
          <w:rFonts w:hint="eastAsia" w:ascii="宋体" w:hAnsi="宋体" w:eastAsia="宋体" w:cs="宋体"/>
          <w:b/>
          <w:bCs/>
          <w:spacing w:val="12"/>
          <w:sz w:val="30"/>
          <w:szCs w:val="30"/>
        </w:rPr>
        <w:t>或经批准转学的;</w:t>
      </w:r>
      <w:r>
        <w:rPr>
          <w:rFonts w:hint="eastAsia" w:ascii="宋体" w:hAnsi="宋体" w:eastAsia="宋体" w:cs="宋体"/>
          <w:b/>
          <w:bCs/>
          <w:spacing w:val="12"/>
          <w:sz w:val="30"/>
          <w:szCs w:val="30"/>
          <w:lang w:val="en-US" w:eastAsia="zh-CN"/>
        </w:rPr>
        <w:t>3.</w:t>
      </w:r>
      <w:r>
        <w:rPr>
          <w:rFonts w:hint="eastAsia" w:ascii="宋体" w:hAnsi="宋体" w:eastAsia="宋体" w:cs="宋体"/>
          <w:b/>
          <w:bCs/>
          <w:spacing w:val="12"/>
          <w:sz w:val="30"/>
          <w:szCs w:val="30"/>
        </w:rPr>
        <w:t>因学校原因（含不可抗力因素）停课的</w:t>
      </w:r>
      <w:r>
        <w:rPr>
          <w:rFonts w:hint="eastAsia" w:ascii="宋体" w:hAnsi="宋体" w:eastAsia="宋体" w:cs="宋体"/>
          <w:b/>
          <w:bCs/>
          <w:spacing w:val="12"/>
          <w:sz w:val="30"/>
          <w:szCs w:val="30"/>
          <w:lang w:eastAsia="zh-CN"/>
        </w:rPr>
        <w:t>，</w:t>
      </w:r>
      <w:r>
        <w:rPr>
          <w:rFonts w:hint="eastAsia" w:ascii="宋体" w:hAnsi="宋体" w:eastAsia="宋体" w:cs="宋体"/>
          <w:b/>
          <w:bCs/>
          <w:spacing w:val="7"/>
          <w:sz w:val="30"/>
          <w:szCs w:val="30"/>
        </w:rPr>
        <w:t>按参加课后服务的实际天数</w:t>
      </w:r>
      <w:r>
        <w:rPr>
          <w:rFonts w:hint="eastAsia" w:ascii="宋体" w:hAnsi="宋体" w:eastAsia="宋体" w:cs="宋体"/>
          <w:b/>
          <w:bCs/>
          <w:spacing w:val="7"/>
          <w:sz w:val="30"/>
          <w:szCs w:val="30"/>
          <w:lang w:val="en-US" w:eastAsia="zh-CN"/>
        </w:rPr>
        <w:t>进行</w:t>
      </w:r>
      <w:r>
        <w:rPr>
          <w:rFonts w:hint="eastAsia" w:ascii="宋体" w:hAnsi="宋体" w:eastAsia="宋体" w:cs="宋体"/>
          <w:b/>
          <w:bCs/>
          <w:spacing w:val="7"/>
          <w:sz w:val="30"/>
          <w:szCs w:val="30"/>
        </w:rPr>
        <w:t>，</w:t>
      </w:r>
      <w:r>
        <w:rPr>
          <w:rFonts w:hint="eastAsia" w:ascii="宋体" w:hAnsi="宋体" w:eastAsia="宋体" w:cs="宋体"/>
          <w:b/>
          <w:bCs/>
          <w:spacing w:val="7"/>
          <w:sz w:val="30"/>
          <w:szCs w:val="30"/>
          <w:lang w:val="en-US" w:eastAsia="zh-CN"/>
        </w:rPr>
        <w:t>参加本</w:t>
      </w:r>
      <w:r>
        <w:rPr>
          <w:rFonts w:hint="eastAsia" w:ascii="宋体" w:hAnsi="宋体" w:eastAsia="宋体" w:cs="宋体"/>
          <w:b/>
          <w:bCs/>
          <w:spacing w:val="7"/>
          <w:sz w:val="30"/>
          <w:szCs w:val="30"/>
        </w:rPr>
        <w:t>学期天数一半（含</w:t>
      </w:r>
      <w:r>
        <w:rPr>
          <w:rFonts w:hint="eastAsia" w:ascii="宋体" w:hAnsi="宋体" w:eastAsia="宋体" w:cs="宋体"/>
          <w:b/>
          <w:bCs/>
          <w:spacing w:val="2"/>
          <w:sz w:val="30"/>
          <w:szCs w:val="30"/>
        </w:rPr>
        <w:t xml:space="preserve"> </w:t>
      </w:r>
      <w:r>
        <w:rPr>
          <w:rFonts w:hint="eastAsia" w:ascii="宋体" w:hAnsi="宋体" w:eastAsia="宋体" w:cs="宋体"/>
          <w:b/>
          <w:bCs/>
          <w:spacing w:val="11"/>
          <w:sz w:val="30"/>
          <w:szCs w:val="30"/>
        </w:rPr>
        <w:t>一半）以内的，</w:t>
      </w:r>
      <w:r>
        <w:rPr>
          <w:rFonts w:hint="eastAsia" w:ascii="宋体" w:hAnsi="宋体" w:eastAsia="宋体" w:cs="宋体"/>
          <w:b/>
          <w:bCs/>
          <w:spacing w:val="11"/>
          <w:sz w:val="30"/>
          <w:szCs w:val="30"/>
          <w:lang w:val="en-US" w:eastAsia="zh-CN"/>
        </w:rPr>
        <w:t>收取一半</w:t>
      </w:r>
      <w:r>
        <w:rPr>
          <w:rFonts w:hint="eastAsia" w:ascii="宋体" w:hAnsi="宋体" w:eastAsia="宋体" w:cs="宋体"/>
          <w:b/>
          <w:bCs/>
          <w:spacing w:val="11"/>
          <w:sz w:val="30"/>
          <w:szCs w:val="30"/>
        </w:rPr>
        <w:t>服务费;超过一半的，</w:t>
      </w:r>
      <w:r>
        <w:rPr>
          <w:rFonts w:hint="eastAsia" w:ascii="宋体" w:hAnsi="宋体" w:eastAsia="宋体" w:cs="宋体"/>
          <w:b/>
          <w:bCs/>
          <w:spacing w:val="11"/>
          <w:sz w:val="30"/>
          <w:szCs w:val="30"/>
          <w:lang w:val="en-US" w:eastAsia="zh-CN"/>
        </w:rPr>
        <w:t>全额收取</w:t>
      </w:r>
      <w:r>
        <w:rPr>
          <w:rFonts w:hint="eastAsia" w:ascii="宋体" w:hAnsi="宋体" w:eastAsia="宋体" w:cs="宋体"/>
          <w:b/>
          <w:bCs/>
          <w:spacing w:val="-1"/>
          <w:sz w:val="30"/>
          <w:szCs w:val="30"/>
        </w:rPr>
        <w:t>。</w:t>
      </w:r>
    </w:p>
    <w:p>
      <w:pPr>
        <w:spacing w:line="220" w:lineRule="atLeast"/>
        <w:jc w:val="left"/>
        <w:rPr>
          <w:rFonts w:hint="eastAsia" w:ascii="MS Mincho" w:hAnsi="MS Mincho" w:eastAsia="MS Mincho"/>
          <w:b/>
          <w:sz w:val="28"/>
          <w:szCs w:val="28"/>
        </w:rPr>
      </w:pPr>
      <w:r>
        <w:rPr>
          <w:rFonts w:hint="eastAsia" w:asciiTheme="minorEastAsia" w:hAnsiTheme="minorEastAsia" w:eastAsiaTheme="minorEastAsia"/>
          <w:b/>
          <w:sz w:val="30"/>
          <w:szCs w:val="30"/>
        </w:rPr>
        <w:t>五、</w:t>
      </w:r>
      <w:r>
        <w:rPr>
          <w:rFonts w:hint="eastAsia" w:asciiTheme="minorEastAsia" w:hAnsiTheme="minorEastAsia" w:eastAsiaTheme="minorEastAsia" w:cstheme="minorEastAsia"/>
          <w:b/>
          <w:bCs/>
          <w:spacing w:val="5"/>
          <w:sz w:val="30"/>
          <w:szCs w:val="30"/>
        </w:rPr>
        <w:t>对原建档立卡贫困家庭子女、低保和低保边缘困难家庭子 女、特困救助供养人员、孤儿、残疾学生、困境儿童、支出型困难家庭子女、特困职工家庭子女、享受国家定期抚恤补助优抚对象子女、因公牺牲的警察子女以及其他经学校困难认定享受国家政策性资助的家庭经济困难学生等免收课后服务费</w:t>
      </w:r>
      <w:r>
        <w:rPr>
          <w:rFonts w:hint="eastAsia" w:asciiTheme="minorEastAsia" w:hAnsiTheme="minorEastAsia" w:eastAsiaTheme="minorEastAsia" w:cstheme="minorEastAsia"/>
          <w:b/>
          <w:bCs/>
          <w:spacing w:val="5"/>
          <w:sz w:val="30"/>
          <w:szCs w:val="30"/>
          <w:lang w:eastAsia="zh-CN"/>
        </w:rPr>
        <w:t>。</w:t>
      </w:r>
    </w:p>
    <w:p>
      <w:pPr>
        <w:numPr>
          <w:ilvl w:val="0"/>
          <w:numId w:val="1"/>
        </w:numPr>
        <w:spacing w:line="220" w:lineRule="atLeast"/>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家长缴费方式：</w:t>
      </w:r>
      <w:r>
        <w:rPr>
          <w:rFonts w:asciiTheme="minorEastAsia" w:hAnsiTheme="minorEastAsia" w:eastAsiaTheme="minorEastAsia"/>
          <w:b/>
          <w:sz w:val="30"/>
          <w:szCs w:val="30"/>
        </w:rPr>
        <w:t>扫</w:t>
      </w:r>
      <w:r>
        <w:rPr>
          <w:rFonts w:hint="eastAsia" w:asciiTheme="minorEastAsia" w:hAnsiTheme="minorEastAsia" w:eastAsiaTheme="minorEastAsia"/>
          <w:b/>
          <w:sz w:val="30"/>
          <w:szCs w:val="30"/>
          <w:lang w:val="en-US" w:eastAsia="zh-CN"/>
        </w:rPr>
        <w:t>班主任发在群里的</w:t>
      </w:r>
      <w:r>
        <w:rPr>
          <w:rFonts w:asciiTheme="minorEastAsia" w:hAnsiTheme="minorEastAsia" w:eastAsiaTheme="minorEastAsia"/>
          <w:b/>
          <w:sz w:val="30"/>
          <w:szCs w:val="30"/>
        </w:rPr>
        <w:t>江南银行收钱码缴费</w:t>
      </w:r>
      <w:r>
        <w:rPr>
          <w:rFonts w:hint="eastAsia" w:asciiTheme="minorEastAsia" w:hAnsiTheme="minorEastAsia" w:eastAsiaTheme="minorEastAsia"/>
          <w:b/>
          <w:sz w:val="30"/>
          <w:szCs w:val="30"/>
        </w:rPr>
        <w:t>（支持微信、支付宝、银联扫码）。</w:t>
      </w:r>
    </w:p>
    <w:p>
      <w:pPr>
        <w:numPr>
          <w:ilvl w:val="0"/>
          <w:numId w:val="1"/>
        </w:numPr>
        <w:spacing w:line="220" w:lineRule="atLeast"/>
        <w:rPr>
          <w:rFonts w:hint="default" w:asciiTheme="minorEastAsia" w:hAnsiTheme="minorEastAsia" w:eastAsiaTheme="minorEastAsia"/>
          <w:b/>
          <w:sz w:val="30"/>
          <w:szCs w:val="30"/>
          <w:lang w:val="en-US"/>
        </w:rPr>
      </w:pPr>
      <w:r>
        <w:rPr>
          <w:rFonts w:hint="eastAsia" w:asciiTheme="minorEastAsia" w:hAnsiTheme="minorEastAsia" w:eastAsiaTheme="minorEastAsia"/>
          <w:b/>
          <w:sz w:val="30"/>
          <w:szCs w:val="30"/>
        </w:rPr>
        <w:t>投诉、举报电话：</w:t>
      </w:r>
      <w:r>
        <w:rPr>
          <w:rFonts w:hint="eastAsia" w:asciiTheme="minorEastAsia" w:hAnsiTheme="minorEastAsia" w:eastAsiaTheme="minorEastAsia"/>
          <w:b/>
          <w:sz w:val="30"/>
          <w:szCs w:val="30"/>
          <w:lang w:val="en-US" w:eastAsia="zh-CN"/>
        </w:rPr>
        <w:t>13906129510</w:t>
      </w:r>
    </w:p>
    <w:p>
      <w:pPr>
        <w:spacing w:line="220" w:lineRule="atLeast"/>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感谢您对学校工作的理解和支持！</w:t>
      </w:r>
    </w:p>
    <w:p>
      <w:pPr>
        <w:spacing w:line="220" w:lineRule="atLeast"/>
        <w:jc w:val="right"/>
        <w:rPr>
          <w:rFonts w:ascii="MS Mincho" w:hAnsi="MS Mincho" w:eastAsia="MS Mincho"/>
          <w:b/>
          <w:sz w:val="32"/>
          <w:szCs w:val="32"/>
        </w:rPr>
      </w:pPr>
      <w:r>
        <w:rPr>
          <w:rFonts w:hint="eastAsia" w:ascii="MS Mincho" w:hAnsi="MS Mincho" w:eastAsia="MS Mincho"/>
          <w:b/>
          <w:sz w:val="32"/>
          <w:szCs w:val="32"/>
        </w:rPr>
        <w:t>常州市新北区安家</w:t>
      </w:r>
      <w:r>
        <w:rPr>
          <w:rFonts w:hint="eastAsia" w:ascii="MS Mincho" w:hAnsi="MS Mincho" w:eastAsia="宋体"/>
          <w:b/>
          <w:sz w:val="32"/>
          <w:szCs w:val="32"/>
          <w:lang w:val="en-US" w:eastAsia="zh-CN"/>
        </w:rPr>
        <w:t>中</w:t>
      </w:r>
      <w:r>
        <w:rPr>
          <w:rFonts w:hint="eastAsia" w:ascii="MS Mincho" w:hAnsi="MS Mincho" w:eastAsia="MS Mincho"/>
          <w:b/>
          <w:sz w:val="32"/>
          <w:szCs w:val="32"/>
        </w:rPr>
        <w:t>学</w:t>
      </w:r>
    </w:p>
    <w:p>
      <w:pPr>
        <w:spacing w:line="220" w:lineRule="atLeast"/>
        <w:jc w:val="right"/>
        <w:rPr>
          <w:rFonts w:hint="eastAsia" w:ascii="MS Mincho" w:hAnsi="MS Mincho" w:eastAsia="MS Mincho"/>
          <w:b/>
          <w:sz w:val="32"/>
          <w:szCs w:val="32"/>
        </w:rPr>
      </w:pPr>
      <w:r>
        <w:rPr>
          <w:rFonts w:ascii="MS Mincho" w:hAnsi="MS Mincho" w:eastAsia="MS Mincho"/>
          <w:b/>
          <w:sz w:val="32"/>
          <w:szCs w:val="32"/>
        </w:rPr>
        <w:t>202</w:t>
      </w:r>
      <w:r>
        <w:rPr>
          <w:rFonts w:hint="eastAsia" w:ascii="MS Mincho" w:hAnsi="MS Mincho" w:eastAsia="宋体"/>
          <w:b/>
          <w:sz w:val="32"/>
          <w:szCs w:val="32"/>
          <w:lang w:val="en-US" w:eastAsia="zh-CN"/>
        </w:rPr>
        <w:t>2</w:t>
      </w:r>
      <w:r>
        <w:rPr>
          <w:rFonts w:hint="eastAsia" w:ascii="MS Mincho" w:hAnsi="MS Mincho" w:eastAsia="MS Mincho"/>
          <w:b/>
          <w:sz w:val="32"/>
          <w:szCs w:val="32"/>
        </w:rPr>
        <w:t>年1月</w:t>
      </w:r>
      <w:r>
        <w:rPr>
          <w:rFonts w:hint="eastAsia" w:ascii="MS Mincho" w:hAnsi="MS Mincho" w:eastAsia="宋体"/>
          <w:b/>
          <w:sz w:val="32"/>
          <w:szCs w:val="32"/>
          <w:lang w:val="en-US" w:eastAsia="zh-CN"/>
        </w:rPr>
        <w:t>4</w:t>
      </w:r>
      <w:r>
        <w:rPr>
          <w:rFonts w:hint="eastAsia" w:ascii="MS Mincho" w:hAnsi="MS Mincho" w:eastAsia="MS Mincho"/>
          <w:b/>
          <w:sz w:val="32"/>
          <w:szCs w:val="32"/>
        </w:rPr>
        <w:t>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E5234"/>
    <w:multiLevelType w:val="singleLevel"/>
    <w:tmpl w:val="7E4E523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91060"/>
    <w:rsid w:val="000B5BC9"/>
    <w:rsid w:val="001109D9"/>
    <w:rsid w:val="00323B43"/>
    <w:rsid w:val="003D37D8"/>
    <w:rsid w:val="003E0706"/>
    <w:rsid w:val="0040221B"/>
    <w:rsid w:val="00426133"/>
    <w:rsid w:val="004358AB"/>
    <w:rsid w:val="005A4B0F"/>
    <w:rsid w:val="008B7726"/>
    <w:rsid w:val="009F0F24"/>
    <w:rsid w:val="00AB757C"/>
    <w:rsid w:val="00CA0A54"/>
    <w:rsid w:val="00CF2608"/>
    <w:rsid w:val="00D31D50"/>
    <w:rsid w:val="00D95950"/>
    <w:rsid w:val="00FE5C1A"/>
    <w:rsid w:val="62C83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Words>
  <Characters>365</Characters>
  <Lines>3</Lines>
  <Paragraphs>1</Paragraphs>
  <TotalTime>18</TotalTime>
  <ScaleCrop>false</ScaleCrop>
  <LinksUpToDate>false</LinksUpToDate>
  <CharactersWithSpaces>427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2022-01-04T00:57:08Z</cp:lastPrinted>
  <dcterms:modified xsi:type="dcterms:W3CDTF">2022-01-04T01:09:03Z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DD3C7366C30C4AF780C1BEB42BDB46E1</vt:lpwstr>
  </property>
</Properties>
</file>