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8F" w:rsidRDefault="00670CA7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常州市新北区徐文娟名教师成长营年度考核B13汇总表</w:t>
      </w:r>
    </w:p>
    <w:tbl>
      <w:tblPr>
        <w:tblStyle w:val="a4"/>
        <w:tblpPr w:leftFromText="180" w:rightFromText="180" w:vertAnchor="text" w:horzAnchor="page" w:tblpXSpec="center" w:tblpY="486"/>
        <w:tblOverlap w:val="never"/>
        <w:tblW w:w="8475" w:type="dxa"/>
        <w:jc w:val="center"/>
        <w:tblLayout w:type="fixed"/>
        <w:tblLook w:val="04A0" w:firstRow="1" w:lastRow="0" w:firstColumn="1" w:lastColumn="0" w:noHBand="0" w:noVBand="1"/>
      </w:tblPr>
      <w:tblGrid>
        <w:gridCol w:w="752"/>
        <w:gridCol w:w="1044"/>
        <w:gridCol w:w="5964"/>
        <w:gridCol w:w="715"/>
      </w:tblGrid>
      <w:tr w:rsidR="0015168F">
        <w:trPr>
          <w:jc w:val="center"/>
        </w:trPr>
        <w:tc>
          <w:tcPr>
            <w:tcW w:w="752" w:type="dxa"/>
            <w:vAlign w:val="center"/>
          </w:tcPr>
          <w:p w:rsidR="0015168F" w:rsidRDefault="00670CA7">
            <w:pPr>
              <w:jc w:val="center"/>
              <w:rPr>
                <w:rFonts w:ascii="微软雅黑" w:eastAsia="微软雅黑" w:hAnsi="微软雅黑" w:cs="Times New Roman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1044" w:type="dxa"/>
            <w:vAlign w:val="center"/>
          </w:tcPr>
          <w:p w:rsidR="0015168F" w:rsidRDefault="00670CA7">
            <w:pPr>
              <w:jc w:val="center"/>
              <w:rPr>
                <w:rFonts w:ascii="微软雅黑" w:eastAsia="微软雅黑" w:hAnsi="微软雅黑" w:cs="Times New Roman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4"/>
                <w:szCs w:val="24"/>
              </w:rPr>
              <w:t>时间</w:t>
            </w:r>
          </w:p>
        </w:tc>
        <w:tc>
          <w:tcPr>
            <w:tcW w:w="5964" w:type="dxa"/>
            <w:vAlign w:val="center"/>
          </w:tcPr>
          <w:p w:rsidR="0015168F" w:rsidRDefault="00670CA7">
            <w:pPr>
              <w:jc w:val="center"/>
              <w:rPr>
                <w:rFonts w:ascii="微软雅黑" w:eastAsia="微软雅黑" w:hAnsi="微软雅黑" w:cs="Times New Roman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4"/>
                <w:szCs w:val="24"/>
              </w:rPr>
              <w:t>内容</w:t>
            </w:r>
          </w:p>
        </w:tc>
        <w:tc>
          <w:tcPr>
            <w:tcW w:w="715" w:type="dxa"/>
            <w:vAlign w:val="center"/>
          </w:tcPr>
          <w:p w:rsidR="0015168F" w:rsidRDefault="00670CA7">
            <w:pPr>
              <w:jc w:val="center"/>
              <w:rPr>
                <w:rFonts w:ascii="微软雅黑" w:eastAsia="微软雅黑" w:hAnsi="微软雅黑" w:cs="Times New Roman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Times New Roman" w:hint="eastAsia"/>
                <w:b/>
                <w:kern w:val="0"/>
                <w:sz w:val="24"/>
                <w:szCs w:val="24"/>
              </w:rPr>
              <w:t>页码</w:t>
            </w:r>
          </w:p>
        </w:tc>
      </w:tr>
      <w:tr w:rsidR="001E1ADC">
        <w:trPr>
          <w:jc w:val="center"/>
        </w:trPr>
        <w:tc>
          <w:tcPr>
            <w:tcW w:w="752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</w:t>
            </w:r>
          </w:p>
        </w:tc>
        <w:tc>
          <w:tcPr>
            <w:tcW w:w="1044" w:type="dxa"/>
          </w:tcPr>
          <w:p w:rsidR="001E1ADC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0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5.</w:t>
            </w:r>
          </w:p>
        </w:tc>
        <w:tc>
          <w:tcPr>
            <w:tcW w:w="5964" w:type="dxa"/>
          </w:tcPr>
          <w:p w:rsidR="001E1ADC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徐文娟做省级讲座《学期课程纲要编制的实践与思考》</w:t>
            </w:r>
          </w:p>
        </w:tc>
        <w:tc>
          <w:tcPr>
            <w:tcW w:w="715" w:type="dxa"/>
          </w:tcPr>
          <w:p w:rsidR="001E1ADC" w:rsidRDefault="00757595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</w:t>
            </w:r>
          </w:p>
        </w:tc>
      </w:tr>
      <w:tr w:rsidR="001E1ADC">
        <w:trPr>
          <w:jc w:val="center"/>
        </w:trPr>
        <w:tc>
          <w:tcPr>
            <w:tcW w:w="752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1044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2021.02</w:t>
            </w:r>
          </w:p>
        </w:tc>
        <w:tc>
          <w:tcPr>
            <w:tcW w:w="5964" w:type="dxa"/>
          </w:tcPr>
          <w:p w:rsidR="001E1ADC" w:rsidRDefault="00A04F1F" w:rsidP="001E1ADC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徐文娟做市级讲座《学期课程纲要编制的实践与思考》</w:t>
            </w:r>
          </w:p>
        </w:tc>
        <w:tc>
          <w:tcPr>
            <w:tcW w:w="715" w:type="dxa"/>
          </w:tcPr>
          <w:p w:rsidR="001E1ADC" w:rsidRDefault="00757595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3</w:t>
            </w:r>
          </w:p>
        </w:tc>
      </w:tr>
      <w:tr w:rsidR="001E1ADC">
        <w:trPr>
          <w:jc w:val="center"/>
        </w:trPr>
        <w:tc>
          <w:tcPr>
            <w:tcW w:w="752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3</w:t>
            </w:r>
          </w:p>
        </w:tc>
        <w:tc>
          <w:tcPr>
            <w:tcW w:w="1044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2021.05</w:t>
            </w:r>
          </w:p>
        </w:tc>
        <w:tc>
          <w:tcPr>
            <w:tcW w:w="5964" w:type="dxa"/>
          </w:tcPr>
          <w:p w:rsidR="001E1ADC" w:rsidRDefault="00A04F1F" w:rsidP="001E1ADC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徐文娟做市级讲座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《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聚焦学生学习历程的观察与分析工作坊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》</w:t>
            </w:r>
          </w:p>
        </w:tc>
        <w:tc>
          <w:tcPr>
            <w:tcW w:w="715" w:type="dxa"/>
          </w:tcPr>
          <w:p w:rsidR="001E1ADC" w:rsidRDefault="00757595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4</w:t>
            </w:r>
          </w:p>
        </w:tc>
      </w:tr>
      <w:tr w:rsidR="001E1ADC">
        <w:trPr>
          <w:jc w:val="center"/>
        </w:trPr>
        <w:tc>
          <w:tcPr>
            <w:tcW w:w="752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4</w:t>
            </w:r>
          </w:p>
        </w:tc>
        <w:tc>
          <w:tcPr>
            <w:tcW w:w="1044" w:type="dxa"/>
          </w:tcPr>
          <w:p w:rsidR="001E1ADC" w:rsidRDefault="00A04F1F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2021.07</w:t>
            </w:r>
          </w:p>
        </w:tc>
        <w:tc>
          <w:tcPr>
            <w:tcW w:w="5964" w:type="dxa"/>
          </w:tcPr>
          <w:p w:rsidR="001E1ADC" w:rsidRDefault="00A04F1F" w:rsidP="001E1ADC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徐文娟做市级讲座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《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小学生英语学习积极情感的培养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》</w:t>
            </w:r>
          </w:p>
        </w:tc>
        <w:tc>
          <w:tcPr>
            <w:tcW w:w="715" w:type="dxa"/>
          </w:tcPr>
          <w:p w:rsidR="001E1ADC" w:rsidRDefault="00757595" w:rsidP="001E1ADC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5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5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2021.02</w:t>
            </w:r>
          </w:p>
        </w:tc>
        <w:tc>
          <w:tcPr>
            <w:tcW w:w="5964" w:type="dxa"/>
          </w:tcPr>
          <w:p w:rsidR="00A04F1F" w:rsidRDefault="00A04F1F" w:rsidP="00A04F1F">
            <w:pP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张欢做区级讲座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《学校文化背景下的小学英语主题活动的开发研究</w:t>
            </w: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》</w:t>
            </w:r>
          </w:p>
        </w:tc>
        <w:tc>
          <w:tcPr>
            <w:tcW w:w="715" w:type="dxa"/>
          </w:tcPr>
          <w:p w:rsidR="00A04F1F" w:rsidRDefault="00757595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6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6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2021.02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芮梨做区级讲座《践行教育戏剧研究，提升学生核心素养》</w:t>
            </w:r>
          </w:p>
        </w:tc>
        <w:tc>
          <w:tcPr>
            <w:tcW w:w="715" w:type="dxa"/>
          </w:tcPr>
          <w:p w:rsidR="00A04F1F" w:rsidRDefault="00757595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7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7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2021.05</w:t>
            </w:r>
          </w:p>
        </w:tc>
        <w:tc>
          <w:tcPr>
            <w:tcW w:w="5964" w:type="dxa"/>
          </w:tcPr>
          <w:p w:rsidR="00A04F1F" w:rsidRDefault="00A04F1F" w:rsidP="00A04F1F">
            <w:pP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区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级讲座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《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好奇：教师生长跃迁的密码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》</w:t>
            </w:r>
          </w:p>
        </w:tc>
        <w:tc>
          <w:tcPr>
            <w:tcW w:w="715" w:type="dxa"/>
          </w:tcPr>
          <w:p w:rsidR="00A04F1F" w:rsidRDefault="00757595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8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8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2021.09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王晴晴做区级讲座《扎实推进课堂转型，助力师生素养提升》</w:t>
            </w:r>
          </w:p>
        </w:tc>
        <w:tc>
          <w:tcPr>
            <w:tcW w:w="715" w:type="dxa"/>
          </w:tcPr>
          <w:p w:rsidR="00A04F1F" w:rsidRDefault="00757595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9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9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2021.11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徐文娟做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区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级讲座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《</w:t>
            </w:r>
            <w:r w:rsidRPr="00A04F1F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单元整体教学理念下的课时目标进阶探索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》</w:t>
            </w:r>
          </w:p>
        </w:tc>
        <w:tc>
          <w:tcPr>
            <w:tcW w:w="715" w:type="dxa"/>
          </w:tcPr>
          <w:p w:rsidR="00A04F1F" w:rsidRDefault="00757595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10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10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2021.11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吴悦做区级讲座《“绘”一幅英语悦读新图景》</w:t>
            </w:r>
          </w:p>
        </w:tc>
        <w:tc>
          <w:tcPr>
            <w:tcW w:w="715" w:type="dxa"/>
          </w:tcPr>
          <w:p w:rsidR="00A04F1F" w:rsidRDefault="0092495E" w:rsidP="00757595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</w:t>
            </w:r>
            <w:r w:rsidR="00757595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11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2021.12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  <w:t>肖洁做区级讲座《目标导向下的教师成长进阶》</w:t>
            </w:r>
          </w:p>
        </w:tc>
        <w:tc>
          <w:tcPr>
            <w:tcW w:w="715" w:type="dxa"/>
          </w:tcPr>
          <w:p w:rsidR="00A04F1F" w:rsidRDefault="0092495E" w:rsidP="00757595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</w:t>
            </w:r>
            <w:r w:rsidR="00757595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</w:t>
            </w: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2021.12</w:t>
            </w: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黄燕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做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区级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讲座《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例谈卡通板块教学</w:t>
            </w:r>
            <w:r>
              <w:rPr>
                <w:rFonts w:ascii="微软雅黑" w:eastAsia="微软雅黑" w:hAnsi="微软雅黑" w:cs="Times New Roman" w:hint="eastAsia"/>
                <w:bCs/>
                <w:kern w:val="0"/>
                <w:szCs w:val="21"/>
              </w:rPr>
              <w:t>》</w:t>
            </w:r>
          </w:p>
        </w:tc>
        <w:tc>
          <w:tcPr>
            <w:tcW w:w="715" w:type="dxa"/>
          </w:tcPr>
          <w:p w:rsidR="00A04F1F" w:rsidRDefault="0092495E" w:rsidP="00757595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1</w:t>
            </w:r>
            <w:r w:rsidR="00757595">
              <w:rPr>
                <w:rFonts w:ascii="微软雅黑" w:eastAsia="微软雅黑" w:hAnsi="微软雅黑" w:cs="Times New Roman" w:hint="eastAsia"/>
                <w:bCs/>
                <w:kern w:val="0"/>
                <w:sz w:val="20"/>
                <w:szCs w:val="21"/>
              </w:rPr>
              <w:t>3</w:t>
            </w:r>
            <w:bookmarkStart w:id="0" w:name="_GoBack"/>
            <w:bookmarkEnd w:id="0"/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  <w:tr w:rsidR="00A04F1F">
        <w:trPr>
          <w:jc w:val="center"/>
        </w:trPr>
        <w:tc>
          <w:tcPr>
            <w:tcW w:w="752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1044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5964" w:type="dxa"/>
          </w:tcPr>
          <w:p w:rsidR="00A04F1F" w:rsidRDefault="00A04F1F" w:rsidP="00A04F1F">
            <w:pPr>
              <w:jc w:val="left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  <w:tc>
          <w:tcPr>
            <w:tcW w:w="715" w:type="dxa"/>
          </w:tcPr>
          <w:p w:rsidR="00A04F1F" w:rsidRDefault="00A04F1F" w:rsidP="00A04F1F">
            <w:pPr>
              <w:jc w:val="center"/>
              <w:rPr>
                <w:rFonts w:ascii="微软雅黑" w:eastAsia="微软雅黑" w:hAnsi="微软雅黑" w:cs="Times New Roman"/>
                <w:bCs/>
                <w:kern w:val="0"/>
                <w:sz w:val="20"/>
                <w:szCs w:val="21"/>
              </w:rPr>
            </w:pPr>
          </w:p>
        </w:tc>
      </w:tr>
    </w:tbl>
    <w:p w:rsidR="0015168F" w:rsidRDefault="0015168F">
      <w:pPr>
        <w:rPr>
          <w:rFonts w:ascii="微软雅黑" w:eastAsia="微软雅黑" w:hAnsi="微软雅黑"/>
          <w:b/>
          <w:sz w:val="32"/>
          <w:szCs w:val="32"/>
        </w:rPr>
        <w:sectPr w:rsidR="0015168F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5168F" w:rsidRDefault="00A04F1F" w:rsidP="00DE32F5">
      <w:pPr>
        <w:jc w:val="center"/>
        <w:rPr>
          <w:rFonts w:ascii="微软雅黑" w:eastAsia="微软雅黑" w:hAnsi="微软雅黑" w:cs="Times New Roman"/>
          <w:bCs/>
          <w:kern w:val="0"/>
          <w:sz w:val="24"/>
          <w:szCs w:val="24"/>
        </w:rPr>
      </w:pPr>
      <w:r w:rsidRPr="00DE32F5">
        <w:rPr>
          <w:rFonts w:ascii="微软雅黑" w:eastAsia="微软雅黑" w:hAnsi="微软雅黑" w:cs="Times New Roman" w:hint="eastAsia"/>
          <w:bCs/>
          <w:kern w:val="0"/>
          <w:sz w:val="24"/>
          <w:szCs w:val="24"/>
        </w:rPr>
        <w:lastRenderedPageBreak/>
        <w:t>徐文娟做省级讲座《学期课程纲要编制的实践与思考》</w:t>
      </w:r>
    </w:p>
    <w:p w:rsidR="00DE32F5" w:rsidRDefault="00DE32F5" w:rsidP="00DE32F5">
      <w:pPr>
        <w:jc w:val="center"/>
        <w:rPr>
          <w:sz w:val="24"/>
          <w:szCs w:val="24"/>
        </w:rPr>
      </w:pPr>
      <w:r>
        <w:rPr>
          <w:rFonts w:hint="eastAsia"/>
          <w:b/>
          <w:bCs/>
          <w:noProof/>
          <w:sz w:val="32"/>
          <w:szCs w:val="36"/>
        </w:rPr>
        <w:drawing>
          <wp:inline distT="0" distB="0" distL="114300" distR="114300" wp14:anchorId="54C5B014" wp14:editId="3F00D9ED">
            <wp:extent cx="5266690" cy="5136515"/>
            <wp:effectExtent l="0" t="0" r="10160" b="698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>
                      <a:lum bright="30000"/>
                    </a:blip>
                    <a:srcRect b="268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 w:rsidRPr="00DE32F5">
        <w:rPr>
          <w:rFonts w:ascii="微软雅黑" w:eastAsia="微软雅黑" w:hAnsi="微软雅黑" w:hint="eastAsia"/>
          <w:sz w:val="24"/>
          <w:szCs w:val="24"/>
        </w:rPr>
        <w:lastRenderedPageBreak/>
        <w:t>徐文娟做市级讲座《学期课程纲要编制的实践与思考》</w:t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 wp14:anchorId="6BEA150A" wp14:editId="0E361779">
            <wp:extent cx="5274310" cy="4860650"/>
            <wp:effectExtent l="0" t="2540" r="0" b="0"/>
            <wp:docPr id="2" name="图片 2" descr="徐文娟市级纲要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徐文娟市级纲要讲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48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Default="00DE32F5" w:rsidP="00DE32F5">
      <w:pPr>
        <w:jc w:val="center"/>
        <w:rPr>
          <w:rFonts w:ascii="微软雅黑" w:eastAsia="微软雅黑" w:hAnsi="微软雅黑" w:cs="Times New Roman"/>
          <w:bCs/>
          <w:kern w:val="0"/>
          <w:sz w:val="24"/>
          <w:szCs w:val="24"/>
        </w:rPr>
      </w:pPr>
      <w:r w:rsidRPr="00DE32F5">
        <w:rPr>
          <w:rFonts w:ascii="微软雅黑" w:eastAsia="微软雅黑" w:hAnsi="微软雅黑" w:cs="Times New Roman" w:hint="eastAsia"/>
          <w:bCs/>
          <w:kern w:val="0"/>
          <w:sz w:val="24"/>
          <w:szCs w:val="24"/>
        </w:rPr>
        <w:lastRenderedPageBreak/>
        <w:t>徐文娟做市级讲座《聚焦学生学习历程的观察与分析工作坊》</w:t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noProof/>
          <w:sz w:val="32"/>
          <w:szCs w:val="32"/>
        </w:rPr>
        <w:drawing>
          <wp:inline distT="0" distB="0" distL="114300" distR="114300" wp14:anchorId="78D3C647" wp14:editId="6F6A95BD">
            <wp:extent cx="5057775" cy="5880100"/>
            <wp:effectExtent l="0" t="0" r="9525" b="635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 w:rsidRPr="00DE32F5">
        <w:rPr>
          <w:rFonts w:ascii="微软雅黑" w:eastAsia="微软雅黑" w:hAnsi="微软雅黑" w:hint="eastAsia"/>
          <w:sz w:val="24"/>
          <w:szCs w:val="24"/>
        </w:rPr>
        <w:lastRenderedPageBreak/>
        <w:t>徐文娟做市级讲座《小学生英语学习积极情感的培养》</w:t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noProof/>
          <w:sz w:val="32"/>
          <w:szCs w:val="32"/>
        </w:rPr>
        <w:drawing>
          <wp:inline distT="0" distB="0" distL="114300" distR="114300" wp14:anchorId="7CE64E43" wp14:editId="2A5559F3">
            <wp:extent cx="5271135" cy="4062095"/>
            <wp:effectExtent l="0" t="0" r="5715" b="1460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 w:rsidRPr="00DE32F5">
        <w:rPr>
          <w:rFonts w:ascii="微软雅黑" w:eastAsia="微软雅黑" w:hAnsi="微软雅黑" w:hint="eastAsia"/>
          <w:sz w:val="24"/>
          <w:szCs w:val="24"/>
        </w:rPr>
        <w:lastRenderedPageBreak/>
        <w:t>张欢做区级讲座《学校文化背景下的小学英语主题活动的开发研究》</w:t>
      </w:r>
    </w:p>
    <w:p w:rsid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453842" cy="5283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欢-2月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2534" cy="528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Pr="00DE32F5" w:rsidRDefault="00DE32F5" w:rsidP="00DE32F5">
      <w:pPr>
        <w:jc w:val="center"/>
        <w:rPr>
          <w:rFonts w:ascii="微软雅黑" w:eastAsia="微软雅黑" w:hAnsi="微软雅黑"/>
          <w:sz w:val="24"/>
          <w:szCs w:val="24"/>
        </w:rPr>
      </w:pPr>
      <w:r w:rsidRPr="00DE32F5">
        <w:rPr>
          <w:rFonts w:ascii="微软雅黑" w:eastAsia="微软雅黑" w:hAnsi="微软雅黑" w:cs="Times New Roman"/>
          <w:bCs/>
          <w:kern w:val="0"/>
          <w:sz w:val="24"/>
          <w:szCs w:val="24"/>
        </w:rPr>
        <w:lastRenderedPageBreak/>
        <w:t>芮梨做区级讲座《践行教育戏剧研究，提升学生核心素养》</w:t>
      </w:r>
    </w:p>
    <w:p w:rsidR="00DE32F5" w:rsidRDefault="00DE32F5" w:rsidP="00DE32F5">
      <w:pPr>
        <w:widowControl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A21F02C" wp14:editId="6307BFCB">
            <wp:extent cx="4000437" cy="5334076"/>
            <wp:effectExtent l="0" t="317" r="317" b="318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芮梨-2月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8275" cy="53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F5" w:rsidRDefault="00DE32F5" w:rsidP="00DE32F5">
      <w:pPr>
        <w:widowControl/>
        <w:jc w:val="center"/>
        <w:rPr>
          <w:rFonts w:ascii="微软雅黑" w:eastAsia="微软雅黑" w:hAnsi="微软雅黑" w:cs="Times New Roman"/>
          <w:bCs/>
          <w:kern w:val="0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  <w:r w:rsidRPr="00DE32F5">
        <w:rPr>
          <w:rFonts w:ascii="微软雅黑" w:eastAsia="微软雅黑" w:hAnsi="微软雅黑" w:cs="Times New Roman" w:hint="eastAsia"/>
          <w:bCs/>
          <w:kern w:val="0"/>
          <w:sz w:val="24"/>
          <w:szCs w:val="24"/>
        </w:rPr>
        <w:lastRenderedPageBreak/>
        <w:t>徐文娟做区级讲座《好奇：教师生长跃迁的密码》</w:t>
      </w:r>
    </w:p>
    <w:p w:rsidR="006B07F8" w:rsidRDefault="006B07F8" w:rsidP="00DE32F5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 wp14:anchorId="3F80AF54" wp14:editId="46D3072D">
            <wp:extent cx="4902835" cy="5666740"/>
            <wp:effectExtent l="0" t="0" r="10160" b="12065"/>
            <wp:docPr id="7" name="图片 7" descr="省市区讲座证明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省市区讲座证明_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283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F8" w:rsidRDefault="006B07F8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Pr="006B07F8" w:rsidRDefault="006B07F8" w:rsidP="00DE32F5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 w:rsidRPr="006B07F8">
        <w:rPr>
          <w:rFonts w:ascii="微软雅黑" w:eastAsia="微软雅黑" w:hAnsi="微软雅黑" w:cs="Times New Roman"/>
          <w:bCs/>
          <w:kern w:val="0"/>
          <w:sz w:val="24"/>
          <w:szCs w:val="24"/>
        </w:rPr>
        <w:lastRenderedPageBreak/>
        <w:t>王晴晴做区级讲座《扎实推进课堂转型，助力师生素养提升》</w:t>
      </w:r>
    </w:p>
    <w:p w:rsidR="006B07F8" w:rsidRDefault="006B07F8" w:rsidP="00DE32F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881801" cy="5309551"/>
            <wp:effectExtent l="0" t="889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晴晴-9月讲座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3262" cy="532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F8" w:rsidRDefault="006B07F8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DE32F5" w:rsidRDefault="006B07F8" w:rsidP="00DE32F5">
      <w:pPr>
        <w:jc w:val="center"/>
        <w:rPr>
          <w:rFonts w:ascii="微软雅黑" w:eastAsia="微软雅黑" w:hAnsi="微软雅黑" w:cs="Times New Roman"/>
          <w:bCs/>
          <w:kern w:val="0"/>
          <w:szCs w:val="21"/>
        </w:rPr>
      </w:pPr>
      <w:r w:rsidRPr="006B07F8">
        <w:rPr>
          <w:rFonts w:ascii="微软雅黑" w:eastAsia="微软雅黑" w:hAnsi="微软雅黑" w:cs="Times New Roman" w:hint="eastAsia"/>
          <w:bCs/>
          <w:kern w:val="0"/>
          <w:szCs w:val="21"/>
        </w:rPr>
        <w:lastRenderedPageBreak/>
        <w:t>徐文娟做区级讲座《单元整体教学理念下的课时目标进阶探索》</w:t>
      </w:r>
    </w:p>
    <w:p w:rsidR="006B07F8" w:rsidRDefault="006B07F8" w:rsidP="00DE32F5">
      <w:pPr>
        <w:jc w:val="center"/>
        <w:rPr>
          <w:rFonts w:ascii="微软雅黑" w:eastAsia="微软雅黑" w:hAnsi="微软雅黑"/>
          <w:szCs w:val="21"/>
        </w:rPr>
      </w:pPr>
      <w:r>
        <w:rPr>
          <w:rFonts w:hint="eastAsia"/>
          <w:b/>
          <w:bCs/>
          <w:noProof/>
          <w:sz w:val="32"/>
          <w:szCs w:val="36"/>
        </w:rPr>
        <w:drawing>
          <wp:inline distT="0" distB="0" distL="114300" distR="114300" wp14:anchorId="31FD0B89" wp14:editId="53B04230">
            <wp:extent cx="5259705" cy="3752850"/>
            <wp:effectExtent l="0" t="0" r="17145" b="0"/>
            <wp:docPr id="9" name="图片 9" descr="mmexport16407592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6407592125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F8" w:rsidRDefault="006B07F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6B07F8" w:rsidRPr="006B07F8" w:rsidRDefault="006B07F8" w:rsidP="00DE32F5">
      <w:pPr>
        <w:jc w:val="center"/>
        <w:rPr>
          <w:rFonts w:ascii="微软雅黑" w:eastAsia="微软雅黑" w:hAnsi="微软雅黑" w:cs="Times New Roman"/>
          <w:bCs/>
          <w:kern w:val="0"/>
          <w:szCs w:val="21"/>
        </w:rPr>
      </w:pPr>
      <w:r w:rsidRPr="006B07F8">
        <w:rPr>
          <w:rFonts w:ascii="微软雅黑" w:eastAsia="微软雅黑" w:hAnsi="微软雅黑" w:cs="Times New Roman"/>
          <w:bCs/>
          <w:kern w:val="0"/>
          <w:szCs w:val="21"/>
        </w:rPr>
        <w:lastRenderedPageBreak/>
        <w:t>吴悦做区级讲座《“绘”一幅英语悦读新图景》</w:t>
      </w:r>
    </w:p>
    <w:p w:rsidR="006B07F8" w:rsidRDefault="006B07F8" w:rsidP="00DE32F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3827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吴悦-5月讲座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F8" w:rsidRDefault="006B07F8" w:rsidP="006B07F8">
      <w:pPr>
        <w:widowControl/>
        <w:jc w:val="center"/>
        <w:rPr>
          <w:rFonts w:ascii="微软雅黑" w:eastAsia="微软雅黑" w:hAnsi="微软雅黑" w:cs="Times New Roman"/>
          <w:bCs/>
          <w:kern w:val="0"/>
          <w:sz w:val="28"/>
          <w:szCs w:val="28"/>
        </w:rPr>
      </w:pPr>
      <w:r>
        <w:rPr>
          <w:rFonts w:ascii="微软雅黑" w:eastAsia="微软雅黑" w:hAnsi="微软雅黑"/>
          <w:szCs w:val="21"/>
        </w:rPr>
        <w:br w:type="page"/>
      </w:r>
      <w:r w:rsidRPr="006B07F8">
        <w:rPr>
          <w:rFonts w:ascii="微软雅黑" w:eastAsia="微软雅黑" w:hAnsi="微软雅黑" w:cs="Times New Roman"/>
          <w:bCs/>
          <w:kern w:val="0"/>
          <w:sz w:val="28"/>
          <w:szCs w:val="28"/>
        </w:rPr>
        <w:lastRenderedPageBreak/>
        <w:t>肖洁做区级讲座《目标导向下的教师成长进阶》</w:t>
      </w:r>
    </w:p>
    <w:p w:rsidR="006B07F8" w:rsidRDefault="006B07F8" w:rsidP="006B07F8">
      <w:pPr>
        <w:widowControl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4129884" cy="5573304"/>
            <wp:effectExtent l="2223" t="0" r="6667" b="6668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肖洁-12月讲座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3116" cy="55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EC" w:rsidRDefault="00D66BEC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D66BEC" w:rsidRDefault="00D66BEC" w:rsidP="006B07F8">
      <w:pPr>
        <w:widowControl/>
        <w:jc w:val="center"/>
        <w:rPr>
          <w:rFonts w:ascii="微软雅黑" w:eastAsia="微软雅黑" w:hAnsi="微软雅黑" w:cs="Times New Roman"/>
          <w:bCs/>
          <w:kern w:val="0"/>
          <w:sz w:val="24"/>
          <w:szCs w:val="24"/>
        </w:rPr>
      </w:pPr>
      <w:r w:rsidRPr="00D66BEC">
        <w:rPr>
          <w:rFonts w:ascii="微软雅黑" w:eastAsia="微软雅黑" w:hAnsi="微软雅黑" w:cs="Times New Roman" w:hint="eastAsia"/>
          <w:bCs/>
          <w:kern w:val="0"/>
          <w:sz w:val="24"/>
          <w:szCs w:val="24"/>
        </w:rPr>
        <w:lastRenderedPageBreak/>
        <w:t>黄燕做区级讲座《例谈卡通板块教学》</w:t>
      </w:r>
    </w:p>
    <w:p w:rsidR="00D66BEC" w:rsidRPr="00D66BEC" w:rsidRDefault="00D66BEC" w:rsidP="006B07F8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981055" cy="5376293"/>
            <wp:effectExtent l="7303" t="0" r="7937" b="7938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燕-12月讲座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9602" cy="53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BEC" w:rsidRPr="00D66BEC" w:rsidSect="0092495E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38F" w:rsidRDefault="0073638F">
      <w:r>
        <w:separator/>
      </w:r>
    </w:p>
  </w:endnote>
  <w:endnote w:type="continuationSeparator" w:id="0">
    <w:p w:rsidR="0073638F" w:rsidRDefault="0073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95E" w:rsidRDefault="0092495E">
    <w:pPr>
      <w:pStyle w:val="a3"/>
      <w:jc w:val="center"/>
    </w:pPr>
  </w:p>
  <w:p w:rsidR="0092495E" w:rsidRDefault="0092495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640096"/>
      <w:docPartObj>
        <w:docPartGallery w:val="Page Numbers (Bottom of Page)"/>
        <w:docPartUnique/>
      </w:docPartObj>
    </w:sdtPr>
    <w:sdtEndPr/>
    <w:sdtContent>
      <w:p w:rsidR="0092495E" w:rsidRDefault="0092495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595" w:rsidRPr="00757595">
          <w:rPr>
            <w:noProof/>
            <w:lang w:val="zh-CN"/>
          </w:rPr>
          <w:t>1</w:t>
        </w:r>
        <w:r>
          <w:fldChar w:fldCharType="end"/>
        </w:r>
      </w:p>
    </w:sdtContent>
  </w:sdt>
  <w:p w:rsidR="0092495E" w:rsidRDefault="0092495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38F" w:rsidRDefault="0073638F">
      <w:r>
        <w:separator/>
      </w:r>
    </w:p>
  </w:footnote>
  <w:footnote w:type="continuationSeparator" w:id="0">
    <w:p w:rsidR="0073638F" w:rsidRDefault="00736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73"/>
    <w:rsid w:val="BF37799F"/>
    <w:rsid w:val="BFBBC4A6"/>
    <w:rsid w:val="000F5263"/>
    <w:rsid w:val="0015168F"/>
    <w:rsid w:val="00187673"/>
    <w:rsid w:val="001E1ADC"/>
    <w:rsid w:val="002F6F09"/>
    <w:rsid w:val="005069B4"/>
    <w:rsid w:val="00556618"/>
    <w:rsid w:val="005702EE"/>
    <w:rsid w:val="00670CA7"/>
    <w:rsid w:val="006868EF"/>
    <w:rsid w:val="006B07F8"/>
    <w:rsid w:val="0073638F"/>
    <w:rsid w:val="00757595"/>
    <w:rsid w:val="00773ED2"/>
    <w:rsid w:val="00814727"/>
    <w:rsid w:val="008F7428"/>
    <w:rsid w:val="009066D2"/>
    <w:rsid w:val="0092495E"/>
    <w:rsid w:val="009C559E"/>
    <w:rsid w:val="00A04F1F"/>
    <w:rsid w:val="00A12DD7"/>
    <w:rsid w:val="00A66E62"/>
    <w:rsid w:val="00BE5240"/>
    <w:rsid w:val="00D62189"/>
    <w:rsid w:val="00D66BEC"/>
    <w:rsid w:val="00DE32F5"/>
    <w:rsid w:val="3FFEC4DB"/>
    <w:rsid w:val="5FFCF933"/>
    <w:rsid w:val="78FEFBC9"/>
    <w:rsid w:val="7FFC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basedOn w:val="a0"/>
    <w:link w:val="a3"/>
    <w:uiPriority w:val="99"/>
    <w:rPr>
      <w:sz w:val="18"/>
    </w:rPr>
  </w:style>
  <w:style w:type="character" w:customStyle="1" w:styleId="15">
    <w:name w:val="15"/>
    <w:basedOn w:val="a0"/>
    <w:rPr>
      <w:rFonts w:ascii="Calibri" w:hAnsi="Calibri" w:cs="Calibri" w:hint="default"/>
    </w:rPr>
  </w:style>
  <w:style w:type="character" w:customStyle="1" w:styleId="10">
    <w:name w:val="10"/>
    <w:basedOn w:val="a0"/>
    <w:rPr>
      <w:rFonts w:ascii="Calibri" w:hAnsi="Calibri" w:cs="Calibri" w:hint="default"/>
    </w:rPr>
  </w:style>
  <w:style w:type="paragraph" w:styleId="a5">
    <w:name w:val="header"/>
    <w:basedOn w:val="a"/>
    <w:link w:val="Char0"/>
    <w:uiPriority w:val="99"/>
    <w:unhideWhenUsed/>
    <w:rsid w:val="001E1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E1A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E32F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32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脚 Char"/>
    <w:basedOn w:val="a0"/>
    <w:link w:val="a3"/>
    <w:uiPriority w:val="99"/>
    <w:rPr>
      <w:sz w:val="18"/>
    </w:rPr>
  </w:style>
  <w:style w:type="character" w:customStyle="1" w:styleId="15">
    <w:name w:val="15"/>
    <w:basedOn w:val="a0"/>
    <w:rPr>
      <w:rFonts w:ascii="Calibri" w:hAnsi="Calibri" w:cs="Calibri" w:hint="default"/>
    </w:rPr>
  </w:style>
  <w:style w:type="character" w:customStyle="1" w:styleId="10">
    <w:name w:val="10"/>
    <w:basedOn w:val="a0"/>
    <w:rPr>
      <w:rFonts w:ascii="Calibri" w:hAnsi="Calibri" w:cs="Calibri" w:hint="default"/>
    </w:rPr>
  </w:style>
  <w:style w:type="paragraph" w:styleId="a5">
    <w:name w:val="header"/>
    <w:basedOn w:val="a"/>
    <w:link w:val="Char0"/>
    <w:uiPriority w:val="99"/>
    <w:unhideWhenUsed/>
    <w:rsid w:val="001E1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E1A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E32F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32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FDF16F-016A-4D02-8A34-B65476B2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10</cp:revision>
  <dcterms:created xsi:type="dcterms:W3CDTF">2021-12-30T05:21:00Z</dcterms:created>
  <dcterms:modified xsi:type="dcterms:W3CDTF">2022-01-03T07:18:00Z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