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tbl>
      <w:tblPr>
        <w:tblStyle w:val="3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99"/>
        <w:gridCol w:w="877"/>
        <w:gridCol w:w="2275"/>
        <w:gridCol w:w="1071"/>
        <w:gridCol w:w="1823"/>
        <w:gridCol w:w="1166"/>
        <w:gridCol w:w="81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" w:type="dxa"/>
          </w:tcPr>
          <w:p>
            <w:pPr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序号</w:t>
            </w:r>
          </w:p>
        </w:tc>
        <w:tc>
          <w:tcPr>
            <w:tcW w:w="877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姓名</w:t>
            </w:r>
          </w:p>
        </w:tc>
        <w:tc>
          <w:tcPr>
            <w:tcW w:w="2275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论文题目</w:t>
            </w:r>
          </w:p>
        </w:tc>
        <w:tc>
          <w:tcPr>
            <w:tcW w:w="107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发表时间</w:t>
            </w:r>
          </w:p>
        </w:tc>
        <w:tc>
          <w:tcPr>
            <w:tcW w:w="1823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发表刊物</w:t>
            </w:r>
          </w:p>
        </w:tc>
        <w:tc>
          <w:tcPr>
            <w:tcW w:w="1166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级别</w:t>
            </w:r>
          </w:p>
        </w:tc>
        <w:tc>
          <w:tcPr>
            <w:tcW w:w="81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总分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" w:type="dxa"/>
          </w:tcPr>
          <w:p>
            <w:pPr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刘媛媛</w:t>
            </w:r>
          </w:p>
        </w:tc>
        <w:tc>
          <w:tcPr>
            <w:tcW w:w="227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《探索单元整体教学模式下的作文教学》</w:t>
            </w:r>
          </w:p>
        </w:tc>
        <w:tc>
          <w:tcPr>
            <w:tcW w:w="1071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2021.11</w:t>
            </w:r>
          </w:p>
        </w:tc>
        <w:tc>
          <w:tcPr>
            <w:tcW w:w="182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《作文成功之路》</w:t>
            </w:r>
          </w:p>
        </w:tc>
        <w:tc>
          <w:tcPr>
            <w:tcW w:w="1166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省级</w:t>
            </w:r>
          </w:p>
        </w:tc>
        <w:tc>
          <w:tcPr>
            <w:tcW w:w="811" w:type="dxa"/>
          </w:tcPr>
          <w:p>
            <w:pPr>
              <w:spacing w:line="360" w:lineRule="auto"/>
              <w:jc w:val="left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" w:type="dxa"/>
          </w:tcPr>
          <w:p>
            <w:pPr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顾静霞</w:t>
            </w:r>
          </w:p>
        </w:tc>
        <w:tc>
          <w:tcPr>
            <w:tcW w:w="227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1.《小学低年级儿童诗“浸润式教学”的方法策略分析》</w:t>
            </w: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2.《核心素养视域下绘本在小学语文写话教学中的创新应用》</w:t>
            </w:r>
          </w:p>
        </w:tc>
        <w:tc>
          <w:tcPr>
            <w:tcW w:w="1071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2021.09</w:t>
            </w: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2021.04</w:t>
            </w:r>
          </w:p>
        </w:tc>
        <w:tc>
          <w:tcPr>
            <w:tcW w:w="182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《作家天地》</w:t>
            </w: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《小学生作文辅导》（语文园地）</w:t>
            </w:r>
          </w:p>
        </w:tc>
        <w:tc>
          <w:tcPr>
            <w:tcW w:w="1166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省级</w:t>
            </w: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省级</w:t>
            </w:r>
          </w:p>
        </w:tc>
        <w:tc>
          <w:tcPr>
            <w:tcW w:w="811" w:type="dxa"/>
            <w:vAlign w:val="top"/>
          </w:tcPr>
          <w:p>
            <w:pPr>
              <w:jc w:val="left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万紫娟</w:t>
            </w:r>
          </w:p>
        </w:tc>
        <w:tc>
          <w:tcPr>
            <w:tcW w:w="227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《语文单元整体教学对小学生想象力的激发作用》</w:t>
            </w:r>
          </w:p>
        </w:tc>
        <w:tc>
          <w:tcPr>
            <w:tcW w:w="1071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2021.08</w:t>
            </w:r>
          </w:p>
        </w:tc>
        <w:tc>
          <w:tcPr>
            <w:tcW w:w="182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《智力》</w:t>
            </w:r>
          </w:p>
        </w:tc>
        <w:tc>
          <w:tcPr>
            <w:tcW w:w="1166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省级</w:t>
            </w:r>
          </w:p>
        </w:tc>
        <w:tc>
          <w:tcPr>
            <w:tcW w:w="811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jc w:val="left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4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寇锦荟</w:t>
            </w:r>
          </w:p>
        </w:tc>
        <w:tc>
          <w:tcPr>
            <w:tcW w:w="227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《小学一年级语文课堂阅读能力的培养措施》</w:t>
            </w:r>
          </w:p>
        </w:tc>
        <w:tc>
          <w:tcPr>
            <w:tcW w:w="1071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2021.11</w:t>
            </w:r>
          </w:p>
        </w:tc>
        <w:tc>
          <w:tcPr>
            <w:tcW w:w="182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《中小学教育》</w:t>
            </w:r>
          </w:p>
        </w:tc>
        <w:tc>
          <w:tcPr>
            <w:tcW w:w="1166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省级</w:t>
            </w:r>
          </w:p>
        </w:tc>
        <w:tc>
          <w:tcPr>
            <w:tcW w:w="811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jc w:val="left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5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曹燕</w:t>
            </w:r>
          </w:p>
        </w:tc>
        <w:tc>
          <w:tcPr>
            <w:tcW w:w="227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《小学语文单元整体教学建构策略》</w:t>
            </w:r>
          </w:p>
        </w:tc>
        <w:tc>
          <w:tcPr>
            <w:tcW w:w="1071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2021.12</w:t>
            </w:r>
          </w:p>
        </w:tc>
        <w:tc>
          <w:tcPr>
            <w:tcW w:w="182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《语文天地小教版》</w:t>
            </w:r>
          </w:p>
        </w:tc>
        <w:tc>
          <w:tcPr>
            <w:tcW w:w="1166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省级</w:t>
            </w:r>
          </w:p>
        </w:tc>
        <w:tc>
          <w:tcPr>
            <w:tcW w:w="811" w:type="dxa"/>
            <w:vAlign w:val="top"/>
          </w:tcPr>
          <w:p>
            <w:pPr>
              <w:spacing w:line="360" w:lineRule="auto"/>
              <w:jc w:val="left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6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吕娟</w:t>
            </w:r>
          </w:p>
        </w:tc>
        <w:tc>
          <w:tcPr>
            <w:tcW w:w="227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1.《在单元整体教学中激发学生的想象力》</w:t>
            </w: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2.《古诗词教学创设情境的路径分析》</w:t>
            </w:r>
          </w:p>
        </w:tc>
        <w:tc>
          <w:tcPr>
            <w:tcW w:w="1071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2021.08</w:t>
            </w: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2021.08</w:t>
            </w:r>
          </w:p>
        </w:tc>
        <w:tc>
          <w:tcPr>
            <w:tcW w:w="1823" w:type="dxa"/>
            <w:vAlign w:val="top"/>
          </w:tcPr>
          <w:p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《语文天地》</w:t>
            </w:r>
          </w:p>
          <w:p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2.《小学教学参考》</w:t>
            </w:r>
          </w:p>
        </w:tc>
        <w:tc>
          <w:tcPr>
            <w:tcW w:w="1166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省级</w:t>
            </w: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省级</w:t>
            </w:r>
          </w:p>
        </w:tc>
        <w:tc>
          <w:tcPr>
            <w:tcW w:w="811" w:type="dxa"/>
            <w:vAlign w:val="top"/>
          </w:tcPr>
          <w:p>
            <w:pP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>
            <w:pP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" w:type="dxa"/>
          </w:tcPr>
          <w:p>
            <w:pPr>
              <w:rPr>
                <w:rFonts w:hint="eastAsia"/>
                <w:color w:val="FF0000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vertAlign w:val="baseline"/>
                <w:lang w:val="en-US" w:eastAsia="zh-CN"/>
              </w:rPr>
              <w:t>7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恽焱</w:t>
            </w:r>
          </w:p>
        </w:tc>
        <w:tc>
          <w:tcPr>
            <w:tcW w:w="2275" w:type="dxa"/>
            <w:vAlign w:val="center"/>
          </w:tcPr>
          <w:p>
            <w:pPr>
              <w:keepNext w:val="0"/>
              <w:keepLines w:val="0"/>
              <w:widowControl/>
              <w:numPr>
                <w:ilvl w:val="0"/>
                <w:numId w:val="2"/>
              </w:numPr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《小学低年级看图写话教学的指导策略研究》</w:t>
            </w:r>
          </w:p>
          <w:p>
            <w:pPr>
              <w:keepNext w:val="0"/>
              <w:keepLines w:val="0"/>
              <w:widowControl/>
              <w:numPr>
                <w:ilvl w:val="0"/>
                <w:numId w:val="2"/>
              </w:numPr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《随文识字在小学低段课外阅读中的应用》</w:t>
            </w:r>
          </w:p>
          <w:p>
            <w:pPr>
              <w:keepNext w:val="0"/>
              <w:keepLines w:val="0"/>
              <w:widowControl/>
              <w:numPr>
                <w:ilvl w:val="0"/>
                <w:numId w:val="2"/>
              </w:numPr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《绘本在小学低年级写话训练中的应用》</w:t>
            </w:r>
          </w:p>
        </w:tc>
        <w:tc>
          <w:tcPr>
            <w:tcW w:w="1071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both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2021.06</w:t>
            </w: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both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both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both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2021.07</w:t>
            </w: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both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both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both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2021.07</w:t>
            </w:r>
          </w:p>
        </w:tc>
        <w:tc>
          <w:tcPr>
            <w:tcW w:w="182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《作文成功之路》</w:t>
            </w: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《语文课内外》</w:t>
            </w: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《读与写》</w:t>
            </w:r>
          </w:p>
        </w:tc>
        <w:tc>
          <w:tcPr>
            <w:tcW w:w="1166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省级</w:t>
            </w: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省级</w:t>
            </w: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省级</w:t>
            </w:r>
          </w:p>
        </w:tc>
        <w:tc>
          <w:tcPr>
            <w:tcW w:w="811" w:type="dxa"/>
            <w:vAlign w:val="top"/>
          </w:tcPr>
          <w:p>
            <w:pP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9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8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王倩倩</w:t>
            </w:r>
          </w:p>
        </w:tc>
        <w:tc>
          <w:tcPr>
            <w:tcW w:w="2275" w:type="dxa"/>
            <w:vAlign w:val="center"/>
          </w:tcPr>
          <w:p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《生本教育理念下小学语文阅读教学策略分析》</w:t>
            </w:r>
          </w:p>
          <w:p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《浅探小学语文单元整体教学》</w:t>
            </w:r>
          </w:p>
        </w:tc>
        <w:tc>
          <w:tcPr>
            <w:tcW w:w="1071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both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2020.02</w:t>
            </w: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both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both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both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2020.01</w:t>
            </w:r>
          </w:p>
        </w:tc>
        <w:tc>
          <w:tcPr>
            <w:tcW w:w="182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《家长》</w:t>
            </w: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《读写算》</w:t>
            </w:r>
          </w:p>
        </w:tc>
        <w:tc>
          <w:tcPr>
            <w:tcW w:w="1166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省级</w:t>
            </w: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省级</w:t>
            </w:r>
          </w:p>
        </w:tc>
        <w:tc>
          <w:tcPr>
            <w:tcW w:w="811" w:type="dxa"/>
            <w:vAlign w:val="top"/>
          </w:tcPr>
          <w:p>
            <w:pP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9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曹俊</w:t>
            </w:r>
          </w:p>
        </w:tc>
        <w:tc>
          <w:tcPr>
            <w:tcW w:w="227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《小学语文单元整体教学的实施》</w:t>
            </w:r>
          </w:p>
        </w:tc>
        <w:tc>
          <w:tcPr>
            <w:tcW w:w="107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2021.04</w:t>
            </w:r>
          </w:p>
        </w:tc>
        <w:tc>
          <w:tcPr>
            <w:tcW w:w="182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《新教育时代》</w:t>
            </w:r>
          </w:p>
        </w:tc>
        <w:tc>
          <w:tcPr>
            <w:tcW w:w="116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省级</w:t>
            </w:r>
          </w:p>
        </w:tc>
        <w:tc>
          <w:tcPr>
            <w:tcW w:w="811" w:type="dxa"/>
          </w:tcPr>
          <w:p>
            <w:pPr>
              <w:rPr>
                <w:rFonts w:hint="eastAsia" w:ascii="宋体" w:hAnsi="宋体" w:eastAsia="宋体" w:cs="宋体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499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10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田禾</w:t>
            </w:r>
          </w:p>
        </w:tc>
        <w:tc>
          <w:tcPr>
            <w:tcW w:w="2275" w:type="dxa"/>
            <w:vAlign w:val="center"/>
          </w:tcPr>
          <w:p>
            <w:pPr>
              <w:jc w:val="left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《紧扣语文要素学童话，立足单元整体品故事》</w:t>
            </w:r>
          </w:p>
        </w:tc>
        <w:tc>
          <w:tcPr>
            <w:tcW w:w="107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2021.12</w:t>
            </w:r>
          </w:p>
        </w:tc>
        <w:tc>
          <w:tcPr>
            <w:tcW w:w="182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《课外语文》</w:t>
            </w:r>
          </w:p>
        </w:tc>
        <w:tc>
          <w:tcPr>
            <w:tcW w:w="116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省级</w:t>
            </w:r>
          </w:p>
        </w:tc>
        <w:tc>
          <w:tcPr>
            <w:tcW w:w="811" w:type="dxa"/>
            <w:vAlign w:val="top"/>
          </w:tcPr>
          <w:p>
            <w:pPr>
              <w:rPr>
                <w:rFonts w:hint="eastAsia" w:ascii="宋体" w:hAnsi="宋体" w:eastAsia="宋体" w:cs="宋体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11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徐佳</w:t>
            </w:r>
          </w:p>
        </w:tc>
        <w:tc>
          <w:tcPr>
            <w:tcW w:w="2275" w:type="dxa"/>
            <w:vAlign w:val="top"/>
          </w:tcPr>
          <w:p>
            <w:pPr>
              <w:keepNext w:val="0"/>
              <w:keepLines w:val="0"/>
              <w:widowControl/>
              <w:numPr>
                <w:ilvl w:val="0"/>
                <w:numId w:val="4"/>
              </w:numPr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《“泛在读写”视域下的读写课程开发与实施》</w:t>
            </w:r>
          </w:p>
          <w:p>
            <w:pPr>
              <w:keepNext w:val="0"/>
              <w:keepLines w:val="0"/>
              <w:widowControl/>
              <w:numPr>
                <w:ilvl w:val="0"/>
                <w:numId w:val="4"/>
              </w:numPr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《单元整体教学视域下的读写教学设计》</w:t>
            </w:r>
          </w:p>
          <w:p>
            <w:pPr>
              <w:keepNext w:val="0"/>
              <w:keepLines w:val="0"/>
              <w:widowControl/>
              <w:numPr>
                <w:ilvl w:val="0"/>
                <w:numId w:val="4"/>
              </w:numPr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《统编教材四下第八单元整体解读和教学建议》</w:t>
            </w:r>
          </w:p>
        </w:tc>
        <w:tc>
          <w:tcPr>
            <w:tcW w:w="1071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2021.02</w:t>
            </w: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2021.01</w:t>
            </w: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2020.12</w:t>
            </w:r>
          </w:p>
        </w:tc>
        <w:tc>
          <w:tcPr>
            <w:tcW w:w="182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《小学生作文辅导》</w:t>
            </w: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《语文天地》</w:t>
            </w: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《教师教育论坛》</w:t>
            </w:r>
          </w:p>
        </w:tc>
        <w:tc>
          <w:tcPr>
            <w:tcW w:w="1166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省级</w:t>
            </w:r>
          </w:p>
        </w:tc>
        <w:tc>
          <w:tcPr>
            <w:tcW w:w="811" w:type="dxa"/>
            <w:vAlign w:val="top"/>
          </w:tcPr>
          <w:p>
            <w:pPr>
              <w:rPr>
                <w:rFonts w:hint="eastAsia" w:ascii="宋体" w:hAnsi="宋体" w:eastAsia="宋体" w:cs="宋体"/>
                <w:color w:val="auto"/>
                <w:vertAlign w:val="baseline"/>
              </w:rPr>
            </w:pPr>
            <w:r>
              <w:rPr>
                <w:rFonts w:hint="eastAsia" w:ascii="宋体" w:hAnsi="宋体" w:eastAsia="宋体" w:cs="宋体"/>
                <w:color w:val="auto"/>
                <w:vertAlign w:val="baseline"/>
                <w:lang w:val="en-US" w:eastAsia="zh-CN"/>
              </w:rPr>
              <w:t>9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12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 xml:space="preserve">戴秀干 </w:t>
            </w:r>
          </w:p>
        </w:tc>
        <w:tc>
          <w:tcPr>
            <w:tcW w:w="2275" w:type="dxa"/>
            <w:vAlign w:val="top"/>
          </w:tcPr>
          <w:p>
            <w:pPr>
              <w:keepNext w:val="0"/>
              <w:keepLines w:val="0"/>
              <w:widowControl/>
              <w:numPr>
                <w:ilvl w:val="0"/>
                <w:numId w:val="5"/>
              </w:numPr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《小学语文统编教材读写结合的策略研究》</w:t>
            </w:r>
          </w:p>
          <w:p>
            <w:pPr>
              <w:keepNext w:val="0"/>
              <w:keepLines w:val="0"/>
              <w:widowControl/>
              <w:numPr>
                <w:ilvl w:val="0"/>
                <w:numId w:val="5"/>
              </w:numPr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《小学学习传统文化的有效路径探析》</w:t>
            </w:r>
          </w:p>
        </w:tc>
        <w:tc>
          <w:tcPr>
            <w:tcW w:w="1071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2021.08</w:t>
            </w: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2021.11</w:t>
            </w:r>
          </w:p>
        </w:tc>
        <w:tc>
          <w:tcPr>
            <w:tcW w:w="182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《散文百家》</w:t>
            </w: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《试题研究》</w:t>
            </w:r>
          </w:p>
        </w:tc>
        <w:tc>
          <w:tcPr>
            <w:tcW w:w="1166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eastAsia="zh-CN"/>
              </w:rPr>
              <w:t>省级</w:t>
            </w: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eastAsia="zh-CN"/>
              </w:rPr>
              <w:t>省级</w:t>
            </w:r>
          </w:p>
        </w:tc>
        <w:tc>
          <w:tcPr>
            <w:tcW w:w="811" w:type="dxa"/>
            <w:vAlign w:val="top"/>
          </w:tcPr>
          <w:p>
            <w:pPr>
              <w:rPr>
                <w:rFonts w:hint="eastAsia" w:ascii="宋体" w:hAnsi="宋体" w:eastAsia="宋体" w:cs="宋体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vertAlign w:val="baseline"/>
                <w:lang w:val="en-US" w:eastAsia="zh-CN"/>
              </w:rPr>
              <w:t>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13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孙洁</w:t>
            </w:r>
          </w:p>
        </w:tc>
        <w:tc>
          <w:tcPr>
            <w:tcW w:w="227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《我爱读童话》</w:t>
            </w:r>
          </w:p>
        </w:tc>
        <w:tc>
          <w:tcPr>
            <w:tcW w:w="107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2021.1</w:t>
            </w:r>
          </w:p>
        </w:tc>
        <w:tc>
          <w:tcPr>
            <w:tcW w:w="182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《文理导航》</w:t>
            </w:r>
          </w:p>
        </w:tc>
        <w:tc>
          <w:tcPr>
            <w:tcW w:w="116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1"/>
                <w:szCs w:val="21"/>
                <w:lang w:val="en-US" w:eastAsia="zh-CN" w:bidi="ar"/>
              </w:rPr>
              <w:t>省级</w:t>
            </w:r>
          </w:p>
        </w:tc>
        <w:tc>
          <w:tcPr>
            <w:tcW w:w="811" w:type="dxa"/>
          </w:tcPr>
          <w:p>
            <w:pPr>
              <w:rPr>
                <w:rFonts w:hint="eastAsia" w:ascii="宋体" w:hAnsi="宋体" w:eastAsia="宋体" w:cs="宋体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14</w:t>
            </w:r>
          </w:p>
        </w:tc>
        <w:tc>
          <w:tcPr>
            <w:tcW w:w="877" w:type="dxa"/>
            <w:vAlign w:val="top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陈慧</w:t>
            </w:r>
          </w:p>
        </w:tc>
        <w:tc>
          <w:tcPr>
            <w:tcW w:w="2275" w:type="dxa"/>
            <w:vAlign w:val="top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《巧用概念图，助推基础写作》</w:t>
            </w:r>
          </w:p>
        </w:tc>
        <w:tc>
          <w:tcPr>
            <w:tcW w:w="1071" w:type="dxa"/>
            <w:vAlign w:val="top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2021.12</w:t>
            </w:r>
          </w:p>
        </w:tc>
        <w:tc>
          <w:tcPr>
            <w:tcW w:w="1823" w:type="dxa"/>
            <w:vAlign w:val="top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《今天》</w:t>
            </w:r>
          </w:p>
        </w:tc>
        <w:tc>
          <w:tcPr>
            <w:tcW w:w="1166" w:type="dxa"/>
            <w:vAlign w:val="top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省级</w:t>
            </w:r>
          </w:p>
        </w:tc>
        <w:tc>
          <w:tcPr>
            <w:tcW w:w="811" w:type="dxa"/>
            <w:vAlign w:val="top"/>
          </w:tcPr>
          <w:p>
            <w:pPr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15</w:t>
            </w:r>
          </w:p>
        </w:tc>
        <w:tc>
          <w:tcPr>
            <w:tcW w:w="877" w:type="dxa"/>
            <w:vAlign w:val="top"/>
          </w:tcPr>
          <w:p>
            <w:pPr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左雅</w:t>
            </w:r>
          </w:p>
        </w:tc>
        <w:tc>
          <w:tcPr>
            <w:tcW w:w="2275" w:type="dxa"/>
            <w:vAlign w:val="top"/>
          </w:tcPr>
          <w:p>
            <w:pPr>
              <w:numPr>
                <w:ilvl w:val="0"/>
                <w:numId w:val="6"/>
              </w:num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《核心素养理念下小学古诗文教学策略分析》</w:t>
            </w:r>
          </w:p>
          <w:p>
            <w:pPr>
              <w:numPr>
                <w:ilvl w:val="0"/>
                <w:numId w:val="6"/>
              </w:num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《浅析小学语文阅读教学现状问题及改进策略》</w:t>
            </w:r>
          </w:p>
          <w:p>
            <w:pPr>
              <w:numPr>
                <w:ilvl w:val="0"/>
                <w:numId w:val="6"/>
              </w:num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《在小学班主任德育工作中融合幸福教育》</w:t>
            </w:r>
          </w:p>
        </w:tc>
        <w:tc>
          <w:tcPr>
            <w:tcW w:w="1071" w:type="dxa"/>
            <w:vAlign w:val="top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2021.4.18</w:t>
            </w: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2021.4.12</w:t>
            </w: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</w:p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2021.7.15</w:t>
            </w:r>
          </w:p>
        </w:tc>
        <w:tc>
          <w:tcPr>
            <w:tcW w:w="1823" w:type="dxa"/>
            <w:vAlign w:val="top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《</w:t>
            </w:r>
            <w:r>
              <w:rPr>
                <w:rFonts w:hint="eastAsia"/>
                <w:vertAlign w:val="baseline"/>
                <w:lang w:val="en-US" w:eastAsia="zh-CN"/>
              </w:rPr>
              <w:t>中国教师》</w:t>
            </w: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《教学与研究》</w:t>
            </w: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</w:p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《当代教育家》</w:t>
            </w:r>
          </w:p>
        </w:tc>
        <w:tc>
          <w:tcPr>
            <w:tcW w:w="1166" w:type="dxa"/>
            <w:vAlign w:val="top"/>
          </w:tcPr>
          <w:p>
            <w:pPr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省级</w:t>
            </w:r>
          </w:p>
          <w:p>
            <w:pPr>
              <w:rPr>
                <w:rFonts w:hint="eastAsia"/>
                <w:vertAlign w:val="baseline"/>
                <w:lang w:eastAsia="zh-CN"/>
              </w:rPr>
            </w:pPr>
          </w:p>
          <w:p>
            <w:pPr>
              <w:rPr>
                <w:rFonts w:hint="eastAsia"/>
                <w:vertAlign w:val="baseline"/>
                <w:lang w:eastAsia="zh-CN"/>
              </w:rPr>
            </w:pPr>
          </w:p>
          <w:p>
            <w:pPr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省级</w:t>
            </w:r>
          </w:p>
          <w:p>
            <w:pPr>
              <w:rPr>
                <w:rFonts w:hint="eastAsia"/>
                <w:vertAlign w:val="baseline"/>
                <w:lang w:eastAsia="zh-CN"/>
              </w:rPr>
            </w:pPr>
          </w:p>
          <w:p>
            <w:pPr>
              <w:rPr>
                <w:rFonts w:hint="eastAsia"/>
                <w:vertAlign w:val="baseline"/>
                <w:lang w:eastAsia="zh-CN"/>
              </w:rPr>
            </w:pPr>
          </w:p>
          <w:p>
            <w:pPr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省级</w:t>
            </w:r>
          </w:p>
        </w:tc>
        <w:tc>
          <w:tcPr>
            <w:tcW w:w="811" w:type="dxa"/>
            <w:vAlign w:val="top"/>
          </w:tcPr>
          <w:p>
            <w:pPr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9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9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16</w:t>
            </w:r>
          </w:p>
        </w:tc>
        <w:tc>
          <w:tcPr>
            <w:tcW w:w="877" w:type="dxa"/>
            <w:vAlign w:val="top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黄新恬</w:t>
            </w:r>
          </w:p>
        </w:tc>
        <w:tc>
          <w:tcPr>
            <w:tcW w:w="2275" w:type="dxa"/>
            <w:vAlign w:val="top"/>
          </w:tcPr>
          <w:p>
            <w:pPr>
              <w:numPr>
                <w:ilvl w:val="0"/>
                <w:numId w:val="7"/>
              </w:numPr>
              <w:ind w:left="0" w:leftChars="0" w:firstLine="0" w:firstLineChars="0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社群化视域下的全息阅读新发展</w:t>
            </w:r>
          </w:p>
          <w:p>
            <w:pPr>
              <w:numPr>
                <w:ilvl w:val="0"/>
                <w:numId w:val="7"/>
              </w:numPr>
              <w:ind w:left="0" w:leftChars="0" w:firstLine="0" w:firstLineChars="0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浅谈高学段随文练笔的教学策略</w:t>
            </w:r>
          </w:p>
          <w:p>
            <w:pPr>
              <w:numPr>
                <w:ilvl w:val="0"/>
                <w:numId w:val="7"/>
              </w:numPr>
              <w:ind w:left="0" w:leftChars="0" w:firstLine="0" w:firstLineChars="0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融通单元语文要素，涵养儿童言语智慧</w:t>
            </w:r>
          </w:p>
          <w:p>
            <w:pPr>
              <w:numPr>
                <w:ilvl w:val="0"/>
                <w:numId w:val="7"/>
              </w:numPr>
              <w:ind w:left="0" w:leftChars="0" w:firstLine="0" w:firstLineChars="0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《换一种方式教民间故事的“蝴蝶效应”》</w:t>
            </w:r>
          </w:p>
        </w:tc>
        <w:tc>
          <w:tcPr>
            <w:tcW w:w="1071" w:type="dxa"/>
            <w:vAlign w:val="top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2021.3</w:t>
            </w: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2021.1</w:t>
            </w: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2021.3</w:t>
            </w: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2021.7——8</w:t>
            </w:r>
          </w:p>
        </w:tc>
        <w:tc>
          <w:tcPr>
            <w:tcW w:w="1823" w:type="dxa"/>
            <w:vAlign w:val="top"/>
          </w:tcPr>
          <w:p>
            <w:pPr>
              <w:widowControl w:val="0"/>
              <w:numPr>
                <w:ilvl w:val="0"/>
                <w:numId w:val="0"/>
              </w:numPr>
              <w:ind w:left="0" w:leftChars="0" w:firstLine="0" w:firstLineChars="0"/>
              <w:jc w:val="both"/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《常州教师教育》</w:t>
            </w:r>
          </w:p>
          <w:p>
            <w:pPr>
              <w:widowControl w:val="0"/>
              <w:numPr>
                <w:ilvl w:val="0"/>
                <w:numId w:val="0"/>
              </w:numPr>
              <w:ind w:left="0" w:leftChars="0" w:firstLine="0" w:firstLineChars="0"/>
              <w:jc w:val="both"/>
              <w:rPr>
                <w:rFonts w:hint="eastAsia"/>
                <w:vertAlign w:val="baseline"/>
                <w:lang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ind w:left="0" w:leftChars="0" w:firstLine="0" w:firstLineChars="0"/>
              <w:jc w:val="both"/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《教育视界》</w:t>
            </w:r>
          </w:p>
          <w:p>
            <w:pPr>
              <w:widowControl w:val="0"/>
              <w:numPr>
                <w:ilvl w:val="0"/>
                <w:numId w:val="0"/>
              </w:numPr>
              <w:ind w:left="0" w:leftChars="0" w:firstLine="0" w:firstLineChars="0"/>
              <w:jc w:val="both"/>
              <w:rPr>
                <w:rFonts w:hint="eastAsia"/>
                <w:vertAlign w:val="baseline"/>
                <w:lang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ind w:left="0" w:leftChars="0" w:firstLine="0" w:firstLineChars="0"/>
              <w:jc w:val="both"/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《小学语文教师》</w:t>
            </w:r>
          </w:p>
          <w:p>
            <w:pPr>
              <w:widowControl w:val="0"/>
              <w:numPr>
                <w:ilvl w:val="0"/>
                <w:numId w:val="0"/>
              </w:numPr>
              <w:ind w:left="0" w:leftChars="0" w:firstLine="0" w:firstLineChars="0"/>
              <w:jc w:val="both"/>
              <w:rPr>
                <w:rFonts w:hint="eastAsia"/>
                <w:vertAlign w:val="baseline"/>
                <w:lang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ind w:left="0" w:leftChars="0" w:firstLine="0" w:firstLineChars="0"/>
              <w:jc w:val="both"/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《语文教学通讯》</w:t>
            </w:r>
          </w:p>
        </w:tc>
        <w:tc>
          <w:tcPr>
            <w:tcW w:w="1166" w:type="dxa"/>
            <w:vAlign w:val="top"/>
          </w:tcPr>
          <w:p>
            <w:pPr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市级</w:t>
            </w:r>
          </w:p>
          <w:p>
            <w:pPr>
              <w:rPr>
                <w:rFonts w:hint="eastAsia"/>
                <w:vertAlign w:val="baseline"/>
                <w:lang w:eastAsia="zh-CN"/>
              </w:rPr>
            </w:pP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省级</w:t>
            </w: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省级</w:t>
            </w: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</w:p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省级</w:t>
            </w:r>
          </w:p>
          <w:p>
            <w:pPr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811" w:type="dxa"/>
            <w:vAlign w:val="top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376" w:type="dxa"/>
            <w:gridSpan w:val="2"/>
          </w:tcPr>
          <w:p>
            <w:pPr>
              <w:rPr>
                <w:rFonts w:hint="eastAsia" w:eastAsiaTheme="minorEastAsia"/>
                <w:sz w:val="28"/>
                <w:szCs w:val="36"/>
                <w:vertAlign w:val="baseline"/>
                <w:lang w:eastAsia="zh-CN"/>
              </w:rPr>
            </w:pPr>
            <w:r>
              <w:rPr>
                <w:rFonts w:hint="eastAsia"/>
                <w:sz w:val="28"/>
                <w:szCs w:val="36"/>
                <w:vertAlign w:val="baseline"/>
                <w:lang w:eastAsia="zh-CN"/>
              </w:rPr>
              <w:t>汇总得分</w:t>
            </w:r>
          </w:p>
        </w:tc>
        <w:tc>
          <w:tcPr>
            <w:tcW w:w="7146" w:type="dxa"/>
            <w:gridSpan w:val="5"/>
          </w:tcPr>
          <w:p>
            <w:pPr>
              <w:jc w:val="center"/>
              <w:rPr>
                <w:rFonts w:hint="default" w:eastAsiaTheme="minorEastAsia"/>
                <w:sz w:val="28"/>
                <w:szCs w:val="36"/>
                <w:vertAlign w:val="baseline"/>
                <w:lang w:val="en-US" w:eastAsia="zh-CN"/>
              </w:rPr>
            </w:pPr>
            <w:r>
              <w:rPr>
                <w:rFonts w:hint="eastAsia"/>
                <w:sz w:val="28"/>
                <w:szCs w:val="36"/>
                <w:vertAlign w:val="baseline"/>
                <w:lang w:val="en-US" w:eastAsia="zh-CN"/>
              </w:rPr>
              <w:t>86</w:t>
            </w:r>
          </w:p>
        </w:tc>
      </w:tr>
    </w:tbl>
    <w:p/>
    <w:p/>
    <w:p/>
    <w:p>
      <w:pPr>
        <w:rPr>
          <w:rFonts w:hint="eastAsia"/>
          <w:b/>
          <w:bCs/>
          <w:sz w:val="32"/>
          <w:szCs w:val="40"/>
          <w:lang w:eastAsia="zh-CN"/>
        </w:rPr>
      </w:pPr>
      <w:r>
        <w:rPr>
          <w:rFonts w:hint="eastAsia"/>
          <w:b/>
          <w:bCs/>
          <w:sz w:val="32"/>
          <w:szCs w:val="40"/>
          <w:lang w:eastAsia="zh-CN"/>
        </w:rPr>
        <w:t>附扫描件资料：</w:t>
      </w:r>
    </w:p>
    <w:p>
      <w:pPr>
        <w:rPr>
          <w:rFonts w:hint="eastAsia"/>
          <w:b/>
          <w:bCs/>
          <w:sz w:val="32"/>
          <w:szCs w:val="40"/>
          <w:lang w:eastAsia="zh-CN"/>
        </w:rPr>
      </w:pPr>
    </w:p>
    <w:p>
      <w:pPr>
        <w:rPr>
          <w:rFonts w:hint="eastAsia"/>
          <w:b/>
          <w:bCs/>
          <w:sz w:val="32"/>
          <w:szCs w:val="40"/>
          <w:lang w:eastAsia="zh-CN"/>
        </w:rPr>
      </w:pPr>
    </w:p>
    <w:p>
      <w:pPr>
        <w:rPr>
          <w:rFonts w:hint="eastAsia"/>
          <w:b/>
          <w:bCs/>
          <w:sz w:val="32"/>
          <w:szCs w:val="40"/>
          <w:lang w:eastAsia="zh-CN"/>
        </w:rPr>
      </w:pPr>
    </w:p>
    <w:p/>
    <w:p>
      <w:pPr>
        <w:numPr>
          <w:ilvl w:val="0"/>
          <w:numId w:val="0"/>
        </w:numPr>
        <w:rPr>
          <w:rFonts w:hint="eastAsia"/>
          <w:b/>
          <w:bCs/>
          <w:vertAlign w:val="baseline"/>
          <w:lang w:eastAsia="zh-CN"/>
        </w:rPr>
      </w:pPr>
      <w:r>
        <w:rPr>
          <w:rFonts w:hint="eastAsia"/>
          <w:b/>
          <w:bCs/>
          <w:lang w:val="en-US" w:eastAsia="zh-CN"/>
        </w:rPr>
        <w:t>1、刘媛媛</w:t>
      </w:r>
      <w:r>
        <w:rPr>
          <w:rFonts w:hint="eastAsia"/>
          <w:b/>
          <w:bCs/>
          <w:vertAlign w:val="baseline"/>
          <w:lang w:eastAsia="zh-CN"/>
        </w:rPr>
        <w:t>《</w:t>
      </w:r>
      <w:r>
        <w:rPr>
          <w:rFonts w:hint="eastAsia"/>
          <w:b/>
          <w:bCs/>
          <w:vertAlign w:val="baseline"/>
          <w:lang w:val="en-US" w:eastAsia="zh-CN"/>
        </w:rPr>
        <w:t>《探索单元整体教学模式下的作文教学》</w:t>
      </w:r>
      <w:r>
        <w:rPr>
          <w:rFonts w:hint="eastAsia"/>
          <w:b/>
          <w:bCs/>
          <w:vertAlign w:val="baseline"/>
          <w:lang w:eastAsia="zh-CN"/>
        </w:rPr>
        <w:t>》</w:t>
      </w:r>
    </w:p>
    <w:p>
      <w:pPr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  <w:r>
        <w:rPr>
          <w:rFonts w:hint="eastAsia"/>
          <w:vertAlign w:val="baseline"/>
          <w:lang w:val="en-US" w:eastAsia="zh-CN"/>
        </w:rPr>
        <w:drawing>
          <wp:inline distT="0" distB="0" distL="114300" distR="114300">
            <wp:extent cx="2655570" cy="3280410"/>
            <wp:effectExtent l="0" t="0" r="11430" b="15240"/>
            <wp:docPr id="1" name="图片 1" descr="C:\Users\Administrator\Desktop\论文发表(2)(1)\刘媛媛\Cache_52a71ef53962272a..jpgCache_52a71ef53962272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\Users\Administrator\Desktop\论文发表(2)(1)\刘媛媛\Cache_52a71ef53962272a..jpgCache_52a71ef53962272a."/>
                    <pic:cNvPicPr>
                      <a:picLocks noChangeAspect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328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vertAlign w:val="baseline"/>
          <w:lang w:val="en-US" w:eastAsia="zh-CN"/>
        </w:rPr>
        <w:drawing>
          <wp:inline distT="0" distB="0" distL="114300" distR="114300">
            <wp:extent cx="2312670" cy="3249930"/>
            <wp:effectExtent l="0" t="0" r="11430" b="7620"/>
            <wp:docPr id="3" name="图片 3" descr="C:\Users\Administrator\Desktop\论文发表(2)(1)\刘媛媛\Cache_-2ca910530dc939bd..jpgCache_-2ca910530dc939b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\Users\Administrator\Desktop\论文发表(2)(1)\刘媛媛\Cache_-2ca910530dc939bd..jpgCache_-2ca910530dc939bd."/>
                    <pic:cNvPicPr>
                      <a:picLocks noChangeAspect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12670" cy="324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vertAlign w:val="baseline"/>
          <w:lang w:val="en-US" w:eastAsia="zh-CN"/>
        </w:rPr>
        <w:drawing>
          <wp:inline distT="0" distB="0" distL="114300" distR="114300">
            <wp:extent cx="2606675" cy="3705860"/>
            <wp:effectExtent l="0" t="0" r="3175" b="8890"/>
            <wp:docPr id="2" name="图片 2" descr="C:\Users\Administrator\Desktop\论文发表(2)(1)\刘媛媛\Cache_-4a891a9acab02b84..jpgCache_-4a891a9acab02b84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\Users\Administrator\Desktop\论文发表(2)(1)\刘媛媛\Cache_-4a891a9acab02b84..jpgCache_-4a891a9acab02b84.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06675" cy="370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vertAlign w:val="baseline"/>
          <w:lang w:val="en-US" w:eastAsia="zh-CN"/>
        </w:rPr>
        <w:drawing>
          <wp:inline distT="0" distB="0" distL="114300" distR="114300">
            <wp:extent cx="2520315" cy="3756660"/>
            <wp:effectExtent l="0" t="0" r="13335" b="15240"/>
            <wp:docPr id="4" name="图片 4" descr="C:\Users\Administrator\Desktop\论文发表(2)(1)\刘媛媛\Cache_-4e01a8779a92113d..jpgCache_-4e01a8779a92113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\Users\Administrator\Desktop\论文发表(2)(1)\刘媛媛\Cache_-4e01a8779a92113d..jpgCache_-4e01a8779a92113d.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75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</w:p>
    <w:p>
      <w:pPr>
        <w:numPr>
          <w:ilvl w:val="0"/>
          <w:numId w:val="5"/>
        </w:numPr>
        <w:tabs>
          <w:tab w:val="clear" w:pos="312"/>
        </w:tabs>
        <w:ind w:left="0" w:leftChars="0" w:firstLine="0" w:firstLineChars="0"/>
        <w:jc w:val="left"/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>顾静霞（1）《小学低年级儿童诗“浸润式教学”的方法策略分析》</w:t>
      </w:r>
    </w:p>
    <w:p>
      <w:pPr>
        <w:numPr>
          <w:numId w:val="0"/>
        </w:numPr>
        <w:ind w:leftChars="0"/>
        <w:jc w:val="left"/>
        <w:rPr>
          <w:rFonts w:hint="default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 xml:space="preserve">          （2）《核心素养视域下绘本在小学语文写话教学中的创新应用》</w:t>
      </w:r>
    </w:p>
    <w:p>
      <w:pPr>
        <w:numPr>
          <w:ilvl w:val="0"/>
          <w:numId w:val="5"/>
        </w:numPr>
        <w:tabs>
          <w:tab w:val="clear" w:pos="312"/>
        </w:tabs>
        <w:ind w:left="0" w:leftChars="0" w:firstLine="0" w:firstLineChars="0"/>
        <w:jc w:val="left"/>
        <w:rPr>
          <w:rFonts w:hint="eastAsia"/>
          <w:vertAlign w:val="baseline"/>
          <w:lang w:val="en-US" w:eastAsia="zh-CN"/>
        </w:rPr>
      </w:pPr>
      <w:r>
        <w:rPr>
          <w:rFonts w:hint="eastAsia"/>
          <w:vertAlign w:val="baseline"/>
          <w:lang w:val="en-US" w:eastAsia="zh-CN"/>
        </w:rPr>
        <w:drawing>
          <wp:inline distT="0" distB="0" distL="114300" distR="114300">
            <wp:extent cx="2390775" cy="3491865"/>
            <wp:effectExtent l="0" t="0" r="1905" b="13335"/>
            <wp:docPr id="12" name="图片 12" descr="C:\Users\Administrator\Desktop\lADPJwY7RAZtpNbNDLTNCXg_2424_3252.jpglADPJwY7RAZtpNbNDLTNCXg_2424_3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\Users\Administrator\Desktop\lADPJwY7RAZtpNbNDLTNCXg_2424_3252.jpglADPJwY7RAZtpNbNDLTNCXg_2424_3252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349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vertAlign w:val="baseline"/>
          <w:lang w:val="en-US" w:eastAsia="zh-CN"/>
        </w:rPr>
        <w:drawing>
          <wp:inline distT="0" distB="0" distL="114300" distR="114300">
            <wp:extent cx="2148840" cy="3509010"/>
            <wp:effectExtent l="0" t="0" r="0" b="11430"/>
            <wp:docPr id="13" name="图片 13" descr="C:\Users\Administrator\Desktop\lADPJw1WQU_6pTTNDJzNCXw_2428_3228.jpglADPJw1WQU_6pTTNDJzNCXw_2428_3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\Users\Administrator\Desktop\lADPJw1WQU_6pTTNDJzNCXw_2428_3228.jpglADPJw1WQU_6pTTNDJzNCXw_2428_3228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48840" cy="350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  <w:r>
        <w:rPr>
          <w:rFonts w:hint="eastAsia"/>
          <w:vertAlign w:val="baseline"/>
          <w:lang w:val="en-US" w:eastAsia="zh-CN"/>
        </w:rPr>
        <w:drawing>
          <wp:inline distT="0" distB="0" distL="114300" distR="114300">
            <wp:extent cx="4825365" cy="4414520"/>
            <wp:effectExtent l="0" t="0" r="5715" b="5080"/>
            <wp:docPr id="14" name="图片 14" descr="C:\Users\Administrator\Desktop\lADPJwKtxWGnJa3NCXzNDMA_3264_2428.jpglADPJwKtxWGnJa3NCXzNDMA_3264_2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\Users\Administrator\Desktop\lADPJwKtxWGnJa3NCXzNDMA_3264_2428.jpglADPJwKtxWGnJa3NCXzNDMA_3264_2428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25365" cy="441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  <w:r>
        <w:rPr>
          <w:rFonts w:hint="eastAsia"/>
          <w:vertAlign w:val="baseline"/>
          <w:lang w:val="en-US" w:eastAsia="zh-CN"/>
        </w:rPr>
        <w:drawing>
          <wp:inline distT="0" distB="0" distL="114300" distR="114300">
            <wp:extent cx="3111500" cy="3776980"/>
            <wp:effectExtent l="0" t="0" r="12700" b="2540"/>
            <wp:docPr id="106" name="图片 106" descr="lADPJxRxPp8SxkzNC1jNCCQ_2084_2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lADPJxRxPp8SxkzNC1jNCCQ_2084_290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111500" cy="377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  <w:r>
        <w:rPr>
          <w:rFonts w:hint="eastAsia"/>
          <w:vertAlign w:val="baseline"/>
          <w:lang w:val="en-US" w:eastAsia="zh-CN"/>
        </w:rPr>
        <w:drawing>
          <wp:inline distT="0" distB="0" distL="114300" distR="114300">
            <wp:extent cx="3143885" cy="4018280"/>
            <wp:effectExtent l="0" t="0" r="10795" b="5080"/>
            <wp:docPr id="107" name="图片 107" descr="lADPJxf-vUPZRlPNDCDNCCQ_2084_3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lADPJxf-vUPZRlPNDCDNCCQ_2084_310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143885" cy="401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  <w:r>
        <w:rPr>
          <w:rFonts w:hint="eastAsia"/>
          <w:vertAlign w:val="baseline"/>
          <w:lang w:val="en-US" w:eastAsia="zh-CN"/>
        </w:rPr>
        <w:t xml:space="preserve">  </w:t>
      </w:r>
    </w:p>
    <w:p>
      <w:pPr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</w:p>
    <w:p>
      <w:pPr>
        <w:numPr>
          <w:ilvl w:val="0"/>
          <w:numId w:val="0"/>
        </w:numPr>
        <w:jc w:val="left"/>
        <w:rPr>
          <w:rFonts w:hint="eastAsia"/>
          <w:vertAlign w:val="baseline"/>
          <w:lang w:val="en-US" w:eastAsia="zh-CN"/>
        </w:rPr>
      </w:pPr>
    </w:p>
    <w:p>
      <w:pPr>
        <w:numPr>
          <w:ilvl w:val="0"/>
          <w:numId w:val="0"/>
        </w:numPr>
        <w:jc w:val="left"/>
        <w:rPr>
          <w:rFonts w:hint="eastAsia"/>
          <w:vertAlign w:val="baseline"/>
          <w:lang w:val="en-US" w:eastAsia="zh-CN"/>
        </w:rPr>
      </w:pPr>
      <w:r>
        <w:rPr>
          <w:rFonts w:hint="eastAsia"/>
          <w:b/>
          <w:bCs/>
          <w:lang w:val="en-US" w:eastAsia="zh-CN"/>
        </w:rPr>
        <w:t>3.万紫娟《语文单元整体教学对小学生想象力的激发作用》</w:t>
      </w:r>
    </w:p>
    <w:p>
      <w:pPr>
        <w:numPr>
          <w:ilvl w:val="0"/>
          <w:numId w:val="0"/>
        </w:numPr>
        <w:jc w:val="left"/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620010" cy="3831590"/>
            <wp:effectExtent l="0" t="0" r="8890" b="16510"/>
            <wp:docPr id="21" name="图片 21" descr="C:\Users\Administrator\Desktop\lADPJwY7RAdzb9rNB9zNBWA_1376_2012.jpglADPJwY7RAdzb9rNB9zNBWA_1376_2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C:\Users\Administrator\Desktop\lADPJwY7RAdzb9rNB9zNBWA_1376_2012.jpglADPJwY7RAdzb9rNB9zNBWA_1376_2012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20010" cy="383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511425" cy="3829685"/>
            <wp:effectExtent l="0" t="0" r="3175" b="18415"/>
            <wp:docPr id="22" name="图片 22" descr="C:\Users\Administrator\Desktop\lADPJwKtxWKs8ILNB2TNBYw_1420_1892.jpglADPJwKtxWKs8ILNB2TNBYw_1420_1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C:\Users\Administrator\Desktop\lADPJwKtxWKs8ILNB2TNBYw_1420_1892.jpglADPJwKtxWKs8ILNB2TNBYw_1420_1892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11425" cy="3829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529205" cy="3856355"/>
            <wp:effectExtent l="0" t="0" r="4445" b="10795"/>
            <wp:docPr id="23" name="图片 23" descr="C:\Users\Administrator\Desktop\lADPJx8Zuojg8CnNCDjNBWQ_1380_2104.jpglADPJx8Zuojg8CnNCDjNBWQ_1380_2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C:\Users\Administrator\Desktop\lADPJx8Zuojg8CnNCDjNBWQ_1380_2104.jpglADPJx8Zuojg8CnNCDjNBWQ_1380_2104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9205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t xml:space="preserve"> </w:t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367915" cy="3761740"/>
            <wp:effectExtent l="0" t="0" r="13335" b="10160"/>
            <wp:docPr id="24" name="图片 24" descr="C:\Users\Administrator\Desktop\lADPJxuMO-QacQHNCHDNBVA_1360_2160.jpglADPJxuMO-QacQHNCHDNBVA_1360_2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C:\Users\Administrator\Desktop\lADPJxuMO-QacQHNCHDNBVA_1360_2160.jpglADPJxuMO-QacQHNCHDNBVA_1360_2160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67915" cy="376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 xml:space="preserve"> </w:t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 xml:space="preserve"> </w:t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>4.寇锦荟《小学一年级语文课堂阅读能力的培养措施》</w:t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038350" cy="2929890"/>
            <wp:effectExtent l="0" t="0" r="0" b="3810"/>
            <wp:docPr id="31" name="图片 31" descr="C:\Users\Administrator\Desktop\lADPJwKtxWLxdnnNByTNBPg_1272_1828.jpglADPJwKtxWLxdnnNByTNBPg_1272_1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C:\Users\Administrator\Desktop\lADPJwKtxWLxdnnNByTNBPg_1272_1828.jpglADPJwKtxWLxdnnNByTNBPg_1272_1828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292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485390" cy="2870835"/>
            <wp:effectExtent l="0" t="0" r="10160" b="5715"/>
            <wp:docPr id="32" name="图片 32" descr="C:\Users\Administrator\Desktop\lADPJwKtxWLxdnTNBYDNA8g_968_1408.jpglADPJwKtxWLxdnTNBYDNA8g_968_1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C:\Users\Administrator\Desktop\lADPJwKtxWLxdnTNBYDNA8g_968_1408.jpglADPJwKtxWLxdnTNBYDNA8g_968_1408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85390" cy="287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>5.曹燕《小学语文单元整体教学建构策略》</w:t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384425" cy="3265170"/>
            <wp:effectExtent l="0" t="0" r="15875" b="11430"/>
            <wp:docPr id="5" name="图片 5" descr="lADPJxRxPprU80DNA8TNAsA_704_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lADPJxRxPprU80DNA8TNAsA_704_96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384425" cy="326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533015" cy="3662045"/>
            <wp:effectExtent l="0" t="0" r="635" b="14605"/>
            <wp:docPr id="6" name="图片 6" descr="lADPJx8Zuokoc-XNA8TNAqg_680_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lADPJx8Zuokoc-XNA8TNAqg_680_96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533015" cy="366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471420" cy="3823335"/>
            <wp:effectExtent l="0" t="0" r="5080" b="5715"/>
            <wp:docPr id="7" name="图片 7" descr="lADPJxDjv_YOc0zNA6zNAqQ_676_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lADPJxDjv_YOc0zNA6zNAqQ_676_94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471420" cy="382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637790" cy="3830955"/>
            <wp:effectExtent l="0" t="0" r="10160" b="17145"/>
            <wp:docPr id="8" name="图片 8" descr="lADPJxf-vT-bc0jNA7zNArA_688_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lADPJxf-vT-bc0jNA7zNArA_688_95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637790" cy="383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4881880" cy="4256405"/>
            <wp:effectExtent l="0" t="0" r="13970" b="10795"/>
            <wp:docPr id="9" name="图片 9" descr="lADPJx8Zuokoc0PNA8zNArg_696_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lADPJx8Zuokoc0PNA8zNArg_696_97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881880" cy="425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>6.吕娟（1）《在单元整体教学中激发学生的想象力》</w:t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 xml:space="preserve">      （2）《古诗词教学创设情境的路径分析》</w:t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685415" cy="4039870"/>
            <wp:effectExtent l="0" t="0" r="635" b="17780"/>
            <wp:docPr id="10" name="图片 10" descr="Cache_179e0e2e33307d63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ache_179e0e2e33307d63.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685415" cy="403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494915" cy="4142105"/>
            <wp:effectExtent l="0" t="0" r="635" b="10795"/>
            <wp:docPr id="11" name="图片 11" descr="Cache_-1eb71156152e7370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ache_-1eb71156152e7370.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494915" cy="414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5252085" cy="3044825"/>
            <wp:effectExtent l="0" t="0" r="5715" b="3175"/>
            <wp:docPr id="15" name="图片 15" descr="Cache_-34b9061f4ff486d4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ache_-34b9061f4ff486d4.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304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775585" cy="4455160"/>
            <wp:effectExtent l="0" t="0" r="5715" b="2540"/>
            <wp:docPr id="16" name="图片 16" descr="C:\Users\Administrator\Desktop\lADPJxDjv_ZBJ3zNBUzNA7A_944_1356.jpglADPJxDjv_ZBJ3zNBUzNA7A_944_1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:\Users\Administrator\Desktop\lADPJxDjv_ZBJ3zNBUzNA7A_944_1356.jpglADPJxDjv_ZBJ3zNBUzNA7A_944_1356"/>
                    <pic:cNvPicPr>
                      <a:picLocks noChangeAspect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558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341880" cy="4394200"/>
            <wp:effectExtent l="0" t="0" r="1270" b="6350"/>
            <wp:docPr id="17" name="图片 17" descr="lADPJxuMO-SN4CjNBWDNA5w_924_1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lADPJxuMO-SN4CjNBWDNA5w_924_137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341880" cy="439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478405" cy="3846195"/>
            <wp:effectExtent l="0" t="0" r="17145" b="1905"/>
            <wp:docPr id="18" name="图片 18" descr="lADPJwY7RAftpLLNBPzNA1A_848_1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lADPJwY7RAftpLLNBPzNA1A_848_127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478405" cy="3846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387600" cy="3841750"/>
            <wp:effectExtent l="0" t="0" r="12700" b="6350"/>
            <wp:docPr id="19" name="图片 19" descr="lADPJxf-vT_OJLHNBRzNA5Q_916_1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lADPJxf-vT_OJLHNBRzNA5Q_916_130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387600" cy="384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>7.恽焱（1）《小学低年级看图写话教学的指导策略研究》</w:t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 xml:space="preserve">       （2）《随文识字在小学低段课外阅读中的应用》</w:t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 xml:space="preserve">       （3）《绘本在小学低年级写话训练中的应用》</w:t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597785" cy="2783205"/>
            <wp:effectExtent l="0" t="0" r="12065" b="17145"/>
            <wp:docPr id="52" name="图片 52" descr="C:\Users\Administrator\Desktop\lADPJv8gRr6KEd7NBHzNA7A_944_1148.jpglADPJv8gRr6KEd7NBHzNA7A_944_1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C:\Users\Administrator\Desktop\lADPJv8gRr6KEd7NBHzNA7A_944_1148.jpglADPJv8gRr6KEd7NBHzNA7A_944_1148"/>
                    <pic:cNvPicPr>
                      <a:picLocks noChangeAspect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97785" cy="278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339340" cy="2747645"/>
            <wp:effectExtent l="0" t="0" r="3810" b="14605"/>
            <wp:docPr id="53" name="图片 53" descr="C:\Users\Administrator\Desktop\lADPJv8gRr6Pn9vNBPjNA3w_892_1272.jpglADPJv8gRr6Pn9vNBPjNA3w_892_1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C:\Users\Administrator\Desktop\lADPJv8gRr6Pn9vNBPjNA3w_892_1272.jpglADPJv8gRr6Pn9vNBPjNA3w_892_1272"/>
                    <pic:cNvPicPr>
                      <a:picLocks noChangeAspect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39340" cy="2747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746375" cy="3700145"/>
            <wp:effectExtent l="0" t="0" r="15875" b="14605"/>
            <wp:docPr id="54" name="图片 54" descr="C:\Users\Administrator\Desktop\lADPJw1WQVGpn9_NBPjNA7A_944_1272.jpglADPJw1WQVGpn9_NBPjNA7A_944_1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C:\Users\Administrator\Desktop\lADPJw1WQVGpn9_NBPjNA7A_944_1272.jpglADPJw1WQVGpn9_NBPjNA7A_944_1272"/>
                    <pic:cNvPicPr>
                      <a:picLocks noChangeAspect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46375" cy="370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427605" cy="3651250"/>
            <wp:effectExtent l="0" t="0" r="10795" b="6350"/>
            <wp:docPr id="55" name="图片 55" descr="C:\Users\Administrator\Desktop\lADPJw1WQVGpn9jNBMDNA4A_896_1216.jpglADPJw1WQVGpn9jNBMDNA4A_896_1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C:\Users\Administrator\Desktop\lADPJw1WQVGpn9jNBMDNA4A_896_1216.jpglADPJw1WQVGpn9jNBMDNA4A_896_1216"/>
                    <pic:cNvPicPr>
                      <a:picLocks noChangeAspect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27605" cy="365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360295" cy="3438525"/>
            <wp:effectExtent l="0" t="0" r="1905" b="9525"/>
            <wp:docPr id="56" name="图片 56" descr="C:\Users\Administrator\Desktop\lADPJwnIwqzjH9fNBUjNA6A_928_1352.jpglADPJwnIwqzjH9fNBUjNA6A_928_1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C:\Users\Administrator\Desktop\lADPJwnIwqzjH9fNBUjNA6A_928_1352.jpglADPJwnIwqzjH9fNBUjNA6A_928_1352"/>
                    <pic:cNvPicPr>
                      <a:picLocks noChangeAspect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60295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846705" cy="3386455"/>
            <wp:effectExtent l="0" t="0" r="10795" b="4445"/>
            <wp:docPr id="57" name="图片 57" descr="C:\Users\Administrator\Desktop\lADPJx8ZuomKH9HNA4DNBOg_1256_896.jpglADPJx8ZuomKH9HNA4DNBOg_1256_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C:\Users\Administrator\Desktop\lADPJx8ZuomKH9HNA4DNBOg_1256_896.jpglADPJx8ZuomKH9HNA4DNBOg_1256_896"/>
                    <pic:cNvPicPr>
                      <a:picLocks noChangeAspect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46705" cy="338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489835" cy="3390265"/>
            <wp:effectExtent l="0" t="0" r="5715" b="635"/>
            <wp:docPr id="58" name="图片 58" descr="C:\Users\Administrator\Desktop\lADPJx8ZuomKH-rNBQDNA6w_940_1280.jpglADPJx8ZuomKH-rNBQDNA6w_940_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C:\Users\Administrator\Desktop\lADPJx8ZuomKH-rNBQDNA6w_940_1280.jpglADPJx8ZuomKH-rNBQDNA6w_940_1280"/>
                    <pic:cNvPicPr>
                      <a:picLocks noChangeAspect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89835" cy="339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632710" cy="3532505"/>
            <wp:effectExtent l="0" t="0" r="15240" b="10795"/>
            <wp:docPr id="59" name="图片 59" descr="C:\Users\Administrator\Desktop\lADPJxf-vT_9H_PNBPjNA7Q_948_1272.jpglADPJxf-vT_9H_PNBPjNA7Q_948_1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C:\Users\Administrator\Desktop\lADPJxf-vT_9H_PNBPjNA7Q_948_1272.jpglADPJxf-vT_9H_PNBPjNA7Q_948_1272"/>
                    <pic:cNvPicPr>
                      <a:picLocks noChangeAspect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2710" cy="3532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483485" cy="4355465"/>
            <wp:effectExtent l="0" t="0" r="12065" b="6985"/>
            <wp:docPr id="60" name="图片 60" descr="C:\Users\Administrator\Desktop\lADPJxf-vT_9H-TNBRTNA6w_940_1300.jpglADPJxf-vT_9H-TNBRTNA6w_940_1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C:\Users\Administrator\Desktop\lADPJxf-vT_9H-TNBRTNA6w_940_1300.jpglADPJxf-vT_9H-TNBRTNA6w_940_1300"/>
                    <pic:cNvPicPr>
                      <a:picLocks noChangeAspect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83485" cy="435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656840" cy="4399280"/>
            <wp:effectExtent l="0" t="0" r="10160" b="1270"/>
            <wp:docPr id="20" name="图片 20" descr="lADPJxRxPps2n_nNBMDNA2w_876_1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lADPJxRxPps2n_nNBMDNA2w_876_121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656840" cy="439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>8.王倩倩1.《生本教育理念下小学语文阅读教学策略分析》</w:t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 xml:space="preserve">        2.《浅谈小学语文单元整体教学》</w:t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682240" cy="3695700"/>
            <wp:effectExtent l="0" t="0" r="3810" b="0"/>
            <wp:docPr id="61" name="图片 61" descr="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图片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682240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529205" cy="3809365"/>
            <wp:effectExtent l="0" t="0" r="4445" b="635"/>
            <wp:docPr id="62" name="图片 62" descr="图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图片2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529205" cy="380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656205" cy="3729990"/>
            <wp:effectExtent l="0" t="0" r="10795" b="3810"/>
            <wp:docPr id="63" name="图片 63" descr="图片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图片3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656205" cy="372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529205" cy="3861435"/>
            <wp:effectExtent l="0" t="0" r="4445" b="5715"/>
            <wp:docPr id="64" name="图片 64" descr="图片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图片4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529205" cy="3861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719070" cy="3973195"/>
            <wp:effectExtent l="0" t="0" r="5080" b="8255"/>
            <wp:docPr id="65" name="图片 65" descr="图片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图片5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719070" cy="3973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434590" cy="4021455"/>
            <wp:effectExtent l="0" t="0" r="3810" b="17145"/>
            <wp:docPr id="66" name="图片 66" descr="图片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图片6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434590" cy="4021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620645" cy="3955415"/>
            <wp:effectExtent l="0" t="0" r="8255" b="6985"/>
            <wp:docPr id="67" name="图片 67" descr="图片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图片7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620645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627630" cy="3971925"/>
            <wp:effectExtent l="0" t="0" r="1270" b="9525"/>
            <wp:docPr id="68" name="图片 68" descr="图片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图片8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627630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3098800" cy="4398010"/>
            <wp:effectExtent l="0" t="0" r="6350" b="2540"/>
            <wp:docPr id="69" name="图片 69" descr="图片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图片9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098800" cy="439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3067685" cy="4125595"/>
            <wp:effectExtent l="0" t="0" r="18415" b="8255"/>
            <wp:docPr id="70" name="图片 70" descr="图片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图片10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067685" cy="412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>9.曹俊《小学语文单元整体教学的实施》</w:t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388870" cy="3740150"/>
            <wp:effectExtent l="0" t="0" r="11430" b="12700"/>
            <wp:docPr id="71" name="图片 71" descr="C:\Users\Administrator\Desktop\论文发表(2)(1)\曹俊\IMG_3795.JPGIMG_3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C:\Users\Administrator\Desktop\论文发表(2)(1)\曹俊\IMG_3795.JPGIMG_3795"/>
                    <pic:cNvPicPr>
                      <a:picLocks noChangeAspect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8870" cy="374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570480" cy="3766185"/>
            <wp:effectExtent l="0" t="0" r="1270" b="5715"/>
            <wp:docPr id="72" name="图片 72" descr="C:\Users\Administrator\Desktop\论文发表(2)(1)\曹俊\IMG_3796.JPGIMG_3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C:\Users\Administrator\Desktop\论文发表(2)(1)\曹俊\IMG_3796.JPGIMG_3796"/>
                    <pic:cNvPicPr>
                      <a:picLocks noChangeAspect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70480" cy="3766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727325" cy="3888740"/>
            <wp:effectExtent l="0" t="0" r="15875" b="16510"/>
            <wp:docPr id="73" name="图片 73" descr="C:\Users\Administrator\Desktop\论文发表(2)(1)\曹俊\IMG_3797.JPGIMG_3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C:\Users\Administrator\Desktop\论文发表(2)(1)\曹俊\IMG_3797.JPGIMG_3797"/>
                    <pic:cNvPicPr>
                      <a:picLocks noChangeAspect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27325" cy="388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477135" cy="3905885"/>
            <wp:effectExtent l="0" t="0" r="18415" b="18415"/>
            <wp:docPr id="74" name="图片 74" descr="C:\Users\Administrator\Desktop\论文发表(2)(1)\曹俊\IMG_3798.JPGIMG_3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C:\Users\Administrator\Desktop\论文发表(2)(1)\曹俊\IMG_3798.JPGIMG_3798"/>
                    <pic:cNvPicPr>
                      <a:picLocks noChangeAspect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7135" cy="3905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  <w:r>
        <w:rPr>
          <w:rFonts w:hint="eastAsia"/>
          <w:b/>
          <w:bCs/>
          <w:sz w:val="22"/>
          <w:szCs w:val="28"/>
          <w:vertAlign w:val="baseline"/>
          <w:lang w:val="en-US" w:eastAsia="zh-CN"/>
        </w:rPr>
        <w:t>10田禾《紧扣语文要素学童话，立足单元整体品故事》</w:t>
      </w: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  <w:r>
        <w:rPr>
          <w:rFonts w:hint="eastAsia"/>
          <w:b/>
          <w:bCs/>
          <w:sz w:val="22"/>
          <w:szCs w:val="28"/>
          <w:vertAlign w:val="baseline"/>
          <w:lang w:val="en-US" w:eastAsia="zh-CN"/>
        </w:rPr>
        <w:drawing>
          <wp:inline distT="0" distB="0" distL="114300" distR="114300">
            <wp:extent cx="2636520" cy="3571875"/>
            <wp:effectExtent l="0" t="0" r="11430" b="9525"/>
            <wp:docPr id="75" name="图片 75" descr="C:\Users\Administrator\Desktop\lADPJwY7RAhEm_LNCIjNBkw_1612_2184.jpglADPJwY7RAhEm_LNCIjNBkw_1612_2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C:\Users\Administrator\Desktop\lADPJwY7RAhEm_LNCIjNBkw_1612_2184.jpglADPJwY7RAhEm_LNCIjNBkw_1612_2184"/>
                    <pic:cNvPicPr>
                      <a:picLocks noChangeAspect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6520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2"/>
          <w:szCs w:val="28"/>
          <w:vertAlign w:val="baseline"/>
          <w:lang w:val="en-US" w:eastAsia="zh-CN"/>
        </w:rPr>
        <w:drawing>
          <wp:inline distT="0" distB="0" distL="114300" distR="114300">
            <wp:extent cx="2495550" cy="3571875"/>
            <wp:effectExtent l="0" t="0" r="0" b="9525"/>
            <wp:docPr id="25" name="图片 25" descr="lADPJwY7RAhEm_XNCODNBoQ_1668_2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lADPJwY7RAhEm_XNCODNBoQ_1668_227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  <w:r>
        <w:rPr>
          <w:rFonts w:hint="eastAsia"/>
          <w:b/>
          <w:bCs/>
          <w:sz w:val="22"/>
          <w:szCs w:val="28"/>
          <w:vertAlign w:val="baseline"/>
          <w:lang w:val="en-US" w:eastAsia="zh-CN"/>
        </w:rPr>
        <w:drawing>
          <wp:inline distT="0" distB="0" distL="114300" distR="114300">
            <wp:extent cx="2564130" cy="4000500"/>
            <wp:effectExtent l="0" t="0" r="7620" b="0"/>
            <wp:docPr id="26" name="图片 26" descr="C:\Users\Administrator\Desktop\lADPJv8gRr63m_zNCWjNBog_1672_2408.jpglADPJv8gRr63m_zNCWjNBog_1672_2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C:\Users\Administrator\Desktop\lADPJv8gRr63m_zNCWjNBog_1672_2408.jpglADPJv8gRr63m_zNCWjNBog_1672_2408"/>
                    <pic:cNvPicPr>
                      <a:picLocks noChangeAspect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6413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2"/>
          <w:szCs w:val="28"/>
          <w:vertAlign w:val="baseline"/>
          <w:lang w:val="en-US" w:eastAsia="zh-CN"/>
        </w:rPr>
        <w:drawing>
          <wp:inline distT="0" distB="0" distL="114300" distR="114300">
            <wp:extent cx="2254885" cy="4001770"/>
            <wp:effectExtent l="0" t="0" r="12065" b="17780"/>
            <wp:docPr id="27" name="图片 27" descr="lADPJxRxPptem__NCWjNBlg_1624_2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lADPJxRxPptem__NCWjNBlg_1624_2408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254885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  <w:r>
        <w:rPr>
          <w:rFonts w:hint="eastAsia"/>
          <w:b/>
          <w:bCs/>
          <w:sz w:val="22"/>
          <w:szCs w:val="28"/>
          <w:vertAlign w:val="baseline"/>
          <w:lang w:val="en-US" w:eastAsia="zh-CN"/>
        </w:rPr>
        <w:t>11徐佳</w:t>
      </w: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  <w:r>
        <w:rPr>
          <w:rFonts w:hint="eastAsia"/>
          <w:b/>
          <w:bCs/>
          <w:sz w:val="22"/>
          <w:szCs w:val="28"/>
          <w:vertAlign w:val="baseline"/>
          <w:lang w:val="en-US" w:eastAsia="zh-CN"/>
        </w:rPr>
        <w:t>（1）《“泛在读写”视域下的读写课程开发与实施》</w:t>
      </w: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  <w:r>
        <w:rPr>
          <w:rFonts w:hint="eastAsia"/>
          <w:b/>
          <w:bCs/>
          <w:sz w:val="22"/>
          <w:szCs w:val="28"/>
          <w:vertAlign w:val="baseline"/>
          <w:lang w:val="en-US" w:eastAsia="zh-CN"/>
        </w:rPr>
        <w:t>（2）《单元整体教学视域下的读写教学设计》</w:t>
      </w:r>
    </w:p>
    <w:p>
      <w:pPr>
        <w:numPr>
          <w:ilvl w:val="0"/>
          <w:numId w:val="0"/>
        </w:numPr>
        <w:ind w:left="0" w:leftChars="0"/>
        <w:jc w:val="left"/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  <w:r>
        <w:rPr>
          <w:rFonts w:hint="eastAsia"/>
          <w:b/>
          <w:bCs/>
          <w:sz w:val="22"/>
          <w:szCs w:val="28"/>
          <w:vertAlign w:val="baseline"/>
          <w:lang w:val="en-US" w:eastAsia="zh-CN"/>
        </w:rPr>
        <w:t>（3）《统编教材四下第八单元整体解读和教学建议》</w:t>
      </w:r>
      <w:r>
        <w:rPr>
          <w:rFonts w:hint="eastAsia"/>
          <w:b/>
          <w:bCs/>
          <w:sz w:val="22"/>
          <w:szCs w:val="28"/>
          <w:vertAlign w:val="baseline"/>
          <w:lang w:val="en-US" w:eastAsia="zh-CN"/>
        </w:rPr>
        <w:drawing>
          <wp:inline distT="0" distB="0" distL="114300" distR="114300">
            <wp:extent cx="2496185" cy="4043045"/>
            <wp:effectExtent l="0" t="0" r="18415" b="14605"/>
            <wp:docPr id="76" name="图片 76" descr="C:\Users\Administrator\Desktop\论文发表(2)(1)\徐佳论文发表_27.jpg徐佳论文发表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C:\Users\Administrator\Desktop\论文发表(2)(1)\徐佳论文发表_27.jpg徐佳论文发表_27"/>
                    <pic:cNvPicPr>
                      <a:picLocks noChangeAspect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96185" cy="404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2"/>
          <w:szCs w:val="28"/>
          <w:vertAlign w:val="baseline"/>
          <w:lang w:val="en-US" w:eastAsia="zh-CN"/>
        </w:rPr>
        <w:drawing>
          <wp:inline distT="0" distB="0" distL="114300" distR="114300">
            <wp:extent cx="2682240" cy="4053840"/>
            <wp:effectExtent l="0" t="0" r="3810" b="3810"/>
            <wp:docPr id="77" name="图片 77" descr="C:\Users\Administrator\Desktop\论文发表(2)(1)\徐佳论文发表_28.jpg徐佳论文发表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C:\Users\Administrator\Desktop\论文发表(2)(1)\徐佳论文发表_28.jpg徐佳论文发表_28"/>
                    <pic:cNvPicPr>
                      <a:picLocks noChangeAspect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82240" cy="405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  <w:r>
        <w:rPr>
          <w:rFonts w:hint="eastAsia"/>
          <w:b/>
          <w:bCs/>
          <w:sz w:val="22"/>
          <w:szCs w:val="28"/>
          <w:vertAlign w:val="baseline"/>
          <w:lang w:val="en-US" w:eastAsia="zh-CN"/>
        </w:rPr>
        <w:drawing>
          <wp:inline distT="0" distB="0" distL="114300" distR="114300">
            <wp:extent cx="2508250" cy="3921760"/>
            <wp:effectExtent l="0" t="0" r="6350" b="2540"/>
            <wp:docPr id="78" name="图片 78" descr="C:\Users\Administrator\Desktop\论文发表(2)(1)\徐佳论文发表_29.jpg徐佳论文发表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C:\Users\Administrator\Desktop\论文发表(2)(1)\徐佳论文发表_29.jpg徐佳论文发表_29"/>
                    <pic:cNvPicPr>
                      <a:picLocks noChangeAspect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08250" cy="392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2"/>
          <w:szCs w:val="28"/>
          <w:vertAlign w:val="baseline"/>
          <w:lang w:val="en-US" w:eastAsia="zh-CN"/>
        </w:rPr>
        <w:drawing>
          <wp:inline distT="0" distB="0" distL="114300" distR="114300">
            <wp:extent cx="2534285" cy="4036060"/>
            <wp:effectExtent l="0" t="0" r="18415" b="2540"/>
            <wp:docPr id="79" name="图片 79" descr="C:\Users\Administrator\Desktop\论文发表(2)(1)\徐佳论文发表_30.jpg徐佳论文发表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C:\Users\Administrator\Desktop\论文发表(2)(1)\徐佳论文发表_30.jpg徐佳论文发表_30"/>
                    <pic:cNvPicPr>
                      <a:picLocks noChangeAspect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34285" cy="403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  <w:r>
        <w:rPr>
          <w:rFonts w:hint="eastAsia"/>
          <w:b/>
          <w:bCs/>
          <w:sz w:val="22"/>
          <w:szCs w:val="28"/>
          <w:vertAlign w:val="baseline"/>
          <w:lang w:val="en-US" w:eastAsia="zh-CN"/>
        </w:rPr>
        <w:drawing>
          <wp:inline distT="0" distB="0" distL="114300" distR="114300">
            <wp:extent cx="2584450" cy="3840480"/>
            <wp:effectExtent l="0" t="0" r="6350" b="7620"/>
            <wp:docPr id="80" name="图片 80" descr="C:\Users\Administrator\Desktop\论文发表(2)(1)\徐佳论文发表_32.jpg徐佳论文发表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C:\Users\Administrator\Desktop\论文发表(2)(1)\徐佳论文发表_32.jpg徐佳论文发表_32"/>
                    <pic:cNvPicPr>
                      <a:picLocks noChangeAspect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8445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2"/>
          <w:szCs w:val="28"/>
          <w:vertAlign w:val="baseline"/>
          <w:lang w:val="en-US" w:eastAsia="zh-CN"/>
        </w:rPr>
        <w:drawing>
          <wp:inline distT="0" distB="0" distL="114300" distR="114300">
            <wp:extent cx="2639695" cy="3801745"/>
            <wp:effectExtent l="0" t="0" r="8255" b="8255"/>
            <wp:docPr id="81" name="图片 81" descr="C:\Users\Administrator\Desktop\论文发表(2)(1)\徐佳论文发表_33.jpg徐佳论文发表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C:\Users\Administrator\Desktop\论文发表(2)(1)\徐佳论文发表_33.jpg徐佳论文发表_33"/>
                    <pic:cNvPicPr>
                      <a:picLocks noChangeAspect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9695" cy="3801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  <w:r>
        <w:rPr>
          <w:rFonts w:hint="eastAsia"/>
          <w:b/>
          <w:bCs/>
          <w:sz w:val="22"/>
          <w:szCs w:val="28"/>
          <w:vertAlign w:val="baseline"/>
          <w:lang w:val="en-US" w:eastAsia="zh-CN"/>
        </w:rPr>
        <w:drawing>
          <wp:inline distT="0" distB="0" distL="114300" distR="114300">
            <wp:extent cx="2430780" cy="3524250"/>
            <wp:effectExtent l="0" t="0" r="7620" b="0"/>
            <wp:docPr id="82" name="图片 82" descr="C:\Users\Administrator\Desktop\论文发表(2)(1)\徐佳论文发表_34.jpg徐佳论文发表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C:\Users\Administrator\Desktop\论文发表(2)(1)\徐佳论文发表_34.jpg徐佳论文发表_34"/>
                    <pic:cNvPicPr>
                      <a:picLocks noChangeAspect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30780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2"/>
          <w:szCs w:val="28"/>
          <w:vertAlign w:val="baseline"/>
          <w:lang w:val="en-US" w:eastAsia="zh-CN"/>
        </w:rPr>
        <w:drawing>
          <wp:inline distT="0" distB="0" distL="114300" distR="114300">
            <wp:extent cx="2322195" cy="3515360"/>
            <wp:effectExtent l="0" t="0" r="1905" b="8890"/>
            <wp:docPr id="83" name="图片 83" descr="C:\Users\Administrator\Desktop\论文发表(2)(1)\徐佳论文发表_35.jpg徐佳论文发表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C:\Users\Administrator\Desktop\论文发表(2)(1)\徐佳论文发表_35.jpg徐佳论文发表_35"/>
                    <pic:cNvPicPr>
                      <a:picLocks noChangeAspect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22195" cy="351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  <w:r>
        <w:rPr>
          <w:rFonts w:hint="eastAsia"/>
          <w:b/>
          <w:bCs/>
          <w:sz w:val="22"/>
          <w:szCs w:val="28"/>
          <w:vertAlign w:val="baseline"/>
          <w:lang w:val="en-US" w:eastAsia="zh-CN"/>
        </w:rPr>
        <w:drawing>
          <wp:inline distT="0" distB="0" distL="114300" distR="114300">
            <wp:extent cx="2448560" cy="4126865"/>
            <wp:effectExtent l="0" t="0" r="8890" b="6985"/>
            <wp:docPr id="85" name="图片 85" descr="C:\Users\Administrator\Desktop\论文发表(2)(1)\徐佳论文发表_37.jpg徐佳论文发表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C:\Users\Administrator\Desktop\论文发表(2)(1)\徐佳论文发表_37.jpg徐佳论文发表_37"/>
                    <pic:cNvPicPr>
                      <a:picLocks noChangeAspect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48560" cy="412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2"/>
          <w:szCs w:val="28"/>
          <w:vertAlign w:val="baseline"/>
          <w:lang w:val="en-US" w:eastAsia="zh-CN"/>
        </w:rPr>
        <w:drawing>
          <wp:inline distT="0" distB="0" distL="114300" distR="114300">
            <wp:extent cx="2574925" cy="4015105"/>
            <wp:effectExtent l="0" t="0" r="15875" b="4445"/>
            <wp:docPr id="86" name="图片 86" descr="C:\Users\Administrator\Desktop\论文发表(2)(1)\徐佳论文发表_38.jpg徐佳论文发表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C:\Users\Administrator\Desktop\论文发表(2)(1)\徐佳论文发表_38.jpg徐佳论文发表_38"/>
                    <pic:cNvPicPr>
                      <a:picLocks noChangeAspect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74925" cy="401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2"/>
          <w:szCs w:val="28"/>
          <w:vertAlign w:val="baseline"/>
          <w:lang w:val="en-US" w:eastAsia="zh-CN"/>
        </w:rPr>
        <w:drawing>
          <wp:inline distT="0" distB="0" distL="114300" distR="114300">
            <wp:extent cx="2524125" cy="3649980"/>
            <wp:effectExtent l="0" t="0" r="9525" b="7620"/>
            <wp:docPr id="87" name="图片 87" descr="C:\Users\Administrator\Desktop\论文发表(2)(1)\徐佳论文发表_39.jpg徐佳论文发表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C:\Users\Administrator\Desktop\论文发表(2)(1)\徐佳论文发表_39.jpg徐佳论文发表_39"/>
                    <pic:cNvPicPr>
                      <a:picLocks noChangeAspect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364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2"/>
          <w:szCs w:val="28"/>
          <w:vertAlign w:val="baseline"/>
          <w:lang w:val="en-US" w:eastAsia="zh-CN"/>
        </w:rPr>
        <w:drawing>
          <wp:inline distT="0" distB="0" distL="114300" distR="114300">
            <wp:extent cx="2338070" cy="3710305"/>
            <wp:effectExtent l="0" t="0" r="5080" b="4445"/>
            <wp:docPr id="88" name="图片 88" descr="C:\Users\Administrator\Desktop\论文发表(2)(1)\徐佳论文发表_40.jpg徐佳论文发表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C:\Users\Administrator\Desktop\论文发表(2)(1)\徐佳论文发表_40.jpg徐佳论文发表_40"/>
                    <pic:cNvPicPr>
                      <a:picLocks noChangeAspect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38070" cy="371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sz w:val="22"/>
          <w:szCs w:val="28"/>
          <w:vertAlign w:val="baseline"/>
          <w:lang w:val="en-US" w:eastAsia="zh-CN"/>
        </w:rPr>
      </w:pPr>
    </w:p>
    <w:p>
      <w:pPr>
        <w:numPr>
          <w:ilvl w:val="0"/>
          <w:numId w:val="8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>戴秀干</w:t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>（1）《小学语文统编教材读写结合的策略研究》</w:t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>（2）《小学学习传统文化的有效路径探析》</w:t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468880" cy="3425825"/>
            <wp:effectExtent l="0" t="0" r="7620" b="3175"/>
            <wp:docPr id="28" name="图片 28" descr="Cache_2f3b5e5aa46e25f3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Cache_2f3b5e5aa46e25f3.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468880" cy="342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472690" cy="3465195"/>
            <wp:effectExtent l="0" t="0" r="3810" b="1905"/>
            <wp:docPr id="29" name="图片 29" descr="Cache_3cccafdd2e1257fb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Cache_3cccafdd2e1257fb.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472690" cy="3465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581275" cy="3536950"/>
            <wp:effectExtent l="0" t="0" r="9525" b="6350"/>
            <wp:docPr id="90" name="图片 90" descr="C:\Users\Administrator\Desktop\论文发表(2)(1)\戴秀干\Cache_6c937823af6449fc..jpgCache_6c937823af6449f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C:\Users\Administrator\Desktop\论文发表(2)(1)\戴秀干\Cache_6c937823af6449fc..jpgCache_6c937823af6449fc."/>
                    <pic:cNvPicPr>
                      <a:picLocks noChangeAspect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81275" cy="353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587625" cy="3711575"/>
            <wp:effectExtent l="0" t="0" r="3175" b="3175"/>
            <wp:docPr id="91" name="图片 91" descr="C:\Users\Administrator\Desktop\论文发表(2)(1)\戴秀干\Cache_-6db69dd8f11d9490..jpgCache_-6db69dd8f11d9490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C:\Users\Administrator\Desktop\论文发表(2)(1)\戴秀干\Cache_-6db69dd8f11d9490..jpgCache_-6db69dd8f11d9490."/>
                    <pic:cNvPicPr>
                      <a:picLocks noChangeAspect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87625" cy="371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607945" cy="3717925"/>
            <wp:effectExtent l="0" t="0" r="1905" b="15875"/>
            <wp:docPr id="92" name="图片 92" descr="C:\Users\Administrator\Desktop\论文发表(2)(1)\戴秀干\Cache_516a2389d3f803bd..jpgCache_516a2389d3f803b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C:\Users\Administrator\Desktop\论文发表(2)(1)\戴秀干\Cache_516a2389d3f803bd..jpgCache_516a2389d3f803bd."/>
                    <pic:cNvPicPr>
                      <a:picLocks noChangeAspect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07945" cy="371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444115" cy="3411855"/>
            <wp:effectExtent l="0" t="0" r="13335" b="17145"/>
            <wp:docPr id="93" name="图片 93" descr="C:\Users\Administrator\Desktop\论文发表(2)(1)\戴秀干\Cache_626e0808ecc96e67..jpgCache_626e0808ecc96e67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C:\Users\Administrator\Desktop\论文发表(2)(1)\戴秀干\Cache_626e0808ecc96e67..jpgCache_626e0808ecc96e67."/>
                    <pic:cNvPicPr>
                      <a:picLocks noChangeAspect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44115" cy="341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579370" cy="3514090"/>
            <wp:effectExtent l="0" t="0" r="11430" b="10160"/>
            <wp:docPr id="94" name="图片 94" descr="C:\Users\Administrator\Desktop\论文发表(2)(1)\戴秀干\Cache_-1713e76c5d18dc26..jpgCache_-1713e76c5d18dc26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C:\Users\Administrator\Desktop\论文发表(2)(1)\戴秀干\Cache_-1713e76c5d18dc26..jpgCache_-1713e76c5d18dc26."/>
                    <pic:cNvPicPr>
                      <a:picLocks noChangeAspect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79370" cy="351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247265" cy="3023235"/>
            <wp:effectExtent l="0" t="0" r="635" b="5715"/>
            <wp:docPr id="95" name="图片 95" descr="C:\Users\Administrator\Desktop\论文发表(2)(1)\戴秀干\Cache_-120598f0d66c0183..jpgCache_-120598f0d66c0183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C:\Users\Administrator\Desktop\论文发表(2)(1)\戴秀干\Cache_-120598f0d66c0183..jpgCache_-120598f0d66c0183."/>
                    <pic:cNvPicPr>
                      <a:picLocks noChangeAspect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47265" cy="302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337435" cy="3275965"/>
            <wp:effectExtent l="0" t="0" r="5715" b="635"/>
            <wp:docPr id="96" name="图片 96" descr="C:\Users\Administrator\Desktop\论文发表(2)(1)\戴秀干\Cache_651842dfa16e4448..jpgCache_651842dfa16e4448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C:\Users\Administrator\Desktop\论文发表(2)(1)\戴秀干\Cache_651842dfa16e4448..jpgCache_651842dfa16e4448."/>
                    <pic:cNvPicPr>
                      <a:picLocks noChangeAspect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37435" cy="3275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287905" cy="3106420"/>
            <wp:effectExtent l="0" t="0" r="17145" b="17780"/>
            <wp:docPr id="98" name="图片 98" descr="C:\Users\Administrator\Desktop\论文发表(2)(1)\戴秀干\Cache_-a575e7204677b4d..jpgCache_-a575e7204677b4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C:\Users\Administrator\Desktop\论文发表(2)(1)\戴秀干\Cache_-a575e7204677b4d..jpgCache_-a575e7204677b4d."/>
                    <pic:cNvPicPr>
                      <a:picLocks noChangeAspect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7905" cy="310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jc w:val="left"/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>13.孙洁《我爱读童话》</w:t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598420" cy="3765550"/>
            <wp:effectExtent l="0" t="0" r="11430" b="6350"/>
            <wp:docPr id="97" name="图片 97" descr="C:\Users\Administrator\Desktop\论文发表(2)(1)\孙洁\Cache_-1df2e7aad4366db2..jpgCache_-1df2e7aad4366db2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C:\Users\Administrator\Desktop\论文发表(2)(1)\孙洁\Cache_-1df2e7aad4366db2..jpgCache_-1df2e7aad4366db2."/>
                    <pic:cNvPicPr>
                      <a:picLocks noChangeAspect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98420" cy="376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639060" cy="3668395"/>
            <wp:effectExtent l="0" t="0" r="8890" b="8255"/>
            <wp:docPr id="99" name="图片 99" descr="C:\Users\Administrator\Desktop\论文发表(2)(1)\孙洁\Cache_-3c46138c0ccc7583..jpgCache_-3c46138c0ccc7583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C:\Users\Administrator\Desktop\论文发表(2)(1)\孙洁\Cache_-3c46138c0ccc7583..jpgCache_-3c46138c0ccc7583."/>
                    <pic:cNvPicPr>
                      <a:picLocks noChangeAspect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2639060" cy="366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5631815" cy="3774440"/>
            <wp:effectExtent l="0" t="0" r="6985" b="16510"/>
            <wp:docPr id="100" name="图片 100" descr="C:\Users\Administrator\Desktop\论文发表(2)(1)\孙洁\Cache_-892ed4f078eb457..jpgCache_-892ed4f078eb457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C:\Users\Administrator\Desktop\论文发表(2)(1)\孙洁\Cache_-892ed4f078eb457..jpgCache_-892ed4f078eb457."/>
                    <pic:cNvPicPr>
                      <a:picLocks noChangeAspect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31815" cy="377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9"/>
        </w:numPr>
        <w:jc w:val="left"/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>陈慧《巧用概念图，助推基础写作》</w:t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456815" cy="3447415"/>
            <wp:effectExtent l="0" t="0" r="635" b="635"/>
            <wp:docPr id="102" name="图片 102" descr="C:\Users\Administrator\Desktop\lADPJwnIwq0LG_DNByDNBRQ_1300_1824.jpglADPJwnIwq0LG_DNByDNBRQ_1300_1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C:\Users\Administrator\Desktop\lADPJwnIwq0LG_DNByDNBRQ_1300_1824.jpglADPJwnIwq0LG_DNByDNBRQ_1300_1824"/>
                    <pic:cNvPicPr>
                      <a:picLocks noChangeAspect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56815" cy="3447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673350" cy="3474720"/>
            <wp:effectExtent l="0" t="0" r="12700" b="11430"/>
            <wp:docPr id="103" name="图片 103" descr="《小学生》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《小学生》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673350" cy="347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480945" cy="4270375"/>
            <wp:effectExtent l="0" t="0" r="14605" b="15875"/>
            <wp:docPr id="35" name="图片 35" descr="lALPJxuMO-VvZb_NAtDNAeM_483_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lALPJxuMO-VvZb_NAtDNAeM_483_720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480945" cy="427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372995" cy="4278630"/>
            <wp:effectExtent l="0" t="0" r="8255" b="7620"/>
            <wp:docPr id="36" name="图片 36" descr="lALPJx8Zuoo15cXNAtDNAfc_503_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lALPJx8Zuoo15cXNAtDNAfc_503_720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372995" cy="4278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>15.左雅</w:t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>（1）《核心素养理念下小学古诗文教学策略分析》</w:t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>（2）《浅析小学语文阅读教学现状问题及改进策略》</w:t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>（3）《在小学班主任德育工作中融合幸福教育》</w:t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486660" cy="3488690"/>
            <wp:effectExtent l="0" t="0" r="8890" b="16510"/>
            <wp:docPr id="30" name="图片 30" descr="1640852436903_lADPJv8gRpYtA2TNB5jNCsg_2760_1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1640852436903_lADPJv8gRpYtA2TNB5jNCsg_2760_1944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2486660" cy="3488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583815" cy="3281045"/>
            <wp:effectExtent l="0" t="0" r="6985" b="14605"/>
            <wp:docPr id="33" name="图片 33" descr="1640852437804_lADPJwY7Q9-6A13NB6DNCqg_2728_1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1640852437804_lADPJwY7Q9-6A13NB6DNCqg_2728_1952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583815" cy="328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5033645" cy="3123565"/>
            <wp:effectExtent l="0" t="0" r="14605" b="635"/>
            <wp:docPr id="34" name="图片 34" descr="1640852437389_lADPJwKtxTrzg2XNCyzNB_w_2044_2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1640852437389_lADPJwKtxTrzg2XNCyzNB_w_2044_2860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033645" cy="312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numId w:val="0"/>
        </w:numPr>
        <w:ind w:leftChars="0"/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>16.黄新恬：</w:t>
      </w:r>
    </w:p>
    <w:p>
      <w:pPr>
        <w:numPr>
          <w:numId w:val="0"/>
        </w:numPr>
        <w:ind w:leftChars="0"/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>（1）《社群化视域下的全息阅读新发展》</w:t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>（2）《浅谈高学段随文练笔的教学策略》</w:t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>（3）《融通单元语文要素，涵养儿童言语智慧》</w:t>
      </w:r>
    </w:p>
    <w:p>
      <w:pPr>
        <w:numPr>
          <w:ilvl w:val="0"/>
          <w:numId w:val="0"/>
        </w:numPr>
        <w:rPr>
          <w:rFonts w:hint="default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>（4）《换一种方式教民间故事的“蝴蝶效应”》</w:t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729865" cy="3820160"/>
            <wp:effectExtent l="0" t="0" r="13335" b="5080"/>
            <wp:docPr id="37" name="图片 37" descr="2AC0FC4CDE2E50C22FECAE0DEBD0D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2AC0FC4CDE2E50C22FECAE0DEBD0D434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729865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403475" cy="3779520"/>
            <wp:effectExtent l="0" t="0" r="4445" b="0"/>
            <wp:docPr id="38" name="图片 38" descr="2F6F98672A86284AA5592EBEE00628A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2F6F98672A86284AA5592EBEE00628A7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403475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463800" cy="3341370"/>
            <wp:effectExtent l="0" t="0" r="5080" b="11430"/>
            <wp:docPr id="39" name="图片 39" descr="5FBD2E9905D7516B370B1EE4DBD75F9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5FBD2E9905D7516B370B1EE4DBD75F9E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522220" cy="3218180"/>
            <wp:effectExtent l="0" t="0" r="7620" b="12700"/>
            <wp:docPr id="40" name="图片 40" descr="D1787E9621855D3C28ACBDB4EDBE4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D1787E9621855D3C28ACBDB4EDBE428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522220" cy="321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406650" cy="4071620"/>
            <wp:effectExtent l="0" t="0" r="1270" b="12700"/>
            <wp:docPr id="41" name="图片 41" descr="F819AB2CC89B95ACCFEA229F0D5E320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F819AB2CC89B95ACCFEA229F0D5E320C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406650" cy="407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468880" cy="3848735"/>
            <wp:effectExtent l="0" t="0" r="0" b="6985"/>
            <wp:docPr id="42" name="图片 42" descr="IMG_4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IMG_4963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468880" cy="384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403475" cy="4034790"/>
            <wp:effectExtent l="0" t="0" r="4445" b="3810"/>
            <wp:docPr id="43" name="图片 43" descr="IMG_4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IMG_4964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403475" cy="403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513330" cy="4047490"/>
            <wp:effectExtent l="0" t="0" r="1270" b="6350"/>
            <wp:docPr id="44" name="图片 44" descr="IMG_4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IMG_4965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513330" cy="404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546985" cy="3632200"/>
            <wp:effectExtent l="0" t="0" r="13335" b="10160"/>
            <wp:docPr id="45" name="图片 45" descr="IMG_5366(20210409-13172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IMG_5366(20210409-131722)"/>
                    <pic:cNvPicPr>
                      <a:picLocks noChangeAspect="1"/>
                    </pic:cNvPicPr>
                  </pic:nvPicPr>
                  <pic:blipFill>
                    <a:blip r:embed="rId99"/>
                    <a:srcRect t="331" b="13245"/>
                    <a:stretch>
                      <a:fillRect/>
                    </a:stretch>
                  </pic:blipFill>
                  <pic:spPr>
                    <a:xfrm>
                      <a:off x="0" y="0"/>
                      <a:ext cx="2546985" cy="363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506980" cy="3606800"/>
            <wp:effectExtent l="0" t="0" r="7620" b="5080"/>
            <wp:docPr id="46" name="图片 46" descr="EFFBDFFAD94AAAF964749818B8043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EFFBDFFAD94AAAF964749818B8043812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506980" cy="36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628900" cy="3901440"/>
            <wp:effectExtent l="0" t="0" r="7620" b="0"/>
            <wp:docPr id="47" name="图片 47" descr="8F183C5CCD67754B8B7D6D5655AEDA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8F183C5CCD67754B8B7D6D5655AEDA72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390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450465" cy="3987165"/>
            <wp:effectExtent l="0" t="0" r="3175" b="5715"/>
            <wp:docPr id="48" name="图片 48" descr="0473A7517964CA5DCDDC251B9D4BBD4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0473A7517964CA5DCDDC251B9D4BBD4F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2450465" cy="398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613025" cy="3813175"/>
            <wp:effectExtent l="0" t="0" r="8255" b="12065"/>
            <wp:docPr id="49" name="图片 49" descr="274861A31BC25C889F26B66A81310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274861A31BC25C889F26B66A81310468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2613025" cy="381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428875" cy="3985895"/>
            <wp:effectExtent l="0" t="0" r="9525" b="6985"/>
            <wp:docPr id="50" name="图片 50" descr="E9F098BE032E9907435EC3E3208E14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E9F098BE032E9907435EC3E3208E14A1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398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806065" cy="3827145"/>
            <wp:effectExtent l="0" t="0" r="13335" b="13335"/>
            <wp:docPr id="51" name="图片 51" descr="7D2A9B29A1CA299B84DC4075728BA6A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7D2A9B29A1CA299B84DC4075728BA6AA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2806065" cy="382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376170" cy="3891915"/>
            <wp:effectExtent l="0" t="0" r="1270" b="9525"/>
            <wp:docPr id="84" name="图片 84" descr="34FCEAD3ADAB27319F65DE30407BB2D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34FCEAD3ADAB27319F65DE30407BB2D7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376170" cy="389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862580" cy="4335780"/>
            <wp:effectExtent l="0" t="0" r="2540" b="7620"/>
            <wp:docPr id="89" name="图片 89" descr="48A5CA1DCFA05DCBC19C30FDD589885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48A5CA1DCFA05DCBC19C30FDD589885D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2862580" cy="433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374900" cy="4432300"/>
            <wp:effectExtent l="0" t="0" r="2540" b="2540"/>
            <wp:docPr id="101" name="图片 101" descr="753FEC4BA7C8460976C07C1BEB0279A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753FEC4BA7C8460976C07C1BEB0279AA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2374900" cy="443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879725" cy="4202430"/>
            <wp:effectExtent l="0" t="0" r="635" b="3810"/>
            <wp:docPr id="104" name="图片 104" descr="3062F328A17F427376770A0FC2322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3062F328A17F427376770A0FC2322712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4202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vertAlign w:val="baseline"/>
          <w:lang w:val="en-US" w:eastAsia="zh-CN"/>
        </w:rPr>
        <w:drawing>
          <wp:inline distT="0" distB="0" distL="114300" distR="114300">
            <wp:extent cx="2138680" cy="4052570"/>
            <wp:effectExtent l="0" t="0" r="10160" b="1270"/>
            <wp:docPr id="105" name="图片 105" descr="EC923F44ECC5029AA269B793CC5502B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EC923F44ECC5029AA269B793CC5502B9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2138680" cy="405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9A96DB25"/>
    <w:multiLevelType w:val="singleLevel"/>
    <w:tmpl w:val="9A96DB25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AB976165"/>
    <w:multiLevelType w:val="singleLevel"/>
    <w:tmpl w:val="AB976165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B26E86A4"/>
    <w:multiLevelType w:val="singleLevel"/>
    <w:tmpl w:val="B26E86A4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3">
    <w:nsid w:val="008A0AEB"/>
    <w:multiLevelType w:val="singleLevel"/>
    <w:tmpl w:val="008A0AEB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4">
    <w:nsid w:val="05C3B456"/>
    <w:multiLevelType w:val="singleLevel"/>
    <w:tmpl w:val="05C3B456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5">
    <w:nsid w:val="61CD6ADC"/>
    <w:multiLevelType w:val="singleLevel"/>
    <w:tmpl w:val="61CD6ADC"/>
    <w:lvl w:ilvl="0" w:tentative="0">
      <w:start w:val="12"/>
      <w:numFmt w:val="decimal"/>
      <w:suff w:val="nothing"/>
      <w:lvlText w:val="%1."/>
      <w:lvlJc w:val="left"/>
    </w:lvl>
  </w:abstractNum>
  <w:abstractNum w:abstractNumId="6">
    <w:nsid w:val="61CD6D83"/>
    <w:multiLevelType w:val="singleLevel"/>
    <w:tmpl w:val="61CD6D83"/>
    <w:lvl w:ilvl="0" w:tentative="0">
      <w:start w:val="14"/>
      <w:numFmt w:val="decimal"/>
      <w:suff w:val="nothing"/>
      <w:lvlText w:val="%1."/>
      <w:lvlJc w:val="left"/>
    </w:lvl>
  </w:abstractNum>
  <w:abstractNum w:abstractNumId="7">
    <w:nsid w:val="61CD6E71"/>
    <w:multiLevelType w:val="singleLevel"/>
    <w:tmpl w:val="61CD6E71"/>
    <w:lvl w:ilvl="0" w:tentative="0">
      <w:start w:val="1"/>
      <w:numFmt w:val="decimal"/>
      <w:suff w:val="nothing"/>
      <w:lvlText w:val="%1."/>
      <w:lvlJc w:val="left"/>
    </w:lvl>
  </w:abstractNum>
  <w:abstractNum w:abstractNumId="8">
    <w:nsid w:val="665F46BD"/>
    <w:multiLevelType w:val="singleLevel"/>
    <w:tmpl w:val="665F46BD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2"/>
  </w:num>
  <w:num w:numId="2">
    <w:abstractNumId w:val="4"/>
  </w:num>
  <w:num w:numId="3">
    <w:abstractNumId w:val="3"/>
  </w:num>
  <w:num w:numId="4">
    <w:abstractNumId w:val="8"/>
  </w:num>
  <w:num w:numId="5">
    <w:abstractNumId w:val="1"/>
  </w:num>
  <w:num w:numId="6">
    <w:abstractNumId w:val="0"/>
  </w:num>
  <w:num w:numId="7">
    <w:abstractNumId w:val="7"/>
  </w:num>
  <w:num w:numId="8">
    <w:abstractNumId w:val="5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BreakWrappedTables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567B1C"/>
    <w:rsid w:val="00ED3513"/>
    <w:rsid w:val="04664A43"/>
    <w:rsid w:val="04FD10E9"/>
    <w:rsid w:val="0873206B"/>
    <w:rsid w:val="09405F3B"/>
    <w:rsid w:val="0C0444C5"/>
    <w:rsid w:val="0EB6172B"/>
    <w:rsid w:val="11632393"/>
    <w:rsid w:val="17371525"/>
    <w:rsid w:val="1860228C"/>
    <w:rsid w:val="1CA11007"/>
    <w:rsid w:val="1D60233E"/>
    <w:rsid w:val="1F061775"/>
    <w:rsid w:val="20B736BA"/>
    <w:rsid w:val="21F53626"/>
    <w:rsid w:val="222E1FA2"/>
    <w:rsid w:val="229C10C8"/>
    <w:rsid w:val="23626B1C"/>
    <w:rsid w:val="250F61C2"/>
    <w:rsid w:val="25847A9B"/>
    <w:rsid w:val="267B47B0"/>
    <w:rsid w:val="26806A39"/>
    <w:rsid w:val="2A897858"/>
    <w:rsid w:val="31C936BD"/>
    <w:rsid w:val="31D80455"/>
    <w:rsid w:val="33691AE5"/>
    <w:rsid w:val="35990E80"/>
    <w:rsid w:val="365B56BB"/>
    <w:rsid w:val="397A2194"/>
    <w:rsid w:val="3A8E189D"/>
    <w:rsid w:val="3AE82C1B"/>
    <w:rsid w:val="3C877459"/>
    <w:rsid w:val="3D271561"/>
    <w:rsid w:val="41EA5032"/>
    <w:rsid w:val="43BD29AF"/>
    <w:rsid w:val="44647CC4"/>
    <w:rsid w:val="4AE23F72"/>
    <w:rsid w:val="4D570F71"/>
    <w:rsid w:val="4D946D5E"/>
    <w:rsid w:val="4DB30006"/>
    <w:rsid w:val="51BC26B3"/>
    <w:rsid w:val="5483009F"/>
    <w:rsid w:val="54967355"/>
    <w:rsid w:val="55C455B4"/>
    <w:rsid w:val="60070D21"/>
    <w:rsid w:val="6221696E"/>
    <w:rsid w:val="65146E65"/>
    <w:rsid w:val="669924E4"/>
    <w:rsid w:val="66D457C1"/>
    <w:rsid w:val="67DA08F2"/>
    <w:rsid w:val="68251656"/>
    <w:rsid w:val="69FD72F2"/>
    <w:rsid w:val="6B865AF4"/>
    <w:rsid w:val="6C734478"/>
    <w:rsid w:val="6D6E1218"/>
    <w:rsid w:val="6EEA5B71"/>
    <w:rsid w:val="6F4F392C"/>
    <w:rsid w:val="6FE91AB2"/>
    <w:rsid w:val="74B25C81"/>
    <w:rsid w:val="7605782D"/>
    <w:rsid w:val="76145DCF"/>
    <w:rsid w:val="7D3D7A8C"/>
    <w:rsid w:val="7E530E12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jpeg"/><Relationship Id="rId98" Type="http://schemas.openxmlformats.org/officeDocument/2006/relationships/image" Target="media/image95.jpeg"/><Relationship Id="rId97" Type="http://schemas.openxmlformats.org/officeDocument/2006/relationships/image" Target="media/image94.jpeg"/><Relationship Id="rId96" Type="http://schemas.openxmlformats.org/officeDocument/2006/relationships/image" Target="media/image93.jpeg"/><Relationship Id="rId95" Type="http://schemas.openxmlformats.org/officeDocument/2006/relationships/image" Target="media/image92.jpeg"/><Relationship Id="rId94" Type="http://schemas.openxmlformats.org/officeDocument/2006/relationships/image" Target="media/image91.jpeg"/><Relationship Id="rId93" Type="http://schemas.openxmlformats.org/officeDocument/2006/relationships/image" Target="media/image90.jpeg"/><Relationship Id="rId92" Type="http://schemas.openxmlformats.org/officeDocument/2006/relationships/image" Target="media/image89.jpeg"/><Relationship Id="rId91" Type="http://schemas.openxmlformats.org/officeDocument/2006/relationships/image" Target="media/image88.jpeg"/><Relationship Id="rId90" Type="http://schemas.openxmlformats.org/officeDocument/2006/relationships/image" Target="media/image87.jpeg"/><Relationship Id="rId9" Type="http://schemas.openxmlformats.org/officeDocument/2006/relationships/image" Target="media/image6.jpeg"/><Relationship Id="rId89" Type="http://schemas.openxmlformats.org/officeDocument/2006/relationships/image" Target="media/image86.jpeg"/><Relationship Id="rId88" Type="http://schemas.openxmlformats.org/officeDocument/2006/relationships/image" Target="media/image85.jpe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jpeg"/><Relationship Id="rId84" Type="http://schemas.openxmlformats.org/officeDocument/2006/relationships/image" Target="media/image81.jpeg"/><Relationship Id="rId83" Type="http://schemas.openxmlformats.org/officeDocument/2006/relationships/image" Target="media/image80.jpeg"/><Relationship Id="rId82" Type="http://schemas.openxmlformats.org/officeDocument/2006/relationships/image" Target="media/image79.jpeg"/><Relationship Id="rId81" Type="http://schemas.openxmlformats.org/officeDocument/2006/relationships/image" Target="media/image78.jpeg"/><Relationship Id="rId80" Type="http://schemas.openxmlformats.org/officeDocument/2006/relationships/image" Target="media/image77.jpe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png"/><Relationship Id="rId5" Type="http://schemas.openxmlformats.org/officeDocument/2006/relationships/image" Target="media/image2.jpe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3" Type="http://schemas.openxmlformats.org/officeDocument/2006/relationships/fontTable" Target="fontTable.xml"/><Relationship Id="rId112" Type="http://schemas.openxmlformats.org/officeDocument/2006/relationships/numbering" Target="numbering.xml"/><Relationship Id="rId111" Type="http://schemas.openxmlformats.org/officeDocument/2006/relationships/customXml" Target="../customXml/item1.xml"/><Relationship Id="rId110" Type="http://schemas.openxmlformats.org/officeDocument/2006/relationships/image" Target="media/image107.jpeg"/><Relationship Id="rId11" Type="http://schemas.openxmlformats.org/officeDocument/2006/relationships/image" Target="media/image8.jpeg"/><Relationship Id="rId109" Type="http://schemas.openxmlformats.org/officeDocument/2006/relationships/image" Target="media/image106.jpeg"/><Relationship Id="rId108" Type="http://schemas.openxmlformats.org/officeDocument/2006/relationships/image" Target="media/image105.jpeg"/><Relationship Id="rId107" Type="http://schemas.openxmlformats.org/officeDocument/2006/relationships/image" Target="media/image104.jpeg"/><Relationship Id="rId106" Type="http://schemas.openxmlformats.org/officeDocument/2006/relationships/image" Target="media/image103.jpeg"/><Relationship Id="rId105" Type="http://schemas.openxmlformats.org/officeDocument/2006/relationships/image" Target="media/image102.jpeg"/><Relationship Id="rId104" Type="http://schemas.openxmlformats.org/officeDocument/2006/relationships/image" Target="media/image101.jpeg"/><Relationship Id="rId103" Type="http://schemas.openxmlformats.org/officeDocument/2006/relationships/image" Target="media/image100.jpeg"/><Relationship Id="rId102" Type="http://schemas.openxmlformats.org/officeDocument/2006/relationships/image" Target="media/image99.jpeg"/><Relationship Id="rId101" Type="http://schemas.openxmlformats.org/officeDocument/2006/relationships/image" Target="media/image98.jpeg"/><Relationship Id="rId100" Type="http://schemas.openxmlformats.org/officeDocument/2006/relationships/image" Target="media/image97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4</TotalTime>
  <ScaleCrop>false</ScaleCrop>
  <LinksUpToDate>false</LinksUpToDate>
  <CharactersWithSpaces>0</CharactersWithSpaces>
  <Application>WPS Office_11.1.0.9192_F1E327BC-269C-435d-A152-05C5408002CA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Administrator</dc:creator>
  <cp:lastModifiedBy>醒醒啊！</cp:lastModifiedBy>
  <dcterms:modified xsi:type="dcterms:W3CDTF">2021-12-30T12:30:24Z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2052-11.1.0.9192</vt:lpwstr>
  </property>
  <property fmtid="{D5CDD505-2E9C-101B-9397-08002B2CF9AE}" pid="3" name="ICV">
    <vt:lpwstr>0493A9F111234691A824443CC690A6BD</vt:lpwstr>
  </property>
</Properties>
</file>