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常州市新北区徐文娟名教师成长营年度考核B1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0</w:t>
      </w:r>
      <w:r>
        <w:rPr>
          <w:rFonts w:hint="eastAsia" w:ascii="微软雅黑" w:hAnsi="微软雅黑" w:eastAsia="微软雅黑"/>
          <w:b/>
          <w:sz w:val="32"/>
          <w:szCs w:val="32"/>
        </w:rPr>
        <w:t>汇总表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4"/>
        <w:gridCol w:w="1173"/>
        <w:gridCol w:w="3732"/>
        <w:gridCol w:w="2239"/>
        <w:gridCol w:w="6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4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</w:rPr>
              <w:t>序号</w:t>
            </w:r>
          </w:p>
        </w:tc>
        <w:tc>
          <w:tcPr>
            <w:tcW w:w="1173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</w:rPr>
              <w:t>时间</w:t>
            </w:r>
          </w:p>
        </w:tc>
        <w:tc>
          <w:tcPr>
            <w:tcW w:w="373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  <w:lang w:val="en-US" w:eastAsia="zh-CN"/>
              </w:rPr>
              <w:t>内容</w:t>
            </w:r>
          </w:p>
        </w:tc>
        <w:tc>
          <w:tcPr>
            <w:tcW w:w="22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  <w:lang w:val="en-US" w:eastAsia="zh-CN"/>
              </w:rPr>
              <w:t>奖次</w:t>
            </w:r>
          </w:p>
        </w:tc>
        <w:tc>
          <w:tcPr>
            <w:tcW w:w="694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</w:rPr>
              <w:t>页码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/>
                <w:b/>
                <w:sz w:val="24"/>
                <w:szCs w:val="24"/>
                <w:lang w:val="en-US" w:eastAsia="zh-CN"/>
              </w:rPr>
            </w:pPr>
            <w:r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7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ascii="微软雅黑" w:hAnsi="微软雅黑" w:eastAsia="微软雅黑" w:cstheme="minorBidi"/>
                <w:b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2021.10</w:t>
            </w:r>
          </w:p>
        </w:tc>
        <w:tc>
          <w:tcPr>
            <w:tcW w:w="3732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ascii="微软雅黑" w:hAnsi="微软雅黑" w:eastAsia="微软雅黑" w:cstheme="minorBidi"/>
                <w:b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王蕾：《自然生动 自主合作 多维思辨》</w:t>
            </w:r>
          </w:p>
        </w:tc>
        <w:tc>
          <w:tcPr>
            <w:tcW w:w="2239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ascii="微软雅黑" w:hAnsi="微软雅黑" w:eastAsia="微软雅黑" w:cstheme="minorBidi"/>
                <w:b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省蓝天杯教学设计一等奖</w:t>
            </w:r>
          </w:p>
        </w:tc>
        <w:tc>
          <w:tcPr>
            <w:tcW w:w="69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7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ascii="微软雅黑" w:hAnsi="微软雅黑" w:eastAsia="微软雅黑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2021.10</w:t>
            </w:r>
          </w:p>
        </w:tc>
        <w:tc>
          <w:tcPr>
            <w:tcW w:w="3732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ascii="微软雅黑" w:hAnsi="微软雅黑" w:eastAsia="微软雅黑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肖洁：《Unit 3 Is this your pencil?教学设计》</w:t>
            </w:r>
          </w:p>
        </w:tc>
        <w:tc>
          <w:tcPr>
            <w:tcW w:w="2239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ascii="微软雅黑" w:hAnsi="微软雅黑" w:eastAsia="微软雅黑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省蓝天杯教学设计一等奖</w:t>
            </w:r>
          </w:p>
        </w:tc>
        <w:tc>
          <w:tcPr>
            <w:tcW w:w="69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17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ascii="微软雅黑" w:hAnsi="微软雅黑" w:eastAsia="微软雅黑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2021.10</w:t>
            </w:r>
          </w:p>
        </w:tc>
        <w:tc>
          <w:tcPr>
            <w:tcW w:w="3732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ascii="微软雅黑" w:hAnsi="微软雅黑" w:eastAsia="微软雅黑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戴潇潇《聚焦深度学习 培养思维品质》</w:t>
            </w:r>
          </w:p>
        </w:tc>
        <w:tc>
          <w:tcPr>
            <w:tcW w:w="2239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ascii="微软雅黑" w:hAnsi="微软雅黑" w:eastAsia="微软雅黑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省蓝天杯教学设计一等奖</w:t>
            </w:r>
          </w:p>
        </w:tc>
        <w:tc>
          <w:tcPr>
            <w:tcW w:w="69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/>
                <w:b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7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 w:cstheme="minorBidi"/>
                <w:b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2021.12</w:t>
            </w:r>
          </w:p>
        </w:tc>
        <w:tc>
          <w:tcPr>
            <w:tcW w:w="3732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 w:cstheme="minorBidi"/>
                <w:b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王晴晴：《Unit 3 A healthy diet》</w:t>
            </w:r>
          </w:p>
        </w:tc>
        <w:tc>
          <w:tcPr>
            <w:tcW w:w="2239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 w:cstheme="minorBidi"/>
                <w:b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省蓝天杯教学设计一等奖</w:t>
            </w:r>
          </w:p>
        </w:tc>
        <w:tc>
          <w:tcPr>
            <w:tcW w:w="69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/>
                <w:b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117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2021.12</w:t>
            </w:r>
          </w:p>
        </w:tc>
        <w:tc>
          <w:tcPr>
            <w:tcW w:w="3732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王晴晴：《基于英语学习活动观的小学英语故事教学实践探索》</w:t>
            </w:r>
          </w:p>
        </w:tc>
        <w:tc>
          <w:tcPr>
            <w:tcW w:w="2239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市小英年会三等奖</w:t>
            </w:r>
          </w:p>
        </w:tc>
        <w:tc>
          <w:tcPr>
            <w:tcW w:w="69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/>
                <w:b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微软雅黑" w:hAnsi="微软雅黑" w:eastAsia="微软雅黑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7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 w:cstheme="minorBidi"/>
                <w:b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2021.12</w:t>
            </w:r>
          </w:p>
        </w:tc>
        <w:tc>
          <w:tcPr>
            <w:tcW w:w="3732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 w:cstheme="minorBidi"/>
                <w:b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张妍：《例谈译林小学英语Checkout time有效教学策略》</w:t>
            </w:r>
          </w:p>
        </w:tc>
        <w:tc>
          <w:tcPr>
            <w:tcW w:w="2239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 w:cstheme="minorBidi"/>
                <w:b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省师陶杯二等奖</w:t>
            </w:r>
          </w:p>
        </w:tc>
        <w:tc>
          <w:tcPr>
            <w:tcW w:w="69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/>
                <w:b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117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 w:cstheme="minorBidi"/>
                <w:b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2021.12</w:t>
            </w:r>
          </w:p>
        </w:tc>
        <w:tc>
          <w:tcPr>
            <w:tcW w:w="3732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 w:cstheme="minorBidi"/>
                <w:b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王蕾：《信息化背景下自主英语课堂的构建》</w:t>
            </w:r>
          </w:p>
        </w:tc>
        <w:tc>
          <w:tcPr>
            <w:tcW w:w="2239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 w:cstheme="minorBidi"/>
                <w:b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区教学技术装备论文一等奖</w:t>
            </w:r>
          </w:p>
        </w:tc>
        <w:tc>
          <w:tcPr>
            <w:tcW w:w="69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/>
                <w:b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117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 w:cstheme="minorBidi"/>
                <w:b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2021.12</w:t>
            </w:r>
          </w:p>
        </w:tc>
        <w:tc>
          <w:tcPr>
            <w:tcW w:w="3732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 w:cstheme="minorBidi"/>
                <w:b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陆燕：《浅谈信息技术支持下的小学英语教学策略的研究》</w:t>
            </w:r>
          </w:p>
        </w:tc>
        <w:tc>
          <w:tcPr>
            <w:tcW w:w="2239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 w:cstheme="minorBidi"/>
                <w:b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区教学技术装备论文一等奖</w:t>
            </w:r>
          </w:p>
        </w:tc>
        <w:tc>
          <w:tcPr>
            <w:tcW w:w="69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/>
                <w:b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  <w:lang w:val="en-US" w:eastAsia="zh-CN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/>
                <w:b/>
                <w:sz w:val="32"/>
                <w:szCs w:val="32"/>
                <w:lang w:val="en-US" w:eastAsia="zh-CN"/>
              </w:rPr>
            </w:pPr>
          </w:p>
        </w:tc>
        <w:tc>
          <w:tcPr>
            <w:tcW w:w="117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ascii="微软雅黑" w:hAnsi="微软雅黑" w:eastAsia="微软雅黑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732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ascii="微软雅黑" w:hAnsi="微软雅黑" w:eastAsia="微软雅黑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239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ascii="微软雅黑" w:hAnsi="微软雅黑" w:eastAsia="微软雅黑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9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ascii="微软雅黑" w:hAnsi="微软雅黑" w:eastAsia="微软雅黑"/>
                <w:b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/>
                <w:b/>
                <w:sz w:val="32"/>
                <w:szCs w:val="32"/>
                <w:lang w:val="en-US" w:eastAsia="zh-CN"/>
              </w:rPr>
            </w:pPr>
          </w:p>
        </w:tc>
        <w:tc>
          <w:tcPr>
            <w:tcW w:w="117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ascii="微软雅黑" w:hAnsi="微软雅黑" w:eastAsia="微软雅黑" w:cstheme="minorBidi"/>
                <w:b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3732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ascii="微软雅黑" w:hAnsi="微软雅黑" w:eastAsia="微软雅黑" w:cstheme="minorBidi"/>
                <w:b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2239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ascii="微软雅黑" w:hAnsi="微软雅黑" w:eastAsia="微软雅黑" w:cstheme="minorBidi"/>
                <w:b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69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ascii="微软雅黑" w:hAnsi="微软雅黑" w:eastAsia="微软雅黑"/>
                <w:b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/>
                <w:b/>
                <w:sz w:val="32"/>
                <w:szCs w:val="32"/>
                <w:lang w:val="en-US" w:eastAsia="zh-CN"/>
              </w:rPr>
            </w:pPr>
          </w:p>
        </w:tc>
        <w:tc>
          <w:tcPr>
            <w:tcW w:w="117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 w:cstheme="minorBidi"/>
                <w:b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3732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 w:cstheme="minorBidi"/>
                <w:b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2239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 w:cstheme="minorBidi"/>
                <w:b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69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ascii="微软雅黑" w:hAnsi="微软雅黑" w:eastAsia="微软雅黑"/>
                <w:b/>
                <w:sz w:val="32"/>
                <w:szCs w:val="32"/>
              </w:rPr>
            </w:pPr>
          </w:p>
        </w:tc>
      </w:tr>
    </w:tbl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50230" cy="3902075"/>
            <wp:effectExtent l="0" t="0" r="1270" b="9525"/>
            <wp:docPr id="1" name="图片 1" descr="王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王蕾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5145" cy="3964305"/>
            <wp:effectExtent l="0" t="0" r="8255" b="10795"/>
            <wp:docPr id="2" name="图片 2" descr="肖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肖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735" cy="3708400"/>
            <wp:effectExtent l="0" t="0" r="12065" b="0"/>
            <wp:docPr id="3" name="图片 3" descr="C:/Users/gjy/AppData/Local/Temp/picturecompress_20220101090001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gjy/AppData/Local/Temp/picturecompress_20220101090001/output_1.pn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735" cy="3708400"/>
            <wp:effectExtent l="0" t="0" r="12065" b="0"/>
            <wp:docPr id="4" name="图片 4" descr="C:/Users/gjy/AppData/Local/Temp/picturecompress_20220101090028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gjy/AppData/Local/Temp/picturecompress_20220101090028/output_1.pn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4139565"/>
            <wp:effectExtent l="0" t="0" r="3175" b="635"/>
            <wp:docPr id="6" name="图片 6" descr="王晴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王晴晴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4177030"/>
            <wp:effectExtent l="0" t="0" r="3175" b="1270"/>
            <wp:docPr id="7" name="图片 7" descr="张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张妍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61940" cy="8561070"/>
            <wp:effectExtent l="0" t="0" r="10160" b="11430"/>
            <wp:docPr id="8" name="图片 8" descr="王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王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856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2070100</wp:posOffset>
                </wp:positionV>
                <wp:extent cx="4902200" cy="209550"/>
                <wp:effectExtent l="13970" t="13970" r="24130" b="1778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06855" y="3182620"/>
                          <a:ext cx="4902200" cy="2095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.65pt;margin-top:163pt;height:16.5pt;width:386pt;z-index:251659264;v-text-anchor:middle;mso-width-relative:page;mso-height-relative:page;" filled="f" stroked="t" coordsize="21600,21600" arcsize="0.166666666666667" o:gfxdata="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EJtS89cAAAAKAQAADwAAAAAAAAABACAAAAAiAAAAZHJz&#10;L2Rvd25yZXYueG1sUEsBAhQAFAAAAAgAh07iQDNGNzTpAgAAzAUAAA4AAAAAAAAAAQAgAAAAJgEA&#10;AGRycy9lMm9Eb2MueG1sUEsFBgAAAAAGAAYAWQEAAIE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5537200"/>
            <wp:effectExtent l="0" t="0" r="12065" b="0"/>
            <wp:docPr id="9" name="图片 9" descr="陆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陆燕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420713"/>
    <w:rsid w:val="22B629A5"/>
    <w:rsid w:val="30420713"/>
    <w:rsid w:val="3A100D78"/>
    <w:rsid w:val="484C7CED"/>
    <w:rsid w:val="4C0D1494"/>
    <w:rsid w:val="4F3C4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2021-12-28T01:42:00Z</dcterms:created>
  <dc:creator>霜叶雪火</dc:creator>
  <cp:lastModifiedBy>霜叶雪火</cp:lastModifiedBy>
  <dcterms:modified xsi:type="dcterms:W3CDTF">2022-01-01T01:05:16Z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D089654793C545318273834B93F9FD0F</vt:lpwstr>
  </property>
</Properties>
</file>