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FD" w:rsidRDefault="00C425FD" w:rsidP="00C425FD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333333"/>
          <w:spacing w:val="8"/>
          <w:kern w:val="36"/>
          <w:sz w:val="33"/>
          <w:szCs w:val="33"/>
        </w:rPr>
        <w:t>疫苗接种：多一人接种，多一份安全</w:t>
      </w:r>
    </w:p>
    <w:p w:rsidR="00C425FD" w:rsidRPr="00C425FD" w:rsidRDefault="00C425FD" w:rsidP="00C425FD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 w:hint="eastAsia"/>
          <w:color w:val="333333"/>
          <w:spacing w:val="8"/>
          <w:kern w:val="36"/>
          <w:sz w:val="33"/>
          <w:szCs w:val="33"/>
        </w:rPr>
      </w:pPr>
      <w:r w:rsidRPr="00C425F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疫情就是命令，防控就是责任    多一人接种，多一份安全</w:t>
      </w:r>
    </w:p>
    <w:p w:rsidR="00C425FD" w:rsidRPr="00C425FD" w:rsidRDefault="00C425FD" w:rsidP="00C425FD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 坚定信心  同舟共济  科学防治  精准施策  </w:t>
      </w:r>
    </w:p>
    <w:p w:rsidR="00C425FD" w:rsidRPr="00C425FD" w:rsidRDefault="00C425FD" w:rsidP="00C425FD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防控疫情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新冠是一种新发急性传染病，主要通过呼吸道飞沫和密切接触传播。当前新冠疫情仍在全球肆虐，我国疫情防控仍处于“外防输入、内防反弹”的关键阶段。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目前，我市正在开展3-11岁人群的新冠病毒疫苗接种工作。新冠病毒再次变异，将新冠病毒变异株B.1.1.529命名为Omicron（奥密克</w:t>
      </w:r>
      <w:proofErr w:type="gramStart"/>
      <w:r w:rsidRPr="00C425FD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戎</w:t>
      </w:r>
      <w:proofErr w:type="gramEnd"/>
      <w:r w:rsidRPr="00C425FD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），与新冠变异病毒德尔塔毒株相比，奥密克</w:t>
      </w:r>
      <w:proofErr w:type="gramStart"/>
      <w:r w:rsidRPr="00C425FD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戎</w:t>
      </w:r>
      <w:proofErr w:type="gramEnd"/>
      <w:r w:rsidRPr="00C425FD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毒株拥有更多的刺突蛋白突变，符合接种条件的儿童应尽快接种疫苗。</w:t>
      </w:r>
    </w:p>
    <w:p w:rsidR="00C425FD" w:rsidRPr="00C425FD" w:rsidRDefault="00C425FD" w:rsidP="00C425FD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必要</w:t>
      </w:r>
      <w:r w:rsidRPr="00C425F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性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006F85"/>
          <w:spacing w:val="8"/>
          <w:kern w:val="0"/>
          <w:sz w:val="26"/>
        </w:rPr>
        <w:t>一、儿童对新冠病毒易感性并不比成人低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  <w:t>部分市民认为儿童新冠肺炎发病率比较低，实际上随着新冠肺炎疫情的传播和流行，在一些国家中可以看到，儿童的发病水平明显增加，和去年年底成人发病水平已经接近。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006F85"/>
          <w:kern w:val="0"/>
          <w:sz w:val="24"/>
          <w:szCs w:val="24"/>
        </w:rPr>
        <w:t>二、儿童发生感染隔离管理难度相对大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006F85"/>
          <w:kern w:val="0"/>
          <w:sz w:val="24"/>
          <w:szCs w:val="24"/>
        </w:rPr>
        <w:t>儿童在幼儿园、托儿所、学校，或其他校外机构与人群接触密切，一旦出现病例，容易引起聚集性疫情发生，同时将疫情带入家庭。儿童病例隔离治疗、以及儿童密接、次密接隔离管理起来难度也比成人要大。</w:t>
      </w:r>
      <w:r w:rsidRPr="00C425FD">
        <w:rPr>
          <w:rFonts w:ascii="微软雅黑" w:eastAsia="微软雅黑" w:hAnsi="微软雅黑" w:cs="宋体" w:hint="eastAsia"/>
          <w:color w:val="006F85"/>
          <w:kern w:val="0"/>
          <w:sz w:val="24"/>
          <w:szCs w:val="24"/>
        </w:rPr>
        <w:br/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006F85"/>
          <w:kern w:val="0"/>
          <w:sz w:val="24"/>
          <w:szCs w:val="24"/>
        </w:rPr>
        <w:lastRenderedPageBreak/>
        <w:t>三、儿童感染新冠也可能出现重症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006F85"/>
          <w:kern w:val="0"/>
          <w:sz w:val="24"/>
          <w:szCs w:val="24"/>
        </w:rPr>
        <w:t>国外新冠疫情持续的时间比较长，儿童中重症、死亡病例都有报道，有的国家报告已经超过了流感流行时的水平。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006F85"/>
          <w:spacing w:val="8"/>
          <w:kern w:val="0"/>
          <w:sz w:val="24"/>
          <w:szCs w:val="24"/>
        </w:rPr>
        <w:t>四、建立全人群免疫屏障儿童是不可或缺的人群。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t>儿童群体占人群数量比例大，建立全人群免疫屏障，降低或者阻断疾病的流行强度，不能缺少儿童这一重要群体，所以儿童接种新冠疫苗很有必要。</w:t>
      </w:r>
    </w:p>
    <w:p w:rsidR="00C425FD" w:rsidRPr="00C425FD" w:rsidRDefault="00C425FD" w:rsidP="00C425FD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安全</w:t>
      </w:r>
      <w:r w:rsidRPr="00C425F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性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006F85"/>
          <w:spacing w:val="8"/>
          <w:kern w:val="0"/>
          <w:sz w:val="26"/>
        </w:rPr>
        <w:t>一、疫苗接种是安全的、有效的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  <w:t>截至目前，全国新冠疫苗接种已累计超过22亿剂次，覆盖全国11亿人口。接种人群未见严重不良反应、一般不良反应发生率低于同类常规灭活疫苗，我国新冠疫苗显示出良好的安全性。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006F85"/>
          <w:spacing w:val="8"/>
          <w:kern w:val="0"/>
          <w:sz w:val="26"/>
        </w:rPr>
        <w:t>二、3-11岁新冠疫苗厂家及针剂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006F85"/>
          <w:kern w:val="0"/>
          <w:sz w:val="26"/>
          <w:szCs w:val="26"/>
        </w:rPr>
        <w:t>目前国药中生北京生物制品研究所、国药集团中国生物武汉生物制品研究所、北京</w:t>
      </w:r>
      <w:proofErr w:type="gramStart"/>
      <w:r w:rsidRPr="00C425FD">
        <w:rPr>
          <w:rFonts w:ascii="微软雅黑" w:eastAsia="微软雅黑" w:hAnsi="微软雅黑" w:cs="宋体" w:hint="eastAsia"/>
          <w:color w:val="006F85"/>
          <w:kern w:val="0"/>
          <w:sz w:val="26"/>
          <w:szCs w:val="26"/>
        </w:rPr>
        <w:t>科兴中维生物技术</w:t>
      </w:r>
      <w:proofErr w:type="gramEnd"/>
      <w:r w:rsidRPr="00C425FD">
        <w:rPr>
          <w:rFonts w:ascii="微软雅黑" w:eastAsia="微软雅黑" w:hAnsi="微软雅黑" w:cs="宋体" w:hint="eastAsia"/>
          <w:color w:val="006F85"/>
          <w:kern w:val="0"/>
          <w:sz w:val="26"/>
          <w:szCs w:val="26"/>
        </w:rPr>
        <w:t>有限公司新冠病毒灭活疫苗适用于3-11岁人群接种。</w:t>
      </w:r>
      <w:r w:rsidRPr="00C425FD">
        <w:rPr>
          <w:rFonts w:ascii="微软雅黑" w:eastAsia="微软雅黑" w:hAnsi="微软雅黑" w:cs="宋体" w:hint="eastAsia"/>
          <w:color w:val="006F85"/>
          <w:kern w:val="0"/>
          <w:sz w:val="26"/>
          <w:szCs w:val="26"/>
        </w:rPr>
        <w:br/>
        <w:t>      全程规范接种需要2针剂，接种第一针剂疫苗≥21天，即可接种第二针剂疫苗，第2针剂疫苗应尽快在8周内完成。请各位家长一定要牢记接种时间，全程免疫完成后，才能获得足够的免疫保护力。</w:t>
      </w:r>
    </w:p>
    <w:p w:rsidR="00C425FD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006F85"/>
          <w:kern w:val="0"/>
          <w:sz w:val="26"/>
        </w:rPr>
        <w:t>三、暂缓接种情况说明</w:t>
      </w:r>
    </w:p>
    <w:p w:rsidR="00C425FD" w:rsidRPr="00C425FD" w:rsidRDefault="00C425FD" w:rsidP="00C425F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006F85"/>
          <w:kern w:val="0"/>
          <w:sz w:val="26"/>
          <w:szCs w:val="26"/>
        </w:rPr>
        <w:lastRenderedPageBreak/>
        <w:t>1.有禁忌症的、有特异体质的，如果不适合接种的请附上医院证明。</w:t>
      </w:r>
      <w:r w:rsidRPr="00C425FD">
        <w:rPr>
          <w:rFonts w:ascii="微软雅黑" w:eastAsia="微软雅黑" w:hAnsi="微软雅黑" w:cs="宋体" w:hint="eastAsia"/>
          <w:color w:val="006F85"/>
          <w:kern w:val="0"/>
          <w:sz w:val="26"/>
          <w:szCs w:val="26"/>
        </w:rPr>
        <w:br/>
        <w:t>2.接种日前14天内未接种过其他普通疫苗的。</w:t>
      </w:r>
      <w:r w:rsidRPr="00C425FD">
        <w:rPr>
          <w:rFonts w:ascii="微软雅黑" w:eastAsia="微软雅黑" w:hAnsi="微软雅黑" w:cs="宋体" w:hint="eastAsia"/>
          <w:color w:val="006F85"/>
          <w:kern w:val="0"/>
          <w:sz w:val="26"/>
          <w:szCs w:val="26"/>
        </w:rPr>
        <w:br/>
        <w:t>3.其他禁忌事宜，如有疑问，可前往新冠疫苗接种点进行咨询和健康评估</w:t>
      </w:r>
    </w:p>
    <w:p w:rsidR="00C425FD" w:rsidRDefault="00C425FD" w:rsidP="00C425FD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注意事项</w:t>
      </w:r>
    </w:p>
    <w:p w:rsidR="00C425FD" w:rsidRPr="00C425FD" w:rsidRDefault="00C425FD" w:rsidP="00C425FD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t>接种新冠病毒疫苗需要注意的事项:</w:t>
      </w: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br/>
        <w:t>       </w:t>
      </w:r>
      <w:r w:rsidRPr="00C425FD">
        <w:rPr>
          <w:rFonts w:ascii="微软雅黑" w:eastAsia="微软雅黑" w:hAnsi="微软雅黑" w:cs="宋体" w:hint="eastAsia"/>
          <w:b/>
          <w:bCs/>
          <w:color w:val="006F85"/>
          <w:spacing w:val="8"/>
          <w:kern w:val="0"/>
          <w:sz w:val="24"/>
          <w:szCs w:val="24"/>
        </w:rPr>
        <w:t> 一、接种前：</w:t>
      </w: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t>家长需要了解新冠病毒疫苗接种相关知识，按照学校或相关部门要求为儿童带好相关身份证件；认真阅读并签署知情同意书。接种前避免空腹、劳累，并提醒孩子当天穿宽松的衣服方便接种，前往接种门诊时需佩戴口罩。</w:t>
      </w: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br/>
        <w:t>       </w:t>
      </w:r>
      <w:r w:rsidRPr="00C425FD">
        <w:rPr>
          <w:rFonts w:ascii="微软雅黑" w:eastAsia="微软雅黑" w:hAnsi="微软雅黑" w:cs="宋体" w:hint="eastAsia"/>
          <w:b/>
          <w:bCs/>
          <w:color w:val="006F85"/>
          <w:spacing w:val="8"/>
          <w:kern w:val="0"/>
          <w:sz w:val="24"/>
          <w:szCs w:val="24"/>
        </w:rPr>
        <w:t>二、接种时：</w:t>
      </w: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t>3-11岁人群需监护人现场全程陪同。配合现场预防接种工作人员询问，如实提供健康状况和接种禁忌等信息，此外，如果孩子正在接受皮质激素、放射治疗或抗代谢药物治疗，或近期注射过丙种球蛋白，都应主动告知医生并询问是否需要推迟预防接种时间。</w:t>
      </w: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br/>
        <w:t>        </w:t>
      </w:r>
      <w:r w:rsidRPr="00C425FD">
        <w:rPr>
          <w:rFonts w:ascii="微软雅黑" w:eastAsia="微软雅黑" w:hAnsi="微软雅黑" w:cs="宋体" w:hint="eastAsia"/>
          <w:b/>
          <w:bCs/>
          <w:color w:val="006F85"/>
          <w:spacing w:val="8"/>
          <w:kern w:val="0"/>
          <w:sz w:val="24"/>
          <w:szCs w:val="24"/>
        </w:rPr>
        <w:t>三、接种后：</w:t>
      </w: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t>要在留</w:t>
      </w:r>
      <w:proofErr w:type="gramStart"/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t>观区留观</w:t>
      </w:r>
      <w:proofErr w:type="gramEnd"/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t>30分钟，没有异常情况才可以离开。保持接种局部皮肤的清洁，避免用手搔抓接种部位；回家后家长要注意观察孩子的状况，如出现不良反应相关症状，应及时就医并报告接种点工作人员。</w:t>
      </w: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4"/>
          <w:szCs w:val="24"/>
        </w:rPr>
        <w:br/>
        <w:t>        四、接种前日至接种后3天，建议清淡饮食、多喝水、生活规律、按时作息、避免剧烈运动、劳累。</w:t>
      </w:r>
    </w:p>
    <w:p w:rsidR="008C2BA7" w:rsidRPr="00C425FD" w:rsidRDefault="00C425FD" w:rsidP="00C425FD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6F85"/>
          <w:spacing w:val="8"/>
          <w:kern w:val="0"/>
          <w:sz w:val="26"/>
          <w:szCs w:val="26"/>
        </w:rPr>
      </w:pPr>
      <w:r w:rsidRPr="00C425FD">
        <w:rPr>
          <w:rFonts w:ascii="微软雅黑" w:eastAsia="微软雅黑" w:hAnsi="微软雅黑" w:cs="宋体" w:hint="eastAsia"/>
          <w:color w:val="006F85"/>
          <w:spacing w:val="8"/>
          <w:kern w:val="0"/>
          <w:sz w:val="26"/>
          <w:szCs w:val="26"/>
        </w:rPr>
        <w:t>请各位家长朋友们正确认识新冠病毒疫苗接种的重要性和必要性，自觉响应号召，积极行动起来，配合做好幼儿园新冠病毒疫苗接种工作，鼓励、支持孩子积极接种疫苗，尽早为孩子们撑起"保护伞"。</w:t>
      </w:r>
    </w:p>
    <w:sectPr w:rsidR="008C2BA7" w:rsidRPr="00C425FD" w:rsidSect="008C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5FD"/>
    <w:rsid w:val="008C2BA7"/>
    <w:rsid w:val="00C4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A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25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5F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C425FD"/>
  </w:style>
  <w:style w:type="character" w:styleId="a3">
    <w:name w:val="Hyperlink"/>
    <w:basedOn w:val="a0"/>
    <w:uiPriority w:val="99"/>
    <w:semiHidden/>
    <w:unhideWhenUsed/>
    <w:rsid w:val="00C425FD"/>
    <w:rPr>
      <w:color w:val="0000FF"/>
      <w:u w:val="single"/>
    </w:rPr>
  </w:style>
  <w:style w:type="character" w:styleId="a4">
    <w:name w:val="Emphasis"/>
    <w:basedOn w:val="a0"/>
    <w:uiPriority w:val="20"/>
    <w:qFormat/>
    <w:rsid w:val="00C425FD"/>
    <w:rPr>
      <w:i/>
      <w:iCs/>
    </w:rPr>
  </w:style>
  <w:style w:type="paragraph" w:styleId="a5">
    <w:name w:val="Normal (Web)"/>
    <w:basedOn w:val="a"/>
    <w:uiPriority w:val="99"/>
    <w:semiHidden/>
    <w:unhideWhenUsed/>
    <w:rsid w:val="00C42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2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2021-12-31T04:47:00Z</dcterms:created>
  <dcterms:modified xsi:type="dcterms:W3CDTF">2021-12-31T04:49:00Z</dcterms:modified>
</cp:coreProperties>
</file>