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2021.12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191A75F6"/>
    <w:rsid w:val="46DB6656"/>
    <w:rsid w:val="577D0356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2021-12-31T04:51:33Z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A3A1CF6D2A004E5C8DCCC58340CD9996</vt:lpwstr>
  </property>
</Properties>
</file>