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6"/>
          <w:sz w:val="28"/>
          <w:szCs w:val="28"/>
          <w:u w:val="none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6"/>
          <w:sz w:val="28"/>
          <w:szCs w:val="28"/>
          <w:u w:val="none"/>
        </w:rPr>
        <w:t>弘扬传统膳食文化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 1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保护本土农、特产品。每个国家都有自己国民的饮食习惯，保护和发扬自己的传统食品文化，不仅有利于本土农产品的市场繁荣、节省人力、降低食品成本，还能保证食物的新鲜度。然而，由于食品工业化、商业化的迅速发展，洋快餐、洋西餐在越来越多的城市遍地开花，这些被称之为“洋快餐”、“洋西餐”的新型食品，如“肯德基”、“麦当劳”等，他们通过广告的诱惑，市场的营销，逐渐影响儿童、青少年的饮食嗜好，改变我国以素食为主的传统膳食习惯，从小给他们的身体造成了不可逆转的伤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 2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膳食文化的传承。当前，贸易全球化对我国农业和食物生产已经带来了严重的影响，它不仅影响了博大精深的中华食文化的弘扬，扭曲了原本健康的东方饮食习惯，更影响了我国食品产业的发展。为了传承和弘扬传统膳食文化，幼儿园的老师应主动与家长配合，共同实施食育的具体课题，如：开展以“好吃的食物”、“家乡的风味小吃”、“家乡的特产”等为主题的亲子活动课程，通过了解食品的生产、流通、加工以及到达餐桌的全过程，进一步了解食物的来源及当地的一些风土人情。这样，既丰富了孩子们的学习内容、形式，扩展了视野，又增进了教师、幼儿、家长间的情感互动与文化交流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Ping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D2B5E"/>
    <w:rsid w:val="3EA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2021-12-30T15:47:00Z</dcterms:created>
  <dc:creator>apple</dc:creator>
  <cp:lastModifiedBy>apple</cp:lastModifiedBy>
  <dcterms:modified xsi:type="dcterms:W3CDTF">2021-12-30T15:53:00Z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