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新北区徐文娟名教师成长营课例研究教学设计</w:t>
      </w:r>
    </w:p>
    <w:tbl>
      <w:tblPr>
        <w:tblStyle w:val="2"/>
        <w:tblW w:w="626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4"/>
        <w:gridCol w:w="2492"/>
        <w:gridCol w:w="1830"/>
        <w:gridCol w:w="1774"/>
        <w:gridCol w:w="1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6" w:type="pct"/>
        </w:trPr>
        <w:tc>
          <w:tcPr>
            <w:tcW w:w="1468" w:type="pct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4"/>
                <w:szCs w:val="24"/>
              </w:rPr>
              <w:t>课题：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4"/>
                <w:szCs w:val="24"/>
                <w:lang w:eastAsia="zh-CN"/>
              </w:rPr>
              <w:t>上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4"/>
                <w:szCs w:val="24"/>
                <w:lang w:val="en-US" w:eastAsia="zh-CN"/>
              </w:rPr>
              <w:t>U7How much?(period 2)</w:t>
            </w:r>
          </w:p>
        </w:tc>
        <w:tc>
          <w:tcPr>
            <w:tcW w:w="1167" w:type="pct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4"/>
                <w:szCs w:val="24"/>
              </w:rPr>
              <w:t>年级：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857" w:type="pct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4"/>
                <w:szCs w:val="24"/>
              </w:rPr>
              <w:t>执教：</w:t>
            </w:r>
          </w:p>
        </w:tc>
        <w:tc>
          <w:tcPr>
            <w:tcW w:w="830" w:type="pct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4"/>
                <w:szCs w:val="24"/>
              </w:rPr>
              <w:t>日期：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  <w:t>2021.12.22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6" w:type="pct"/>
        </w:trPr>
        <w:tc>
          <w:tcPr>
            <w:tcW w:w="4323" w:type="pct"/>
            <w:gridSpan w:val="4"/>
            <w:noWrap w:val="0"/>
            <w:vAlign w:val="top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教学背景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6" w:type="pct"/>
        </w:trPr>
        <w:tc>
          <w:tcPr>
            <w:tcW w:w="4323" w:type="pct"/>
            <w:gridSpan w:val="4"/>
            <w:noWrap w:val="0"/>
            <w:vAlign w:val="top"/>
          </w:tcPr>
          <w:p>
            <w:pPr>
              <w:jc w:val="lef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 xml:space="preserve">一、文本解读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 xml:space="preserve">  </w:t>
            </w:r>
          </w:p>
          <w:p>
            <w:pPr>
              <w:jc w:val="left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1.[What]主题意义和主要内容</w:t>
            </w:r>
          </w:p>
          <w:p>
            <w:pPr>
              <w:jc w:val="left"/>
              <w:rPr>
                <w:rFonts w:hint="default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本单元围绕义卖话题，进行买卖，侧重语言的实用性，语境感较强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。Story time部分story time主要呈现Su Yang、Su Hai、Mike、Yang Ling和Liu Tao的对话，呈现了不同人物的购物，以及Miss Li对Su Hai和Su Yang 的夸赞。本课时通过复习Storytime，延续Storytime的主题情境，为继续做公益进行主题活动并以此引出做公益可以向他人学习。帮助学生通过妙招帮助，再联系自己的生活实际，进行一系列公益活动。通过小组表演、猜测、对话等形式，操练How much...?的句型，滚动所学买卖用语，引导学生感受他人疾苦的同时，积极投入公益活动，收获幸福，爱护他人。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[Why]写作意图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妙招一、二板块，引导学生复习Story time板块内容，复习How much...?句型，进一步掌握几十几的数字表达，并通过妙招三板块进行综合的操练活动，理解和运用。Fun time 通过游戏的形式让学生活用所学句型词汇进行慈善义卖。</w:t>
            </w:r>
          </w:p>
          <w:p>
            <w:pPr>
              <w:jc w:val="left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3.[How]文体结构和语言修辞</w:t>
            </w:r>
          </w:p>
          <w:p>
            <w:pPr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本课是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语法课与游戏课的结合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复习第一课时文本结构的同时，进一步对几十几词汇和购物用语进行巩固，并在游戏和对话中活用结构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二、学情分析</w:t>
            </w:r>
          </w:p>
          <w:p>
            <w:pPr>
              <w:jc w:val="left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1.学生已有知识水平</w:t>
            </w:r>
          </w:p>
          <w:p>
            <w:pPr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  <w:t>学生在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四上U6就对买卖物品的用语有语言基础，也学习了大量物品类词汇以及描述物品的积累。在三上和三下文本学习中，对数字的学习也有一定积累。在本单元第一课时，继续巩固并学习了一些新的购物询价问语，也初步了解了几十几的表达。</w:t>
            </w:r>
          </w:p>
          <w:p>
            <w:pPr>
              <w:jc w:val="left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2学生已有背景知识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对于本单元的话题，孩子有着丰富的生活体验和知识储备，同时已经积累了一定的相关知识。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学生可能存在学习难点</w:t>
            </w:r>
          </w:p>
          <w:p>
            <w:pPr>
              <w:rPr>
                <w:color w:val="000000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学生能在情境中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准确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灵活地运用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购物用语及几十几的数字表达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6" w:type="pct"/>
        </w:trPr>
        <w:tc>
          <w:tcPr>
            <w:tcW w:w="4323" w:type="pct"/>
            <w:gridSpan w:val="4"/>
            <w:noWrap w:val="0"/>
            <w:vAlign w:val="top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教学目标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6" w:type="pct"/>
        </w:trPr>
        <w:tc>
          <w:tcPr>
            <w:tcW w:w="4323" w:type="pct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教学目标：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1.通过观看山区孩子艰苦的生活环境照片，学生产生情感共鸣。在交流互动中复习询问价格，购买物品的句型，学生能够复习已学物品类单词，由此引出话题做公益“Do charity”。</w:t>
            </w:r>
          </w:p>
          <w:p>
            <w:pPr>
              <w:jc w:val="left"/>
              <w:rPr>
                <w:rFonts w:hint="default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2. 创设如何做公益情境，表演story time，巩固购物用语，通过谈论主人公行为，赞扬主人公乐于助人的品质，引出向他人学习做公益。</w:t>
            </w:r>
          </w:p>
          <w:p>
            <w:pPr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3.通过回忆Story time售卖物品的价格，小组讨论，进行几十几数字构成的规律；</w:t>
            </w:r>
          </w:p>
          <w:p>
            <w:pPr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4.通过导入Fun time的游戏，引导学生猜测老师准备的模拟货币的金额，进一步复习How much is...?It</w:t>
            </w:r>
            <w:r>
              <w:rPr>
                <w:rFonts w:hint="default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s...核心句型。</w:t>
            </w:r>
          </w:p>
          <w:p>
            <w:pPr>
              <w:jc w:val="left"/>
              <w:rPr>
                <w:rFonts w:hint="default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5.学生用所提供的模拟货币及自己准备的物品进行义卖，进一步活用描述物品，买卖问价的用语。</w:t>
            </w:r>
          </w:p>
          <w:p>
            <w:pPr>
              <w:pStyle w:val="4"/>
              <w:numPr>
                <w:ilvl w:val="0"/>
                <w:numId w:val="0"/>
              </w:numPr>
              <w:spacing w:line="360" w:lineRule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6.通过导入慈善拍卖的活动，综合运用所学用语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,强化语言感知能力的同时，能培养学生乐于助人的良好品质，且意识到爱护身边的每个人。</w:t>
            </w: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教学重点：</w:t>
            </w:r>
          </w:p>
          <w:p>
            <w:pPr>
              <w:spacing w:line="24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了解从不同方式进行有效公益活动，在讨论中引导观察几十几的构词规律，并进行购物用语表达。</w:t>
            </w:r>
          </w:p>
          <w:p>
            <w:pPr>
              <w:spacing w:line="240" w:lineRule="auto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教学难点：</w:t>
            </w:r>
          </w:p>
          <w:p>
            <w:pPr>
              <w:spacing w:line="240" w:lineRule="auto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灵活运用本课所学的词汇和句型，询问价格，购物买卖的熟练表达。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6" w:type="pct"/>
        </w:trPr>
        <w:tc>
          <w:tcPr>
            <w:tcW w:w="4323" w:type="pct"/>
            <w:gridSpan w:val="4"/>
            <w:noWrap w:val="0"/>
            <w:vAlign w:val="center"/>
          </w:tcPr>
          <w:p>
            <w:pPr>
              <w:spacing w:line="440" w:lineRule="exact"/>
              <w:ind w:firstLine="72" w:firstLineChars="3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6" w:type="pct"/>
        </w:trPr>
        <w:tc>
          <w:tcPr>
            <w:tcW w:w="1468" w:type="pct"/>
            <w:noWrap w:val="0"/>
            <w:vAlign w:val="top"/>
          </w:tcPr>
          <w:p>
            <w:pPr>
              <w:spacing w:line="440" w:lineRule="exact"/>
              <w:ind w:firstLine="72" w:firstLineChars="3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教的活动</w:t>
            </w:r>
          </w:p>
        </w:tc>
        <w:tc>
          <w:tcPr>
            <w:tcW w:w="1167" w:type="pct"/>
            <w:noWrap w:val="0"/>
            <w:vAlign w:val="top"/>
          </w:tcPr>
          <w:p>
            <w:pPr>
              <w:spacing w:line="440" w:lineRule="exact"/>
              <w:ind w:firstLine="72" w:firstLineChars="3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学的活动</w:t>
            </w:r>
          </w:p>
        </w:tc>
        <w:tc>
          <w:tcPr>
            <w:tcW w:w="857" w:type="pct"/>
            <w:noWrap w:val="0"/>
            <w:vAlign w:val="top"/>
          </w:tcPr>
          <w:p>
            <w:pPr>
              <w:spacing w:line="440" w:lineRule="exact"/>
              <w:ind w:firstLine="72" w:firstLineChars="3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预期目标</w:t>
            </w:r>
            <w:r>
              <w:rPr>
                <w:rFonts w:hint="eastAsia"/>
                <w:color w:val="000000"/>
                <w:sz w:val="18"/>
                <w:szCs w:val="18"/>
              </w:rPr>
              <w:t>（需要将大的教学目标细化）</w:t>
            </w:r>
          </w:p>
        </w:tc>
        <w:tc>
          <w:tcPr>
            <w:tcW w:w="830" w:type="pct"/>
            <w:noWrap w:val="0"/>
            <w:vAlign w:val="top"/>
          </w:tcPr>
          <w:p>
            <w:pPr>
              <w:spacing w:line="440" w:lineRule="exact"/>
              <w:ind w:firstLine="72" w:firstLineChars="3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观察记录与分析</w:t>
            </w:r>
            <w:r>
              <w:rPr>
                <w:rFonts w:hint="eastAsia"/>
                <w:color w:val="000000"/>
                <w:sz w:val="18"/>
                <w:szCs w:val="18"/>
              </w:rPr>
              <w:t>（空着，听课老师课堂观察时填写）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6" w:type="pct"/>
        </w:trPr>
        <w:tc>
          <w:tcPr>
            <w:tcW w:w="1468" w:type="pct"/>
            <w:noWrap w:val="0"/>
            <w:vAlign w:val="top"/>
          </w:tcPr>
          <w:p>
            <w:pPr>
              <w:snapToGrid w:val="0"/>
              <w:rPr>
                <w:rFonts w:hint="eastAsia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Pre-class</w:t>
            </w:r>
          </w:p>
          <w:p>
            <w:pPr>
              <w:snapToGrid w:val="0"/>
              <w:rPr>
                <w:rFonts w:hint="eastAsia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Sing a song</w:t>
            </w:r>
          </w:p>
          <w:p>
            <w:pPr>
              <w:snapToGrid w:val="0"/>
              <w:rPr>
                <w:rFonts w:hint="eastAsia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&lt;The clothes shop&gt;</w:t>
            </w:r>
          </w:p>
          <w:p>
            <w:pPr>
              <w:snapToGrid w:val="0"/>
              <w:rPr>
                <w:rFonts w:hint="eastAsia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rPr>
                <w:rFonts w:hint="eastAsia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rPr>
                <w:rFonts w:hint="eastAsia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rPr>
                <w:rFonts w:hint="eastAsia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Step 1 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Pre-task</w:t>
            </w:r>
          </w:p>
          <w:p>
            <w:pPr>
              <w:rPr>
                <w:rFonts w:hint="default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T 1.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Free talk</w:t>
            </w:r>
          </w:p>
          <w:p>
            <w:pP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What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would these children like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?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How can we help them?</w:t>
            </w:r>
          </w:p>
          <w:p>
            <w:pPr>
              <w:rPr>
                <w:rFonts w:hint="default"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Let</w:t>
            </w:r>
            <w:r>
              <w:rPr>
                <w:rFonts w:hint="default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s do charity.</w:t>
            </w:r>
          </w:p>
          <w:p>
            <w:p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Step 2 While-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task</w:t>
            </w:r>
          </w:p>
          <w:p>
            <w:pPr>
              <w:adjustRightInd w:val="0"/>
              <w:snapToGrid w:val="0"/>
              <w:spacing w:line="440" w:lineRule="exact"/>
              <w:rPr>
                <w:rFonts w:hint="eastAsia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Have a charity show (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Review </w:t>
            </w:r>
            <w:r>
              <w:rPr>
                <w:rFonts w:hint="eastAsia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S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tory</w:t>
            </w:r>
            <w:r>
              <w:rPr>
                <w:rFonts w:hint="eastAsia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time</w:t>
            </w:r>
            <w:r>
              <w:rPr>
                <w:rFonts w:hint="eastAsia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)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440" w:lineRule="exact"/>
              <w:rPr>
                <w:rFonts w:hint="eastAsia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Act creatively.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440" w:lineRule="exact"/>
              <w:rPr>
                <w:rFonts w:hint="eastAsia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How do you think of them?</w:t>
            </w:r>
          </w:p>
          <w:p>
            <w:pPr>
              <w:numPr>
                <w:numId w:val="0"/>
              </w:numPr>
              <w:adjustRightInd w:val="0"/>
              <w:snapToGrid w:val="0"/>
              <w:spacing w:line="440" w:lineRule="exact"/>
              <w:rPr>
                <w:rFonts w:hint="eastAsia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Small actions, big love.</w:t>
            </w:r>
          </w:p>
          <w:p>
            <w:pPr>
              <w:numPr>
                <w:numId w:val="0"/>
              </w:numPr>
              <w:adjustRightInd w:val="0"/>
              <w:snapToGrid w:val="0"/>
              <w:spacing w:line="440" w:lineRule="exact"/>
              <w:rPr>
                <w:rFonts w:hint="default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We can learn from them.</w:t>
            </w:r>
          </w:p>
          <w:p>
            <w:pPr>
              <w:adjustRightInd w:val="0"/>
              <w:snapToGrid w:val="0"/>
              <w:spacing w:line="440" w:lineRule="exact"/>
              <w:rPr>
                <w:rFonts w:hint="default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lang w:val="en-US" w:eastAsia="zh-CN"/>
              </w:rPr>
              <w:t>T</w:t>
            </w:r>
            <w:r>
              <w:rPr>
                <w:rFonts w:hint="eastAsia" w:cs="Times New Roman"/>
                <w:b/>
                <w:bCs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lang w:val="en-US" w:eastAsia="zh-CN"/>
              </w:rPr>
              <w:t>.</w:t>
            </w:r>
            <w:r>
              <w:rPr>
                <w:rFonts w:hint="eastAsia" w:cs="Times New Roman"/>
                <w:b/>
                <w:bCs/>
                <w:color w:val="000000"/>
                <w:sz w:val="24"/>
                <w:lang w:val="en-US" w:eastAsia="zh-CN"/>
              </w:rPr>
              <w:t>How much do you have?(Number time)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lang w:val="en-US" w:eastAsia="zh-CN"/>
              </w:rPr>
              <w:t>Look and</w:t>
            </w:r>
            <w:r>
              <w:rPr>
                <w:rFonts w:hint="eastAsia" w:cs="Times New Roman"/>
                <w:b/>
                <w:bCs/>
                <w:color w:val="000000"/>
                <w:sz w:val="24"/>
                <w:lang w:val="en-US" w:eastAsia="zh-CN"/>
              </w:rPr>
              <w:t xml:space="preserve"> think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Review Story time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How much it it in all?</w:t>
            </w:r>
          </w:p>
          <w:p>
            <w:pP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lang w:val="en-US" w:eastAsia="zh-CN"/>
              </w:rPr>
              <w:t>2)</w:t>
            </w:r>
            <w:r>
              <w:rPr>
                <w:rFonts w:hint="eastAsia" w:cs="Times New Roman"/>
                <w:b/>
                <w:bCs/>
                <w:color w:val="000000"/>
                <w:sz w:val="24"/>
                <w:lang w:val="en-US" w:eastAsia="zh-CN"/>
              </w:rPr>
              <w:t>Do maths and say</w:t>
            </w:r>
          </w:p>
          <w:p>
            <w:pPr>
              <w:rPr>
                <w:rFonts w:hint="eastAsia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Do maths exercise and say</w:t>
            </w:r>
          </w:p>
          <w:p>
            <w:pPr>
              <w:rPr>
                <w:rFonts w:hint="default" w:cs="Times New Roman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cs="Times New Roman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lang w:val="en-US" w:eastAsia="zh-CN"/>
              </w:rPr>
              <w:t>3)</w:t>
            </w:r>
            <w:r>
              <w:rPr>
                <w:rFonts w:hint="eastAsia" w:cs="Times New Roman"/>
                <w:b/>
                <w:bCs/>
                <w:color w:val="000000"/>
                <w:sz w:val="24"/>
                <w:lang w:val="en-US" w:eastAsia="zh-CN"/>
              </w:rPr>
              <w:t>Think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lang w:val="en-US" w:eastAsia="zh-CN"/>
              </w:rPr>
              <w:t xml:space="preserve"> and f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lang w:val="en-US" w:eastAsia="zh-CN"/>
              </w:rPr>
              <w:t>ind</w:t>
            </w:r>
          </w:p>
          <w:p>
            <w:pPr>
              <w:rPr>
                <w:rFonts w:hint="eastAsia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Think and find out the rules of these numbers</w:t>
            </w:r>
          </w:p>
          <w:p>
            <w:pPr>
              <w:rPr>
                <w:rFonts w:hint="default" w:cs="Times New Roman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cs="Times New Roman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cs="Times New Roman"/>
                <w:color w:val="000000"/>
                <w:sz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lang w:val="en-US" w:eastAsia="zh-CN"/>
              </w:rPr>
              <w:t>4)</w:t>
            </w:r>
            <w:r>
              <w:rPr>
                <w:rFonts w:hint="eastAsia" w:cs="Times New Roman"/>
                <w:b/>
                <w:bCs/>
                <w:color w:val="000000"/>
                <w:sz w:val="24"/>
                <w:lang w:val="en-US" w:eastAsia="zh-CN"/>
              </w:rPr>
              <w:t>Guess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lang w:val="en-US" w:eastAsia="zh-CN"/>
              </w:rPr>
              <w:t xml:space="preserve"> and </w:t>
            </w:r>
            <w:r>
              <w:rPr>
                <w:rFonts w:hint="eastAsia" w:cs="Times New Roman"/>
                <w:b/>
                <w:bCs/>
                <w:color w:val="000000"/>
                <w:sz w:val="24"/>
                <w:lang w:val="en-US" w:eastAsia="zh-CN"/>
              </w:rPr>
              <w:t>say</w:t>
            </w:r>
          </w:p>
          <w:p>
            <w:pPr>
              <w:adjustRightInd w:val="0"/>
              <w:snapToGrid w:val="0"/>
              <w:spacing w:line="440" w:lineRule="exact"/>
              <w:rPr>
                <w:rFonts w:hint="eastAsia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Guess the money you have.</w:t>
            </w:r>
          </w:p>
          <w:p>
            <w:pPr>
              <w:adjustRightInd w:val="0"/>
              <w:snapToGrid w:val="0"/>
              <w:spacing w:line="440" w:lineRule="exact"/>
              <w:rPr>
                <w:rFonts w:hint="eastAsia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How much is it?</w:t>
            </w:r>
          </w:p>
          <w:p>
            <w:pPr>
              <w:adjustRightInd w:val="0"/>
              <w:snapToGrid w:val="0"/>
              <w:spacing w:line="440" w:lineRule="exact"/>
              <w:rPr>
                <w:rFonts w:hint="default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Guess!</w:t>
            </w:r>
          </w:p>
          <w:p>
            <w:p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lang w:val="en-US" w:eastAsia="zh-CN"/>
              </w:rPr>
              <w:t>T</w:t>
            </w:r>
            <w:r>
              <w:rPr>
                <w:rFonts w:hint="eastAsia" w:cs="Times New Roman"/>
                <w:b/>
                <w:bCs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b/>
                <w:bCs/>
                <w:color w:val="000000"/>
                <w:sz w:val="24"/>
                <w:lang w:val="en-US" w:eastAsia="zh-CN"/>
              </w:rPr>
              <w:t>Start our charity sale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Use money to sell and buy the things.</w:t>
            </w:r>
          </w:p>
          <w:p>
            <w:pPr>
              <w:spacing w:line="240" w:lineRule="auto"/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Have a charity auction</w:t>
            </w:r>
          </w:p>
          <w:p>
            <w:pPr>
              <w:numPr>
                <w:ilvl w:val="0"/>
                <w:numId w:val="4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Know about auction.</w:t>
            </w:r>
          </w:p>
          <w:p>
            <w:pPr>
              <w:numPr>
                <w:ilvl w:val="0"/>
                <w:numId w:val="4"/>
              </w:num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Have the charity auction</w:t>
            </w:r>
          </w:p>
          <w:p>
            <w:p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Step3  Post-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task</w:t>
            </w:r>
          </w:p>
          <w:p>
            <w:pPr>
              <w:adjustRightInd w:val="0"/>
              <w:snapToGrid w:val="0"/>
              <w:spacing w:line="240" w:lineRule="auto"/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lang w:val="en-US" w:eastAsia="zh-CN"/>
              </w:rPr>
              <w:t>T</w:t>
            </w:r>
            <w:r>
              <w:rPr>
                <w:rFonts w:hint="eastAsia" w:cs="Times New Roman"/>
                <w:b/>
                <w:bCs/>
                <w:color w:val="000000"/>
                <w:sz w:val="24"/>
                <w:lang w:val="en-US" w:eastAsia="zh-CN"/>
              </w:rPr>
              <w:t xml:space="preserve">6 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lang w:val="en-US" w:eastAsia="zh-CN"/>
              </w:rPr>
              <w:t xml:space="preserve"> Let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lang w:val="en-US" w:eastAsia="zh-CN"/>
              </w:rPr>
              <w:t>s talk</w:t>
            </w:r>
          </w:p>
          <w:p>
            <w:pPr>
              <w:adjustRightInd w:val="0"/>
              <w:snapToGrid w:val="0"/>
              <w:spacing w:line="240" w:lineRule="auto"/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 xml:space="preserve">Talk about your 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your feeling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.</w:t>
            </w:r>
          </w:p>
          <w:p>
            <w:pPr>
              <w:adjustRightInd w:val="0"/>
              <w:snapToGrid w:val="0"/>
              <w:spacing w:line="240" w:lineRule="auto"/>
              <w:rPr>
                <w:rFonts w:hint="eastAsia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Think about why we do so.</w:t>
            </w:r>
          </w:p>
          <w:p>
            <w:pPr>
              <w:adjustRightInd w:val="0"/>
              <w:snapToGrid w:val="0"/>
              <w:spacing w:line="240" w:lineRule="auto"/>
              <w:rPr>
                <w:rFonts w:hint="default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Be helpful,love everyone.</w:t>
            </w:r>
          </w:p>
          <w:p>
            <w:pPr>
              <w:adjustRightInd w:val="0"/>
              <w:snapToGrid w:val="0"/>
              <w:spacing w:line="240" w:lineRule="auto"/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240" w:lineRule="auto"/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</w:pPr>
          </w:p>
        </w:tc>
        <w:tc>
          <w:tcPr>
            <w:tcW w:w="1167" w:type="pct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FF0000"/>
              </w:rPr>
            </w:pPr>
          </w:p>
          <w:p>
            <w:pPr>
              <w:rPr>
                <w:rFonts w:hint="eastAsia" w:ascii="Times New Roman" w:hAnsi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Read pictures and say what would they like?</w:t>
            </w: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(class work)</w:t>
            </w:r>
          </w:p>
          <w:p>
            <w:pPr>
              <w:rPr>
                <w:rFonts w:hint="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Think about the ways to help them.</w:t>
            </w: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(class work)</w:t>
            </w:r>
          </w:p>
          <w:p>
            <w:pPr>
              <w:rPr>
                <w:rFonts w:hint="default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/>
                <w:color w:val="FF0000"/>
              </w:rPr>
            </w:pPr>
          </w:p>
          <w:p>
            <w:pPr>
              <w:rPr>
                <w:rFonts w:hint="default" w:ascii="Times New Roman" w:hAnsi="Times New Roman" w:cs="Times New Roman"/>
                <w:color w:val="FF0000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>
            <w:pPr>
              <w:numPr>
                <w:numId w:val="0"/>
              </w:numPr>
              <w:adjustRightInd w:val="0"/>
              <w:snapToGrid w:val="0"/>
              <w:spacing w:line="440" w:lineRule="exact"/>
              <w:rPr>
                <w:rFonts w:hint="eastAsia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adjustRightInd w:val="0"/>
              <w:snapToGrid w:val="0"/>
              <w:spacing w:line="440" w:lineRule="exact"/>
              <w:rPr>
                <w:rFonts w:hint="eastAsia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adjustRightInd w:val="0"/>
              <w:snapToGrid w:val="0"/>
              <w:spacing w:line="440" w:lineRule="exact"/>
              <w:rPr>
                <w:rFonts w:hint="eastAsia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Act creatively.</w:t>
            </w:r>
          </w:p>
          <w:p>
            <w:pPr>
              <w:rPr>
                <w:rFonts w:hint="eastAsia" w:ascii="Times New Roman" w:hAnsi="Times New Roman" w:cs="Times New Roman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sz w:val="24"/>
                <w:lang w:val="en-US" w:eastAsia="zh-CN"/>
              </w:rPr>
              <w:t>(group work)</w:t>
            </w:r>
          </w:p>
          <w:p>
            <w:pPr>
              <w:rPr>
                <w:rFonts w:hint="eastAsia" w:ascii="Times New Roman" w:hAnsi="Times New Roman" w:cs="Times New Roman"/>
                <w:bCs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cs="Times New Roman"/>
                <w:bCs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bCs/>
                <w:color w:val="000000"/>
                <w:sz w:val="24"/>
                <w:lang w:val="en-US" w:eastAsia="zh-CN"/>
              </w:rPr>
              <w:t>Think about the behavior of  Su Hai/Su Yang/....?</w:t>
            </w: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(class work)</w:t>
            </w:r>
          </w:p>
          <w:p>
            <w:pPr>
              <w:rPr>
                <w:rFonts w:hint="default" w:ascii="Times New Roman" w:hAnsi="Times New Roman" w:cs="Times New Roman"/>
                <w:bCs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cs="Times New Roman"/>
                <w:bCs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cs="Times New Roman"/>
                <w:bCs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cs="Times New Roman"/>
                <w:bCs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cs="Times New Roman"/>
                <w:bCs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cs="Times New Roman"/>
                <w:bCs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 w:cs="Times New Roman"/>
                <w:bCs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 w:cs="Times New Roman"/>
                <w:bCs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 w:cs="Times New Roman"/>
                <w:bCs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 w:cs="Times New Roman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lang w:val="en-US" w:eastAsia="zh-CN"/>
              </w:rPr>
              <w:t>Think and count.</w:t>
            </w:r>
          </w:p>
          <w:p>
            <w:pPr>
              <w:rPr>
                <w:rFonts w:hint="default" w:cs="Times New Roman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lang w:val="en-US" w:eastAsia="zh-CN"/>
              </w:rPr>
              <w:t>Twenty-eight</w:t>
            </w:r>
          </w:p>
          <w:p>
            <w:pPr>
              <w:rPr>
                <w:rFonts w:hint="default" w:ascii="Times New Roman" w:hAnsi="Times New Roman" w:cs="Times New Roman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lang w:val="en-US" w:eastAsia="zh-CN"/>
              </w:rPr>
              <w:t>(solo work)</w:t>
            </w:r>
          </w:p>
          <w:p>
            <w:pP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Do maths exercise and say</w:t>
            </w:r>
          </w:p>
          <w:p>
            <w:pPr>
              <w:rPr>
                <w:rFonts w:hint="default" w:ascii="Times New Roman" w:hAnsi="Times New Roman" w:cs="Times New Roman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lang w:val="en-US" w:eastAsia="zh-CN"/>
              </w:rPr>
              <w:t>(class work)</w:t>
            </w:r>
          </w:p>
          <w:p>
            <w:pPr>
              <w:rPr>
                <w:rFonts w:hint="default" w:ascii="Times New Roman" w:hAnsi="Times New Roman" w:cs="Times New Roman"/>
                <w:bCs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bCs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lang w:val="en-US" w:eastAsia="zh-CN"/>
              </w:rPr>
              <w:t>Discuss in groups and find out the rules.</w:t>
            </w:r>
          </w:p>
          <w:p>
            <w:pPr>
              <w:rPr>
                <w:rFonts w:hint="default" w:ascii="Times New Roman" w:hAnsi="Times New Roman" w:cs="Times New Roman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lang w:val="en-US" w:eastAsia="zh-CN"/>
              </w:rPr>
              <w:t>(</w:t>
            </w:r>
            <w:r>
              <w:rPr>
                <w:rFonts w:hint="eastAsia" w:cs="Times New Roman"/>
                <w:bCs/>
                <w:color w:val="auto"/>
                <w:sz w:val="24"/>
                <w:lang w:val="en-US" w:eastAsia="zh-CN"/>
              </w:rPr>
              <w:t xml:space="preserve">group 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lang w:val="en-US" w:eastAsia="zh-CN"/>
              </w:rPr>
              <w:t>work)</w:t>
            </w:r>
          </w:p>
          <w:p>
            <w:pPr>
              <w:rPr>
                <w:rFonts w:hint="default" w:ascii="Times New Roman" w:hAnsi="Times New Roman" w:cs="Times New Roman"/>
                <w:bCs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bCs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bCs/>
                <w:color w:val="auto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Guess the money they have.</w:t>
            </w:r>
          </w:p>
          <w:p>
            <w:pPr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(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lang w:val="en-US" w:eastAsia="zh-CN"/>
              </w:rPr>
              <w:t>class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 work)</w:t>
            </w:r>
          </w:p>
          <w:p>
            <w:pPr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  <w:p>
            <w:pPr>
              <w:spacing w:line="240" w:lineRule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Use money to sell and buy the things.</w:t>
            </w:r>
          </w:p>
          <w:p>
            <w:pP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(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 xml:space="preserve">group 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work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&amp;class work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)</w:t>
            </w:r>
          </w:p>
          <w:p>
            <w:pP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</w:pPr>
          </w:p>
          <w:p>
            <w:pPr>
              <w:numPr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Know about auction.</w:t>
            </w:r>
          </w:p>
          <w:p>
            <w:pPr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(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lang w:val="en-US" w:eastAsia="zh-CN"/>
              </w:rPr>
              <w:t>class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 work)</w:t>
            </w:r>
          </w:p>
          <w:p>
            <w:pPr>
              <w:numPr>
                <w:numId w:val="0"/>
              </w:num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Have the charity auction</w:t>
            </w:r>
          </w:p>
          <w:p>
            <w:pP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(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 xml:space="preserve">group 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work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&amp;class work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)</w:t>
            </w:r>
          </w:p>
          <w:p>
            <w:pPr>
              <w:numPr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eastAsia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Talk about feelings.</w:t>
            </w:r>
          </w:p>
          <w:p>
            <w:pP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Proud,happy...</w:t>
            </w:r>
          </w:p>
          <w:p>
            <w:pP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</w:pPr>
          </w:p>
        </w:tc>
        <w:tc>
          <w:tcPr>
            <w:tcW w:w="857" w:type="pct"/>
            <w:noWrap w:val="0"/>
            <w:vAlign w:val="top"/>
          </w:tcPr>
          <w:p>
            <w:pPr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通过观看山区孩子艰苦的生活环境照片，学生产生情感共鸣。引导学生对山区孩子所需的物品进行描述，既复习了What would...like?的句型，又对物品类词汇进行输出。</w:t>
            </w:r>
          </w:p>
          <w:p>
            <w:pPr>
              <w:jc w:val="left"/>
              <w:rPr>
                <w:rFonts w:hint="default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引导学生对如何帮助他们进行思考，集思广益，由此引出话题做公益“Do charity”。</w:t>
            </w:r>
          </w:p>
          <w:p>
            <w:pPr>
              <w:rPr>
                <w:rFonts w:hint="default" w:ascii="Times New Roman" w:hAnsi="Times New Roman" w:cs="Times New Roman"/>
                <w:bCs/>
                <w:color w:val="FF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达成目标1</w:t>
            </w:r>
          </w:p>
          <w:p>
            <w:pPr>
              <w:rPr>
                <w:rFonts w:hint="default" w:ascii="Times New Roman" w:hAnsi="Times New Roman" w:cs="Times New Roman"/>
                <w:bCs/>
                <w:color w:val="FF0000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创设如何做公益情境，创造性地表演story time，巩固购物用语，教师呈现并补充购物用语。</w:t>
            </w:r>
          </w:p>
          <w:p>
            <w:pPr>
              <w:jc w:val="left"/>
              <w:rPr>
                <w:rFonts w:hint="default" w:ascii="Times New Roman" w:hAnsi="Times New Roman" w:cs="Times New Roman"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通过谈论主人公行为，赞扬主人公乐于助人的品质，引出向他人学习做公益。</w:t>
            </w:r>
          </w:p>
          <w:p>
            <w:pPr>
              <w:rPr>
                <w:rFonts w:hint="eastAsia" w:ascii="Times New Roman" w:hAnsi="Times New Roman" w:eastAsia="宋体" w:cs="Times New Roman"/>
                <w:bCs/>
                <w:color w:val="FF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达成目标</w:t>
            </w:r>
            <w:r>
              <w:rPr>
                <w:rFonts w:hint="eastAsia" w:ascii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2</w:t>
            </w:r>
          </w:p>
          <w:p>
            <w:pPr>
              <w:rPr>
                <w:rFonts w:hint="default" w:ascii="Times New Roman" w:hAnsi="Times New Roman" w:cs="Times New Roman"/>
                <w:bCs/>
                <w:color w:val="FF0000"/>
                <w:szCs w:val="21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通过回忆Story time售卖物品的价格，巩固How much is it?/How much are they?的用法。通过数学加法计算，进行几十几数字表达的学习。小组讨论，进行几十几数字构成的规律。</w:t>
            </w:r>
          </w:p>
          <w:p>
            <w:pP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达成目标</w:t>
            </w:r>
            <w:r>
              <w:rPr>
                <w:rFonts w:hint="eastAsia" w:ascii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3</w:t>
            </w:r>
          </w:p>
          <w:p>
            <w:pP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通过导入Fun time的游戏，引导学生猜测老师准备的模拟货币的金额，进一步复习How much is...?It</w:t>
            </w:r>
            <w:r>
              <w:rPr>
                <w:rFonts w:hint="default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s..核心句型。</w:t>
            </w:r>
          </w:p>
          <w:p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达成目标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4</w:t>
            </w:r>
          </w:p>
          <w:p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学生用所提供的模拟货币及自己准备的物品进行义卖，进一步活用描述物品，买卖问价的用语。</w:t>
            </w:r>
          </w:p>
          <w:p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达成目标</w:t>
            </w:r>
            <w:r>
              <w:rPr>
                <w:rFonts w:hint="eastAsia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5</w:t>
            </w:r>
          </w:p>
          <w:p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pStyle w:val="4"/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通过导入慈善拍卖的活动，综合运用所学用语,强化语言感知能力的同时，能培养学生乐于助人的良好品质，且意识到爱护身边的每个人。</w:t>
            </w:r>
          </w:p>
          <w:p>
            <w:pPr>
              <w:rPr>
                <w:rFonts w:hint="default"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达成目标6</w:t>
            </w:r>
          </w:p>
        </w:tc>
        <w:tc>
          <w:tcPr>
            <w:tcW w:w="830" w:type="pct"/>
            <w:noWrap w:val="0"/>
            <w:vAlign w:val="top"/>
          </w:tcPr>
          <w:p>
            <w:pPr>
              <w:rPr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9" w:type="pct"/>
            <w:gridSpan w:val="5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作业设计：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lang w:val="en-US" w:eastAsia="zh-CN"/>
              </w:rPr>
              <w:t>1.1.Do charity in English creatively.</w:t>
            </w:r>
          </w:p>
          <w:p>
            <w:pPr>
              <w:widowControl/>
              <w:jc w:val="left"/>
              <w:rPr>
                <w:rFonts w:hint="eastAsia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lang w:val="en-US" w:eastAsia="zh-CN"/>
              </w:rPr>
              <w:t>2.Enjoy a picture book.</w:t>
            </w:r>
          </w:p>
          <w:p>
            <w:pPr>
              <w:widowControl/>
              <w:jc w:val="left"/>
              <w:rPr>
                <w:rFonts w:hint="default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lang w:val="en-US" w:eastAsia="zh-CN"/>
              </w:rPr>
              <w:t>3.Be helpful, love everyone.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5"/>
            <w:noWrap w:val="0"/>
            <w:vAlign w:val="top"/>
          </w:tcPr>
          <w:p>
            <w:pPr>
              <w:rPr>
                <w:rFonts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 xml:space="preserve">板书设计：               </w:t>
            </w:r>
          </w:p>
          <w:p>
            <w:pPr>
              <w:rPr>
                <w:rFonts w:hint="eastAsia" w:eastAsia="宋体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5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教后反思和重建：</w:t>
            </w:r>
          </w:p>
          <w:p>
            <w:pPr>
              <w:widowControl/>
              <w:jc w:val="left"/>
              <w:rPr>
                <w:rFonts w:hint="eastAsia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FB1527"/>
    <w:multiLevelType w:val="singleLevel"/>
    <w:tmpl w:val="BBFB152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C279D7B"/>
    <w:multiLevelType w:val="singleLevel"/>
    <w:tmpl w:val="BC279D7B"/>
    <w:lvl w:ilvl="0" w:tentative="0">
      <w:start w:val="1"/>
      <w:numFmt w:val="decimal"/>
      <w:suff w:val="space"/>
      <w:lvlText w:val="%1)"/>
      <w:lvlJc w:val="left"/>
    </w:lvl>
  </w:abstractNum>
  <w:abstractNum w:abstractNumId="2">
    <w:nsid w:val="44E3584A"/>
    <w:multiLevelType w:val="singleLevel"/>
    <w:tmpl w:val="44E3584A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3">
    <w:nsid w:val="562960B1"/>
    <w:multiLevelType w:val="singleLevel"/>
    <w:tmpl w:val="562960B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04DE6"/>
    <w:rsid w:val="5410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2021-12-22T12:56:00Z</dcterms:created>
  <dc:creator>Loretta</dc:creator>
  <cp:lastModifiedBy>Loretta</cp:lastModifiedBy>
  <dcterms:modified xsi:type="dcterms:W3CDTF">2021-12-22T15:13:34Z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358EC46149A3428492966199C2558993</vt:lpwstr>
  </property>
</Properties>
</file>