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宋体" w:hAnsi="宋体" w:cs="Tahoma"/>
          <w:b/>
          <w:color w:val="000000"/>
          <w:sz w:val="32"/>
          <w:szCs w:val="30"/>
          <w:lang w:eastAsia="zh-CN"/>
        </w:rPr>
      </w:pPr>
      <w:r>
        <w:rPr>
          <w:rFonts w:hint="eastAsia" w:ascii="宋体" w:hAnsi="宋体" w:cs="Tahoma"/>
          <w:b/>
          <w:color w:val="000000"/>
          <w:sz w:val="32"/>
          <w:szCs w:val="30"/>
          <w:lang w:eastAsia="zh-CN"/>
        </w:rPr>
        <w:t>美工区观察</w:t>
      </w:r>
    </w:p>
    <w:p>
      <w:pPr>
        <w:shd w:val="clear" w:color="auto" w:fill="FFFFFF"/>
        <w:adjustRightInd w:val="0"/>
        <w:snapToGrid w:val="0"/>
        <w:spacing w:line="400" w:lineRule="exact"/>
        <w:jc w:val="right"/>
        <w:rPr>
          <w:rFonts w:hint="eastAsia" w:ascii="宋体" w:hAnsi="宋体" w:eastAsia="宋体" w:cs="Tahoma"/>
          <w:color w:val="000000"/>
          <w:sz w:val="21"/>
          <w:szCs w:val="21"/>
          <w:lang w:val="en-US" w:eastAsia="zh-CN"/>
        </w:rPr>
      </w:pP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日期：</w:t>
      </w:r>
      <w:r>
        <w:rPr>
          <w:rFonts w:hint="eastAsia" w:ascii="宋体" w:hAnsi="宋体" w:cs="Tahoma"/>
          <w:color w:val="000000"/>
          <w:szCs w:val="24"/>
        </w:rPr>
        <w:t>20</w:t>
      </w:r>
      <w:r>
        <w:rPr>
          <w:rFonts w:hint="eastAsia" w:ascii="宋体" w:hAnsi="宋体" w:cs="Tahoma"/>
          <w:color w:val="000000"/>
          <w:szCs w:val="24"/>
          <w:lang w:eastAsia="zh-CN"/>
        </w:rPr>
        <w:t>21</w:t>
      </w:r>
      <w:r>
        <w:rPr>
          <w:rFonts w:hint="eastAsia" w:ascii="宋体" w:hAnsi="宋体" w:cs="Tahoma"/>
          <w:color w:val="000000"/>
          <w:szCs w:val="24"/>
        </w:rPr>
        <w:t>年</w:t>
      </w:r>
      <w:r>
        <w:rPr>
          <w:rFonts w:hint="eastAsia" w:ascii="宋体" w:hAnsi="宋体" w:cs="Tahoma"/>
          <w:color w:val="000000"/>
          <w:szCs w:val="24"/>
          <w:lang w:eastAsia="zh-CN"/>
        </w:rPr>
        <w:t>12</w:t>
      </w:r>
      <w:r>
        <w:rPr>
          <w:rFonts w:hint="eastAsia" w:ascii="宋体" w:hAnsi="宋体" w:cs="Tahoma"/>
          <w:color w:val="000000"/>
          <w:szCs w:val="24"/>
        </w:rPr>
        <w:t>月</w:t>
      </w:r>
      <w:r>
        <w:rPr>
          <w:rFonts w:hint="eastAsia" w:ascii="宋体" w:hAnsi="宋体" w:cs="Tahoma"/>
          <w:color w:val="000000"/>
          <w:szCs w:val="24"/>
          <w:lang w:eastAsia="zh-CN"/>
        </w:rPr>
        <w:t>8</w:t>
      </w:r>
      <w:r>
        <w:rPr>
          <w:rFonts w:hint="eastAsia" w:ascii="宋体" w:hAnsi="宋体" w:cs="Tahoma"/>
          <w:color w:val="000000"/>
          <w:szCs w:val="24"/>
        </w:rPr>
        <w:t>日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开始时间：</w:t>
      </w:r>
      <w:r>
        <w:rPr>
          <w:rFonts w:hint="eastAsia" w:ascii="宋体" w:hAnsi="宋体" w:cs="Tahoma"/>
          <w:color w:val="000000"/>
          <w:szCs w:val="24"/>
        </w:rPr>
        <w:t>上午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szCs w:val="24"/>
        </w:rPr>
        <w:t>：</w:t>
      </w:r>
      <w:r>
        <w:rPr>
          <w:rFonts w:hint="default" w:ascii="宋体" w:hAnsi="宋体" w:cs="Tahoma"/>
          <w:color w:val="000000"/>
          <w:szCs w:val="24"/>
          <w:lang w:val="en-US" w:eastAsia="zh-CN"/>
        </w:rPr>
        <w:t>07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eastAsia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结束时间：</w:t>
      </w:r>
      <w:r>
        <w:rPr>
          <w:rFonts w:hint="eastAsia" w:ascii="宋体" w:hAnsi="宋体" w:cs="Tahoma"/>
          <w:color w:val="000000"/>
          <w:szCs w:val="24"/>
        </w:rPr>
        <w:t>上午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szCs w:val="24"/>
        </w:rPr>
        <w:t>：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35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成人数目：</w:t>
      </w:r>
      <w:r>
        <w:rPr>
          <w:rFonts w:hint="eastAsia" w:ascii="宋体" w:hAnsi="宋体" w:cs="Tahoma"/>
          <w:color w:val="000000"/>
          <w:szCs w:val="24"/>
        </w:rPr>
        <w:t>1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儿童数目：</w:t>
      </w:r>
      <w:r>
        <w:rPr>
          <w:rFonts w:hint="default" w:ascii="宋体" w:hAnsi="宋体" w:cs="Tahoma"/>
          <w:color w:val="000000"/>
          <w:szCs w:val="24"/>
          <w:lang w:val="en-US" w:eastAsia="zh-CN"/>
        </w:rPr>
        <w:t>3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儿童姓名：</w:t>
      </w:r>
      <w:r>
        <w:rPr>
          <w:rFonts w:hint="eastAsia" w:ascii="宋体" w:hAnsi="宋体" w:cs="Tahoma"/>
          <w:color w:val="000000"/>
          <w:szCs w:val="24"/>
        </w:rPr>
        <w:t xml:space="preserve">                             </w:t>
      </w:r>
      <w:r>
        <w:rPr>
          <w:rFonts w:hint="eastAsia" w:ascii="宋体" w:hAnsi="宋体" w:cs="Tahoma"/>
          <w:b/>
          <w:color w:val="000000"/>
          <w:szCs w:val="24"/>
        </w:rPr>
        <w:t>儿童年龄：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color w:val="000000"/>
          <w:szCs w:val="24"/>
          <w:lang w:eastAsia="zh-CN"/>
        </w:rPr>
        <w:t>小雨</w:t>
      </w:r>
      <w:r>
        <w:rPr>
          <w:rFonts w:hint="eastAsia" w:ascii="宋体" w:hAnsi="宋体" w:cs="Tahoma"/>
          <w:color w:val="000000"/>
          <w:szCs w:val="24"/>
        </w:rPr>
        <w:t xml:space="preserve">                                 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 xml:space="preserve"> 5</w:t>
      </w:r>
      <w:r>
        <w:rPr>
          <w:rFonts w:hint="eastAsia" w:ascii="宋体" w:hAnsi="宋体" w:cs="Tahoma"/>
          <w:color w:val="000000"/>
          <w:szCs w:val="24"/>
        </w:rPr>
        <w:t>岁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szCs w:val="24"/>
        </w:rPr>
        <w:t>个月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szCs w:val="24"/>
          <w:lang w:eastAsia="zh-CN"/>
        </w:rPr>
        <w:t>谦谦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 xml:space="preserve">                                  5岁7个月</w:t>
      </w:r>
    </w:p>
    <w:p>
      <w:pPr>
        <w:shd w:val="clear" w:color="auto" w:fill="FFFFFF"/>
        <w:tabs>
          <w:tab w:val="center" w:pos="4819"/>
        </w:tabs>
        <w:adjustRightInd w:val="0"/>
        <w:snapToGrid w:val="0"/>
        <w:spacing w:line="400" w:lineRule="exact"/>
        <w:rPr>
          <w:rFonts w:hint="eastAsia" w:ascii="宋体" w:hAnsi="宋体" w:eastAsia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szCs w:val="24"/>
          <w:lang w:val="en-US" w:eastAsia="zh-CN"/>
        </w:rPr>
        <w:t>小翔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ab/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 xml:space="preserve">     5岁5个月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环境：</w:t>
      </w:r>
      <w:r>
        <w:rPr>
          <w:rFonts w:hint="eastAsia" w:ascii="宋体" w:hAnsi="宋体" w:cs="Tahoma"/>
          <w:color w:val="000000"/>
          <w:szCs w:val="24"/>
        </w:rPr>
        <w:t>中</w:t>
      </w:r>
      <w:r>
        <w:rPr>
          <w:rFonts w:hint="eastAsia" w:ascii="宋体" w:hAnsi="宋体" w:cs="Tahoma"/>
          <w:color w:val="000000"/>
          <w:szCs w:val="24"/>
          <w:lang w:eastAsia="zh-CN"/>
        </w:rPr>
        <w:t>一班美术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美工区</w:t>
      </w:r>
      <w:r>
        <w:rPr>
          <w:rFonts w:hint="eastAsia" w:ascii="宋体" w:hAnsi="宋体" w:cs="Tahoma"/>
          <w:color w:val="000000"/>
          <w:szCs w:val="24"/>
        </w:rPr>
        <w:t>，材料是</w:t>
      </w:r>
      <w:r>
        <w:rPr>
          <w:rFonts w:hint="eastAsia" w:ascii="宋体" w:hAnsi="宋体"/>
          <w:szCs w:val="21"/>
          <w:lang w:eastAsia="zh-CN"/>
        </w:rPr>
        <w:t>颜料、颜料笔、水、毛巾、蛋托。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目的：</w:t>
      </w:r>
      <w:r>
        <w:rPr>
          <w:rFonts w:hint="eastAsia" w:ascii="宋体" w:hAnsi="宋体"/>
          <w:szCs w:val="21"/>
          <w:lang w:eastAsia="zh-CN"/>
        </w:rPr>
        <w:t>观察两位</w:t>
      </w:r>
      <w:r>
        <w:rPr>
          <w:rFonts w:hint="eastAsia" w:ascii="宋体" w:hAnsi="宋体"/>
          <w:szCs w:val="21"/>
          <w:lang w:val="en-US" w:eastAsia="zh-CN"/>
        </w:rPr>
        <w:t>4-5岁幼儿在美工颜料区的表现。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目标</w:t>
      </w:r>
      <w:r>
        <w:rPr>
          <w:rFonts w:hint="eastAsia" w:ascii="宋体" w:hAnsi="宋体" w:cs="Tahoma"/>
          <w:color w:val="000000"/>
          <w:szCs w:val="24"/>
        </w:rPr>
        <w:t>：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观察两位4-5岁幼儿在颜料区与同伴相互间的交流情况。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观察记录：</w:t>
      </w:r>
    </w:p>
    <w:p>
      <w:pPr>
        <w:shd w:val="clear" w:color="auto" w:fill="FFFFFF"/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谦谦和小雨都经常来到美工区的颜料区，她们今天选择了蛋托颜料作画，一开始谦谦无处下手，小雨先拿起了一个未完成的蛋托，拿起颜料笔沾上水再蘸上颜料开始画起来，谦谦看了看说：“我跟你一起画吧！”小雨回答：“可以啊，那你赶紧拿笔来画吧，我用的是蓝色，你选一个别的颜色，不要跟我的一样就可以了。”谦谦拿起颜料笔准备沾水蘸颜料，可是这个时候颜料盒打不开，谦谦刚开始找小雨帮忙，可是小雨开了半分钟的时间还是没有打开，这时谦谦拿着颜料桶找到我，“老师帮我把颜料桶开一下，我打不开。”我帮谦谦打开颜料桶，谦谦道谢后回到位置上开始作画，十分钟过去了，我发现在十分钟里面谦谦和小雨换颜色不知道洗了多少次笔了，我走过去跟她们说：“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教你们一个好方法不需要洗笔，你们去五支颜料笔过来，每一次蘸完颜料都不要洗，把不用的笔挂在颜料盖子的边上，等下一次还需要这个颜色的时候就可以直接拿起来涂色了。”她们听了我的话开始尝试这个方法，结果发现真的如我所说的方便、省时间、还节省颜料。五分钟过去了，她们的蛋托差不多要完成了，还剩下边上的一些露白处没有好，这个时候小雨提出了一个建议，“我们两个人分开工作，你来涂剩下的部分，我来画</w:t>
      </w:r>
      <w:r>
        <w:rPr>
          <w:rFonts w:hint="eastAsia" w:ascii="宋体" w:hAnsi="宋体"/>
          <w:szCs w:val="21"/>
          <w:lang w:val="en-US" w:eastAsia="zh-CN"/>
        </w:rPr>
        <w:t>狐狸的眼睛和鼻子</w:t>
      </w:r>
      <w:r>
        <w:rPr>
          <w:rFonts w:hint="eastAsia" w:ascii="宋体" w:hAnsi="宋体"/>
          <w:szCs w:val="21"/>
          <w:lang w:eastAsia="zh-CN"/>
        </w:rPr>
        <w:t>，这样可以快一点做好。”谦谦听了同意小雨的分工建议，又过去了五分钟，谦谦把剩下的部分也完成了，小雨</w:t>
      </w:r>
      <w:r>
        <w:rPr>
          <w:rFonts w:hint="eastAsia" w:ascii="宋体" w:hAnsi="宋体"/>
          <w:szCs w:val="21"/>
          <w:lang w:val="en-US" w:eastAsia="zh-CN"/>
        </w:rPr>
        <w:t>狐狸</w:t>
      </w:r>
      <w:r>
        <w:rPr>
          <w:rFonts w:hint="eastAsia" w:ascii="宋体" w:hAnsi="宋体"/>
          <w:szCs w:val="21"/>
          <w:lang w:eastAsia="zh-CN"/>
        </w:rPr>
        <w:t>也画好了，最后她们又找到我，“老师，请你帮我们把这个</w:t>
      </w:r>
      <w:r>
        <w:rPr>
          <w:rFonts w:hint="eastAsia" w:ascii="宋体" w:hAnsi="宋体"/>
          <w:szCs w:val="21"/>
          <w:lang w:val="en-US" w:eastAsia="zh-CN"/>
        </w:rPr>
        <w:t>放到窗台</w:t>
      </w:r>
      <w:r>
        <w:rPr>
          <w:rFonts w:hint="eastAsia" w:ascii="宋体" w:hAnsi="宋体"/>
          <w:szCs w:val="21"/>
          <w:lang w:eastAsia="zh-CN"/>
        </w:rPr>
        <w:t>上去，谢谢。”就这样小鱼装饰到了墙上。等游戏结束的时候，还没等我说话，她们就开始整理颜料、颜料笔、水盆还有毛巾，来的时候什么样，走的时候也就什么样。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结论：</w:t>
      </w:r>
    </w:p>
    <w:p>
      <w:pPr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Chars="0"/>
        <w:rPr>
          <w:rFonts w:hint="eastAsia" w:ascii="宋体" w:hAnsi="宋体" w:cs="Tahoma"/>
          <w:color w:val="000000"/>
          <w:szCs w:val="24"/>
          <w:lang w:eastAsia="zh-CN"/>
        </w:rPr>
      </w:pPr>
      <w:r>
        <w:rPr>
          <w:rFonts w:hint="eastAsia" w:ascii="宋体" w:hAnsi="宋体" w:cs="Tahoma"/>
          <w:color w:val="000000"/>
          <w:szCs w:val="24"/>
          <w:lang w:eastAsia="zh-CN"/>
        </w:rPr>
        <w:t>美工区的材料丰富多样，小雨和谦谦选择了颜料，整个活动过程都没有收到外界的干扰。</w:t>
      </w:r>
    </w:p>
    <w:p>
      <w:pPr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color w:val="000000"/>
          <w:szCs w:val="24"/>
          <w:lang w:val="en-US" w:eastAsia="zh-CN"/>
        </w:rPr>
        <w:t>2.</w:t>
      </w:r>
      <w:r>
        <w:rPr>
          <w:rFonts w:hint="eastAsia" w:ascii="宋体" w:hAnsi="宋体" w:cs="Tahoma"/>
          <w:color w:val="000000"/>
          <w:szCs w:val="24"/>
        </w:rPr>
        <w:t>在游戏过程中</w:t>
      </w:r>
      <w:r>
        <w:rPr>
          <w:rFonts w:hint="eastAsia" w:ascii="宋体" w:hAnsi="宋体" w:cs="Tahoma"/>
          <w:color w:val="000000"/>
          <w:szCs w:val="24"/>
          <w:lang w:eastAsia="zh-CN"/>
        </w:rPr>
        <w:t>小雨和谦谦上色过程中两人分工明确，彼此能够取长补短</w:t>
      </w:r>
      <w:r>
        <w:rPr>
          <w:rFonts w:hint="eastAsia" w:ascii="宋体" w:hAnsi="宋体" w:cs="Tahoma"/>
          <w:color w:val="000000"/>
          <w:szCs w:val="24"/>
        </w:rPr>
        <w:t>。</w:t>
      </w:r>
    </w:p>
    <w:p>
      <w:pPr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ind w:leftChars="0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color w:val="000000"/>
          <w:szCs w:val="24"/>
          <w:lang w:val="en-US" w:eastAsia="zh-CN"/>
        </w:rPr>
        <w:t>3.</w:t>
      </w:r>
      <w:r>
        <w:rPr>
          <w:rFonts w:hint="eastAsia" w:ascii="宋体" w:hAnsi="宋体" w:cs="Tahoma"/>
          <w:color w:val="000000"/>
          <w:szCs w:val="24"/>
          <w:lang w:eastAsia="zh-CN"/>
        </w:rPr>
        <w:t>活动中，小雨和谦谦能够尽量自己的事情自己做，不依赖别人，两人也能相互交流</w:t>
      </w:r>
      <w:r>
        <w:rPr>
          <w:rFonts w:hint="eastAsia" w:ascii="宋体" w:hAnsi="宋体" w:cs="Tahoma"/>
          <w:color w:val="000000"/>
          <w:szCs w:val="24"/>
        </w:rPr>
        <w:t>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评价：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1.健康领域生活习惯和生活能力目标2具有基本的生活自理能力中指出：4-5岁幼儿能整理自己的物品。在活动结束的时候，谦谦和小雨能够把使用材料全部整理好，做到来的时候什么样，走的时候也什么样。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语言领域倾听与表达目标2愿意讲话并能清楚地表达中指出：4-5岁幼儿讲述比较连贯。，目标3具有文明的语言习惯中指出：别人对自己讲述时能回应，能主动使用礼貌用语，不说脏话、粗话。谦谦和小雨在需求教师帮助的时候很有礼貌，并且谦谦和小雨的对话讲述连贯，也能及时回应对方。</w:t>
      </w:r>
    </w:p>
    <w:p>
      <w:pPr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社会领域人际交往目标2能与同伴友好相处中指出：4-5岁幼儿在活动时愿意接受同伴的意见和建议。小雨在分配任务的时候，谦谦思考后能接受合理的分工建议并且一起完成了作品。另外，教师的避免经常洗笔的建议，谦谦和小雨也欣然采纳了，还很受用。</w:t>
      </w:r>
    </w:p>
    <w:p>
      <w:pPr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建议：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1.在之后的活动中，根据幼儿的需要在颜料桌上放置一个插笔的盒子，便于幼儿插放蘸有颜料的笔。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2.鼓励幼儿大胆地表述自己的想法，并且能及时肯定幼儿的想法，给予幼儿更多的自主选择的机会，提升幼儿的语言表达能力。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/>
          <w:szCs w:val="21"/>
          <w:lang w:val="en-US" w:eastAsia="zh-CN"/>
        </w:rPr>
        <w:t>3.把小伙伴相互合作完成作品的事件讲述给幼儿听，大幅度提倡幼儿相互合作，培养幼儿的合作意识和人际交往能力。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170" w:footer="567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黑体" w:hAnsi="黑体" w:eastAsia="黑体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251B"/>
    <w:multiLevelType w:val="singleLevel"/>
    <w:tmpl w:val="4BE2251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2019-05-25T22:56:00Z</dcterms:created>
  <dc:creator>-止于终老</dc:creator>
  <cp:lastModifiedBy>阿蓓啊</cp:lastModifiedBy>
  <dcterms:modified xsi:type="dcterms:W3CDTF">2021-12-21T16:16:11Z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14AFEE690AD7CA74E78CC161699700D2</vt:lpwstr>
  </property>
</Properties>
</file>