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银河幼儿园户外观察记录表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683"/>
        <w:gridCol w:w="1475"/>
        <w:gridCol w:w="3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  <w:shd w:val="clear" w:color="auto" w:fill="8496B0" w:themeFill="text2" w:themeFillTint="99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整体观察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10月11日</w:t>
            </w:r>
          </w:p>
        </w:tc>
        <w:tc>
          <w:tcPr>
            <w:tcW w:w="8116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班级实到27名幼儿，通过观察与分享交流，共参加了户外8个游戏区域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8116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班级实到27名幼儿，通过观察与分享交流，共参加了户外11个游戏区域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10月13日</w:t>
            </w:r>
          </w:p>
        </w:tc>
        <w:tc>
          <w:tcPr>
            <w:tcW w:w="8116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班级实到28名幼儿，通过观察与分享交流，共参加了户外12个区域，其中HH和SS去了户外小水池，发现小水池中羊角球可以替代小鱼，玩钓鱼游戏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10月14日</w:t>
            </w:r>
          </w:p>
        </w:tc>
        <w:tc>
          <w:tcPr>
            <w:tcW w:w="8116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班级实到27名幼儿，通过观察与分享交流，共参加了12个游戏区域，在HH的带动下，有AA、HS等5名幼儿一起到了小水池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10月15日</w:t>
            </w:r>
          </w:p>
        </w:tc>
        <w:tc>
          <w:tcPr>
            <w:tcW w:w="8116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班级实到30名幼儿，由于今天收集了一些户外生活区玩的材料（锅子、铲子、小碗等），因此在户外活动之前就和小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朋友就这些材料进行了分享，班级幼儿了解到这些材料都会去户外生活区，以前的游戏经验等，因此当天的游戏中就有2个小朋友去了户外生活区进行游戏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  <w:shd w:val="clear" w:color="auto" w:fill="8496B0" w:themeFill="text2" w:themeFillTint="99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个体观察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观察对象</w:t>
            </w:r>
          </w:p>
        </w:tc>
        <w:tc>
          <w:tcPr>
            <w:tcW w:w="26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JJ（3岁6个月）、SS（3岁2个月）、XX（3月5个月）、AA（3月9个月）、YY（3岁3个月）</w:t>
            </w:r>
          </w:p>
        </w:tc>
        <w:tc>
          <w:tcPr>
            <w:tcW w:w="14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观察时间</w:t>
            </w:r>
          </w:p>
        </w:tc>
        <w:tc>
          <w:tcPr>
            <w:tcW w:w="39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2021年10月18日上午9:35-9:43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观察地点</w:t>
            </w:r>
          </w:p>
        </w:tc>
        <w:tc>
          <w:tcPr>
            <w:tcW w:w="2683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户外生活区</w:t>
            </w:r>
          </w:p>
        </w:tc>
        <w:tc>
          <w:tcPr>
            <w:tcW w:w="147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观察者</w:t>
            </w:r>
          </w:p>
        </w:tc>
        <w:tc>
          <w:tcPr>
            <w:tcW w:w="395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观察目标</w:t>
            </w:r>
          </w:p>
        </w:tc>
        <w:tc>
          <w:tcPr>
            <w:tcW w:w="8116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目标儿童户外生活区游戏能力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观察内容</w:t>
            </w:r>
          </w:p>
        </w:tc>
        <w:tc>
          <w:tcPr>
            <w:tcW w:w="8116" w:type="dxa"/>
            <w:gridSpan w:val="3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通过观察户外生活中目标儿童的游戏情况，关注其利用自然材料以物代物的游戏能力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观察背景</w:t>
            </w:r>
          </w:p>
        </w:tc>
        <w:tc>
          <w:tcPr>
            <w:tcW w:w="8116" w:type="dxa"/>
            <w:gridSpan w:val="3"/>
          </w:tcPr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color="FFFFFF" w:fill="D9D9D9"/>
                <w:lang w:val="en-US" w:eastAsia="zh-CN"/>
              </w:rPr>
              <w:t>小班幼儿混龄户外活动的经验：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混龄第四周，很多孩子已经不再局限班级门口的滑滑梯，他们通过分享开始去户外不同的区域玩。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color="FFFFFF" w:fill="D9D9D9"/>
                <w:lang w:val="en-US" w:eastAsia="zh-CN"/>
              </w:rPr>
              <w:t>小班幼儿的游戏能力：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对新鲜材料比较感兴趣，开始愿意与材料互动。在班级中非常喜欢玩角色扮演区。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color="FFFFFF" w:fill="D9D9D9"/>
                <w:lang w:val="en-US" w:eastAsia="zh-CN"/>
              </w:rPr>
              <w:t>小班幼儿与同伴游戏能力：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游戏能力与交往能力较强的幼儿开始找同伴一起游戏。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观察信息</w:t>
            </w:r>
          </w:p>
        </w:tc>
        <w:tc>
          <w:tcPr>
            <w:tcW w:w="8116" w:type="dxa"/>
            <w:gridSpan w:val="3"/>
          </w:tcPr>
          <w:tbl>
            <w:tblPr>
              <w:tblStyle w:val="3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9"/>
              <w:gridCol w:w="3028"/>
              <w:gridCol w:w="1515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909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片段</w:t>
                  </w:r>
                </w:p>
              </w:tc>
              <w:tc>
                <w:tcPr>
                  <w:tcW w:w="3028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游戏过程</w:t>
                  </w:r>
                </w:p>
              </w:tc>
              <w:tc>
                <w:tcPr>
                  <w:tcW w:w="1515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使用的自然材料以物代物</w:t>
                  </w:r>
                </w:p>
              </w:tc>
              <w:tc>
                <w:tcPr>
                  <w:tcW w:w="307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照片呈现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片段一：烧饭了</w:t>
                  </w:r>
                </w:p>
              </w:tc>
              <w:tc>
                <w:tcPr>
                  <w:tcW w:w="3028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JJ：我要准备炒菜了。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老师：炒什么菜？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JJ：炒土豆，一会儿给你吃。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JJ先是去材料架上拿了一个小锅子，然后选择了户外生活区里的树叶和沙粒子。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JJ：这些都是盐（手指着沙粒子）</w:t>
                  </w:r>
                </w:p>
              </w:tc>
              <w:tc>
                <w:tcPr>
                  <w:tcW w:w="1515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树叶替代土豆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沙粒子替代盐</w:t>
                  </w:r>
                </w:p>
              </w:tc>
              <w:tc>
                <w:tcPr>
                  <w:tcW w:w="307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1638300" cy="1228725"/>
                        <wp:effectExtent l="0" t="0" r="0" b="9525"/>
                        <wp:docPr id="9" name="图片 9" descr="IMG_20211018_0948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 descr="IMG_20211018_09480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28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YY：我也要烧饭了。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YY选择了一个勺子，说：可我要用什么来做饭呢？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YY抬头看了JJ的游戏，然后说：我也来找点树叶吧！</w:t>
                  </w:r>
                </w:p>
              </w:tc>
              <w:tc>
                <w:tcPr>
                  <w:tcW w:w="151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1638300" cy="1228725"/>
                        <wp:effectExtent l="0" t="0" r="0" b="9525"/>
                        <wp:docPr id="10" name="图片 10" descr="IMG_20211018_0948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 descr="IMG_20211018_0948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28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XX找了一口大锅，SS蹲了下来。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XX问SS：你想玩吗？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SS点点头。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XX说：那我们一起来烧汤吧。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SS也找了小树叶。</w:t>
                  </w:r>
                </w:p>
              </w:tc>
              <w:tc>
                <w:tcPr>
                  <w:tcW w:w="151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1638300" cy="1228725"/>
                        <wp:effectExtent l="0" t="0" r="0" b="9525"/>
                        <wp:docPr id="11" name="图片 11" descr="IMG_20211018_0948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 descr="IMG_20211018_0948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片段二：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烧饭中</w:t>
                  </w:r>
                </w:p>
              </w:tc>
              <w:tc>
                <w:tcPr>
                  <w:tcW w:w="3028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JJ：我们需要点水来烧汤，不然太干了。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JJ到附近的水龙头上用勺子装水。</w:t>
                  </w:r>
                </w:p>
              </w:tc>
              <w:tc>
                <w:tcPr>
                  <w:tcW w:w="1515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沙替代米饭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红色树叶替代番茄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黄色树叶替代土豆</w:t>
                  </w:r>
                </w:p>
              </w:tc>
              <w:tc>
                <w:tcPr>
                  <w:tcW w:w="307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1638300" cy="1228725"/>
                        <wp:effectExtent l="0" t="0" r="0" b="9525"/>
                        <wp:docPr id="12" name="图片 12" descr="IMG_20211018_0948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 descr="IMG_20211018_0948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28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AA：我想做点米饭。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AA：我要去拿点沙子，肯定很好吃。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AA拿了个小盘子到隔壁沙池区装了小半盆沙。</w:t>
                  </w:r>
                </w:p>
              </w:tc>
              <w:tc>
                <w:tcPr>
                  <w:tcW w:w="151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1638300" cy="1228725"/>
                        <wp:effectExtent l="0" t="0" r="0" b="9525"/>
                        <wp:docPr id="13" name="图片 13" descr="IMG_20211018_0951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图片 13" descr="IMG_20211018_0951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28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XX从地上捡来了红色的树叶，把红色的小树叶摘成了一点一点的：这是番茄，番茄是红红的。</w:t>
                  </w:r>
                </w:p>
              </w:tc>
              <w:tc>
                <w:tcPr>
                  <w:tcW w:w="151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1638300" cy="1228725"/>
                        <wp:effectExtent l="0" t="0" r="0" b="9525"/>
                        <wp:docPr id="14" name="图片 14" descr="IMG_20211018_0957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片 14" descr="IMG_20211018_0957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28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JJ也找来了黄色的树叶，放在了勺子里，对老师说：你尝尝，我做的土豆像不像？</w:t>
                  </w:r>
                </w:p>
              </w:tc>
              <w:tc>
                <w:tcPr>
                  <w:tcW w:w="151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1638300" cy="1228725"/>
                        <wp:effectExtent l="0" t="0" r="0" b="9525"/>
                        <wp:docPr id="16" name="图片 16" descr="IMG_20211018_0953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16" descr="IMG_20211018_0953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9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片段三：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吃饭了</w:t>
                  </w:r>
                </w:p>
              </w:tc>
              <w:tc>
                <w:tcPr>
                  <w:tcW w:w="3028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吃饭时间到了，XX、YY、SS把烧好的番茄汤和炒土豆端上了桌子。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AA正在给大家盛米饭。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YY对着老师招招手，笑着说：快来吃饭。</w:t>
                  </w:r>
                </w:p>
              </w:tc>
              <w:tc>
                <w:tcPr>
                  <w:tcW w:w="1515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1638300" cy="1228725"/>
                        <wp:effectExtent l="0" t="0" r="0" b="9525"/>
                        <wp:docPr id="15" name="图片 15" descr="IMG_20211018_0956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15" descr="IMG_20211018_0956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分析：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6" w:type="dxa"/>
            <w:gridSpan w:val="3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1.《指南》社会领域3-4岁幼儿常模如下：</w:t>
            </w:r>
          </w:p>
          <w:tbl>
            <w:tblPr>
              <w:tblStyle w:val="3"/>
              <w:tblW w:w="85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9"/>
              <w:gridCol w:w="3201"/>
              <w:gridCol w:w="42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人际交往</w:t>
                  </w:r>
                </w:p>
              </w:tc>
              <w:tc>
                <w:tcPr>
                  <w:tcW w:w="3201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目标1愿意与人交往</w:t>
                  </w:r>
                </w:p>
              </w:tc>
              <w:tc>
                <w:tcPr>
                  <w:tcW w:w="4284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愿意和小朋友一起游戏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01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目标2能与同伴友好相处</w:t>
                  </w:r>
                </w:p>
              </w:tc>
              <w:tc>
                <w:tcPr>
                  <w:tcW w:w="4284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想加入同伴的游戏时，能友好地提出请求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01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目标3具有自尊、自信、自主的表现</w:t>
                  </w:r>
                </w:p>
              </w:tc>
              <w:tc>
                <w:tcPr>
                  <w:tcW w:w="4284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能根据自己的兴趣选择游戏或其它活动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01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84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为自己的好行为或活动成果感到高兴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社会适应</w:t>
                  </w:r>
                </w:p>
              </w:tc>
              <w:tc>
                <w:tcPr>
                  <w:tcW w:w="3201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目标1喜欢并适应群体生活</w:t>
                  </w:r>
                </w:p>
              </w:tc>
              <w:tc>
                <w:tcPr>
                  <w:tcW w:w="4284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为群体活动有兴趣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01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目标2遵守基本的行为规范</w:t>
                  </w:r>
                </w:p>
              </w:tc>
              <w:tc>
                <w:tcPr>
                  <w:tcW w:w="4284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知道不经允许不能拿别人的东西，借别人的东西要归还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2.具体分析：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（1）情绪情感：本次活动是小朋友自发的游戏，都是主动积极参与游戏的。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（2）人际交往：目标儿童都愿意和其他小朋友一起参加到活动中，并且XX邀请SS时还用了征求意见的办法。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3）自主自信表现：在游戏中，孩子们用到了以物代物的游戏方法，炒土豆用了黄色的树叶替代，番茄汤用了红色的树叶，并且还摘的一点一点的，米饭也是用了其他区域的沙来替代，充分体现了孩子们的生活经验，并且最后对于自己的成果“饭做好了”还邀请老师一起来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跟进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6" w:type="dxa"/>
            <w:gridSpan w:val="3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1.时空支持：教师以陪伴者的身份加入到游戏中，听一听幼儿在游戏中的语言对话，并及时了解幼儿对于户外生活区材料的需要，从环境和材料上给予一定的支持。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2.材料支持：案例中幼儿对物品进行假想，以一种物品代替另一种物品，使实物的意义大于物体本身的意义，对于年龄越小的孩子，游戏材料的逼真程度也就越高。结合案例中目标儿童红色树叶替代番茄、黄色树叶替代土豆、沙替代迷离等以物代物的方式和幼儿再聊一聊还需要什么，还可以用生活中的哪些自然材料去替代，拓展幼儿对于生活中现象的经验再现与替代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3.及时反馈：以分享交流的形式与孩子们聊聊生活区的游戏过程，尤其是以物代物的游戏生活经验的再现，拓展幼儿的生活游戏经验。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4.个性化支持：鼓励班级参与到更多的户外游戏中，可以利用每一次的游戏经验的分享体现形成户外地图。</w:t>
            </w:r>
          </w:p>
        </w:tc>
      </w:tr>
    </w:tbl>
    <w:p/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10B71"/>
    <w:rsid w:val="084A4128"/>
    <w:rsid w:val="0B0A7D94"/>
    <w:rsid w:val="125F1FB6"/>
    <w:rsid w:val="30E47674"/>
    <w:rsid w:val="4E43756C"/>
    <w:rsid w:val="62C24191"/>
    <w:rsid w:val="63D10B71"/>
    <w:rsid w:val="68FA4A7E"/>
    <w:rsid w:val="6B5A6B69"/>
    <w:rsid w:val="74067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2021-10-19T08:04:00Z</dcterms:created>
  <dc:creator>31216102</dc:creator>
  <cp:lastModifiedBy>Administrator</cp:lastModifiedBy>
  <dcterms:modified xsi:type="dcterms:W3CDTF">2021-10-19T13:28:41Z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8FA3225BA70D490C9C04DB0FFAF7ABFE</vt:lpwstr>
  </property>
</Properties>
</file>