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8.png" ContentType="image/pn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header1.xml" ContentType="application/vnd.openxmlformats-officedocument.wordprocessingml.header+xml"/>
  <Override PartName="/word/theme/theme1.xml" ContentType="application/vnd.openxmlformats-officedocument.theme+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header1.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Style14"/>
        <w:jc w:val="center"/>
        <w:rPr>
          <w:rFonts w:ascii="宋体" w:hAnsi="宋体"/>
          <w:b/>
          <w:b/>
          <w:bCs/>
          <w:color w:val="000000"/>
          <w:sz w:val="32"/>
          <w:szCs w:val="32"/>
        </w:rPr>
      </w:pPr>
      <w:r>
        <w:rPr>
          <w:rFonts w:ascii="宋体" w:hAnsi="宋体" w:cs="Times New Roman"/>
          <w:b/>
          <w:bCs/>
          <w:color w:val="000000"/>
          <w:kern w:val="2"/>
          <w:sz w:val="32"/>
          <w:szCs w:val="32"/>
          <w:lang w:val="en-US" w:eastAsia="zh-CN" w:bidi="ar-SA"/>
        </w:rPr>
        <w:t>魏村中心</w:t>
      </w:r>
      <w:r>
        <w:rPr>
          <w:rFonts w:ascii="宋体" w:hAnsi="宋体"/>
          <w:b/>
          <w:bCs/>
          <w:color w:val="000000"/>
          <w:sz w:val="32"/>
          <w:szCs w:val="32"/>
        </w:rPr>
        <w:t>幼儿园</w:t>
      </w:r>
      <w:r>
        <w:rPr>
          <w:rFonts w:ascii="宋体" w:hAnsi="宋体" w:cs="Times New Roman"/>
          <w:b/>
          <w:bCs/>
          <w:color w:val="000000"/>
          <w:kern w:val="2"/>
          <w:sz w:val="32"/>
          <w:szCs w:val="32"/>
          <w:lang w:val="en-US" w:eastAsia="zh-CN" w:bidi="ar-SA"/>
        </w:rPr>
        <w:t>区域</w:t>
      </w:r>
      <w:r>
        <w:rPr>
          <w:rFonts w:ascii="宋体" w:hAnsi="宋体"/>
          <w:b/>
          <w:bCs/>
          <w:color w:val="000000"/>
          <w:sz w:val="32"/>
          <w:szCs w:val="32"/>
        </w:rPr>
        <w:t>观察记录表</w:t>
      </w:r>
    </w:p>
    <w:tbl>
      <w:tblPr>
        <w:tblStyle w:val="8"/>
        <w:tblW w:w="9782" w:type="dxa"/>
        <w:jc w:val="left"/>
        <w:tblInd w:w="-318" w:type="dxa"/>
        <w:tblLayout w:type="fixed"/>
        <w:tblCellMar>
          <w:top w:w="0" w:type="dxa"/>
          <w:left w:w="108" w:type="dxa"/>
          <w:bottom w:w="0" w:type="dxa"/>
          <w:right w:w="108" w:type="dxa"/>
        </w:tblCellMar>
      </w:tblPr>
      <w:tblGrid>
        <w:gridCol w:w="3544"/>
        <w:gridCol w:w="1840"/>
        <w:gridCol w:w="4397"/>
      </w:tblGrid>
      <w:tr>
        <w:trPr>
          <w:trHeight w:val="344" w:hRule="atLeast"/>
        </w:trPr>
        <w:tc>
          <w:tcPr>
            <w:tcW w:w="5384" w:type="dxa"/>
            <w:gridSpan w:val="2"/>
            <w:tcBorders>
              <w:top w:val="single" w:sz="8" w:space="0" w:color="000000"/>
              <w:left w:val="single" w:sz="8"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textAlignment w:val="auto"/>
              <w:rPr>
                <w:rFonts w:ascii="宋体" w:hAnsi="宋体" w:eastAsia="宋体" w:cs="宋体"/>
                <w:b/>
                <w:b/>
                <w:bCs/>
                <w:kern w:val="0"/>
                <w:sz w:val="21"/>
                <w:szCs w:val="21"/>
                <w:lang w:val="en-US" w:eastAsia="zh-CN"/>
              </w:rPr>
            </w:pPr>
            <w:r>
              <w:rPr>
                <w:rFonts w:ascii="宋体" w:hAnsi="宋体" w:cs="宋体"/>
                <w:b/>
                <w:bCs/>
                <w:color w:val="000000"/>
                <w:sz w:val="21"/>
                <w:szCs w:val="21"/>
              </w:rPr>
              <w:t>观察对象：</w:t>
            </w:r>
            <w:r>
              <w:rPr>
                <w:rFonts w:ascii="宋体" w:hAnsi="宋体" w:cs="宋体"/>
                <w:b w:val="false"/>
                <w:bCs w:val="false"/>
                <w:color w:val="000000"/>
                <w:kern w:val="2"/>
                <w:sz w:val="21"/>
                <w:szCs w:val="21"/>
                <w:lang w:val="en-US" w:eastAsia="zh-CN" w:bidi="ar-SA"/>
              </w:rPr>
              <w:t>丽丽</w:t>
            </w:r>
          </w:p>
        </w:tc>
        <w:tc>
          <w:tcPr>
            <w:tcW w:w="4397" w:type="dxa"/>
            <w:tcBorders>
              <w:top w:val="single" w:sz="8" w:space="0" w:color="000000"/>
              <w:left w:val="single" w:sz="4" w:space="0" w:color="000000"/>
              <w:bottom w:val="single" w:sz="4" w:space="0" w:color="000000"/>
              <w:right w:val="single" w:sz="8"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val="en-US" w:eastAsia="zh-CN"/>
              </w:rPr>
            </w:pPr>
            <w:r>
              <w:rPr>
                <w:rFonts w:ascii="宋体" w:hAnsi="宋体" w:cs="宋体"/>
                <w:b/>
                <w:bCs/>
                <w:color w:val="000000"/>
                <w:sz w:val="21"/>
                <w:szCs w:val="21"/>
              </w:rPr>
              <w:t>年龄：</w:t>
            </w:r>
            <w:r>
              <w:rPr>
                <w:rFonts w:cs="宋体" w:ascii="宋体" w:hAnsi="宋体"/>
                <w:b w:val="false"/>
                <w:bCs w:val="false"/>
                <w:color w:val="000000"/>
                <w:sz w:val="21"/>
                <w:szCs w:val="21"/>
                <w:lang w:val="en-US" w:eastAsia="zh-CN"/>
              </w:rPr>
              <w:t>4</w:t>
            </w:r>
            <w:r>
              <w:rPr>
                <w:rFonts w:ascii="宋体" w:hAnsi="宋体" w:cs="宋体"/>
                <w:b w:val="false"/>
                <w:bCs w:val="false"/>
                <w:color w:val="000000"/>
                <w:sz w:val="21"/>
                <w:szCs w:val="21"/>
                <w:lang w:val="en-US" w:eastAsia="zh-CN"/>
              </w:rPr>
              <w:t>岁</w:t>
            </w:r>
          </w:p>
        </w:tc>
      </w:tr>
      <w:tr>
        <w:trPr>
          <w:trHeight w:val="298" w:hRule="atLeast"/>
        </w:trPr>
        <w:tc>
          <w:tcPr>
            <w:tcW w:w="9781" w:type="dxa"/>
            <w:gridSpan w:val="3"/>
            <w:tcBorders>
              <w:top w:val="single" w:sz="4" w:space="0" w:color="000000"/>
              <w:left w:val="single" w:sz="8" w:space="0" w:color="000000"/>
              <w:bottom w:val="single" w:sz="4" w:space="0" w:color="000000"/>
              <w:right w:val="single" w:sz="8"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eastAsia="zh-CN"/>
              </w:rPr>
            </w:pPr>
            <w:r>
              <w:rPr>
                <w:rFonts w:ascii="宋体" w:hAnsi="宋体" w:cs="宋体"/>
                <w:b/>
                <w:bCs/>
                <w:color w:val="000000"/>
                <w:sz w:val="21"/>
                <w:szCs w:val="21"/>
              </w:rPr>
              <w:t>观察者：</w:t>
            </w:r>
            <w:r>
              <w:rPr>
                <w:rFonts w:ascii="宋体" w:hAnsi="宋体" w:cs="宋体"/>
                <w:b w:val="false"/>
                <w:bCs w:val="false"/>
                <w:color w:val="000000"/>
                <w:kern w:val="2"/>
                <w:sz w:val="21"/>
                <w:szCs w:val="21"/>
                <w:lang w:val="en-US" w:eastAsia="zh-CN" w:bidi="ar-SA"/>
              </w:rPr>
              <w:t>李亚琴</w:t>
            </w:r>
          </w:p>
        </w:tc>
      </w:tr>
      <w:tr>
        <w:trPr>
          <w:trHeight w:val="326" w:hRule="atLeast"/>
        </w:trPr>
        <w:tc>
          <w:tcPr>
            <w:tcW w:w="9781" w:type="dxa"/>
            <w:gridSpan w:val="3"/>
            <w:tcBorders>
              <w:top w:val="single" w:sz="4" w:space="0" w:color="000000"/>
              <w:left w:val="single" w:sz="8" w:space="0" w:color="000000"/>
              <w:bottom w:val="single" w:sz="4" w:space="0" w:color="000000"/>
              <w:right w:val="single" w:sz="8"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val="en-US" w:eastAsia="zh-CN"/>
              </w:rPr>
            </w:pPr>
            <w:r>
              <w:rPr>
                <w:rFonts w:ascii="宋体" w:hAnsi="宋体" w:cs="宋体"/>
                <w:b/>
                <w:bCs/>
                <w:color w:val="000000"/>
                <w:sz w:val="21"/>
                <w:szCs w:val="21"/>
              </w:rPr>
              <w:t>观察时间：</w:t>
            </w:r>
            <w:r>
              <w:rPr>
                <w:rFonts w:eastAsia="宋体" w:cs="宋体" w:ascii="宋体" w:hAnsi="宋体"/>
                <w:b w:val="false"/>
                <w:bCs w:val="false"/>
                <w:color w:val="000000"/>
                <w:sz w:val="21"/>
                <w:szCs w:val="21"/>
              </w:rPr>
              <w:t>2021</w:t>
            </w:r>
            <w:r>
              <w:rPr>
                <w:rFonts w:ascii="宋体" w:hAnsi="宋体" w:cs="宋体"/>
                <w:b w:val="false"/>
                <w:bCs w:val="false"/>
                <w:color w:val="000000"/>
                <w:sz w:val="21"/>
                <w:szCs w:val="21"/>
              </w:rPr>
              <w:t>年</w:t>
            </w:r>
            <w:r>
              <w:rPr>
                <w:rFonts w:eastAsia="宋体" w:cs="宋体" w:ascii="宋体" w:hAnsi="宋体"/>
                <w:b w:val="false"/>
                <w:bCs w:val="false"/>
                <w:color w:val="000000"/>
                <w:kern w:val="2"/>
                <w:sz w:val="21"/>
                <w:szCs w:val="21"/>
                <w:lang w:val="en-US" w:eastAsia="zh-CN" w:bidi="ar-SA"/>
              </w:rPr>
              <w:t>10</w:t>
            </w:r>
            <w:r>
              <w:rPr>
                <w:rFonts w:ascii="宋体" w:hAnsi="宋体" w:cs="宋体"/>
                <w:b w:val="false"/>
                <w:bCs w:val="false"/>
                <w:color w:val="000000"/>
                <w:sz w:val="21"/>
                <w:szCs w:val="21"/>
              </w:rPr>
              <w:t>月</w:t>
            </w:r>
            <w:r>
              <w:rPr>
                <w:rFonts w:eastAsia="宋体" w:cs="宋体" w:ascii="宋体" w:hAnsi="宋体"/>
                <w:b w:val="false"/>
                <w:bCs w:val="false"/>
                <w:color w:val="000000"/>
                <w:kern w:val="2"/>
                <w:sz w:val="21"/>
                <w:szCs w:val="21"/>
                <w:lang w:val="en-US" w:eastAsia="zh-CN" w:bidi="ar-SA"/>
              </w:rPr>
              <w:t>9</w:t>
            </w:r>
            <w:r>
              <w:rPr>
                <w:rFonts w:ascii="宋体" w:hAnsi="宋体" w:cs="宋体"/>
                <w:b w:val="false"/>
                <w:bCs w:val="false"/>
                <w:color w:val="000000"/>
                <w:sz w:val="21"/>
                <w:szCs w:val="21"/>
              </w:rPr>
              <w:t>日</w:t>
            </w:r>
            <w:r>
              <w:rPr>
                <w:rFonts w:eastAsia="宋体" w:cs="宋体" w:ascii="宋体" w:hAnsi="宋体"/>
                <w:b w:val="false"/>
                <w:bCs w:val="false"/>
                <w:color w:val="000000"/>
                <w:sz w:val="21"/>
                <w:szCs w:val="21"/>
                <w:lang w:val="en-US" w:eastAsia="zh-CN"/>
              </w:rPr>
              <w:t>:</w:t>
            </w:r>
            <w:r>
              <w:rPr>
                <w:rFonts w:eastAsia="宋体" w:cs="宋体" w:ascii="宋体" w:hAnsi="宋体"/>
                <w:b w:val="false"/>
                <w:bCs w:val="false"/>
                <w:color w:val="000000"/>
                <w:kern w:val="2"/>
                <w:sz w:val="21"/>
                <w:szCs w:val="21"/>
                <w:lang w:val="en-US" w:eastAsia="zh-CN" w:bidi="ar-SA"/>
              </w:rPr>
              <w:t>9</w:t>
            </w:r>
            <w:r>
              <w:rPr>
                <w:rFonts w:eastAsia="宋体" w:cs="宋体" w:ascii="宋体" w:hAnsi="宋体"/>
                <w:b w:val="false"/>
                <w:bCs w:val="false"/>
                <w:color w:val="000000"/>
                <w:sz w:val="21"/>
                <w:szCs w:val="21"/>
              </w:rPr>
              <w:t>:</w:t>
            </w:r>
            <w:r>
              <w:rPr>
                <w:rFonts w:eastAsia="宋体" w:cs="宋体" w:ascii="宋体" w:hAnsi="宋体"/>
                <w:b w:val="false"/>
                <w:bCs w:val="false"/>
                <w:color w:val="000000"/>
                <w:kern w:val="2"/>
                <w:sz w:val="21"/>
                <w:szCs w:val="21"/>
                <w:lang w:val="en-US" w:eastAsia="zh-CN" w:bidi="ar-SA"/>
              </w:rPr>
              <w:t>2</w:t>
            </w:r>
            <w:r>
              <w:rPr>
                <w:rFonts w:eastAsia="宋体" w:cs="宋体" w:ascii="宋体" w:hAnsi="宋体"/>
                <w:b w:val="false"/>
                <w:bCs w:val="false"/>
                <w:color w:val="000000"/>
                <w:sz w:val="21"/>
                <w:szCs w:val="21"/>
                <w:lang w:val="en-US" w:eastAsia="zh-CN"/>
              </w:rPr>
              <w:t>0</w:t>
            </w:r>
            <w:r>
              <w:rPr>
                <w:rFonts w:eastAsia="宋体" w:cs="宋体" w:ascii="宋体" w:hAnsi="宋体"/>
                <w:b w:val="false"/>
                <w:bCs w:val="false"/>
                <w:color w:val="000000"/>
                <w:sz w:val="21"/>
                <w:szCs w:val="21"/>
              </w:rPr>
              <w:t>~</w:t>
            </w:r>
            <w:r>
              <w:rPr>
                <w:rFonts w:eastAsia="宋体" w:cs="宋体" w:ascii="宋体" w:hAnsi="宋体"/>
                <w:b w:val="false"/>
                <w:bCs w:val="false"/>
                <w:color w:val="000000"/>
                <w:kern w:val="2"/>
                <w:sz w:val="21"/>
                <w:szCs w:val="21"/>
                <w:lang w:val="en-US" w:eastAsia="zh-CN" w:bidi="ar-SA"/>
              </w:rPr>
              <w:t>9</w:t>
            </w:r>
            <w:r>
              <w:rPr>
                <w:rFonts w:eastAsia="宋体" w:cs="宋体" w:ascii="宋体" w:hAnsi="宋体"/>
                <w:b w:val="false"/>
                <w:bCs w:val="false"/>
                <w:color w:val="000000"/>
                <w:sz w:val="21"/>
                <w:szCs w:val="21"/>
              </w:rPr>
              <w:t>:</w:t>
            </w:r>
            <w:r>
              <w:rPr>
                <w:rFonts w:eastAsia="宋体" w:cs="宋体" w:ascii="宋体" w:hAnsi="宋体"/>
                <w:b w:val="false"/>
                <w:bCs w:val="false"/>
                <w:color w:val="000000"/>
                <w:sz w:val="21"/>
                <w:szCs w:val="21"/>
                <w:lang w:val="en-US" w:eastAsia="zh-CN"/>
              </w:rPr>
              <w:t>50</w:t>
            </w:r>
          </w:p>
        </w:tc>
      </w:tr>
      <w:tr>
        <w:trPr>
          <w:trHeight w:val="508" w:hRule="atLeast"/>
        </w:trPr>
        <w:tc>
          <w:tcPr>
            <w:tcW w:w="9781" w:type="dxa"/>
            <w:gridSpan w:val="3"/>
            <w:tcBorders>
              <w:top w:val="single" w:sz="4" w:space="0" w:color="000000"/>
              <w:left w:val="single" w:sz="8" w:space="0" w:color="000000"/>
              <w:bottom w:val="single" w:sz="4" w:space="0" w:color="000000"/>
              <w:right w:val="single" w:sz="8"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val="en-US" w:eastAsia="zh-CN"/>
              </w:rPr>
            </w:pPr>
            <w:r>
              <w:rPr>
                <w:rFonts w:ascii="宋体" w:hAnsi="宋体" w:cs="宋体"/>
                <w:b/>
                <w:bCs/>
                <w:color w:val="000000"/>
                <w:sz w:val="21"/>
                <w:szCs w:val="21"/>
              </w:rPr>
              <w:t>观察地点：</w:t>
            </w:r>
            <w:r>
              <w:rPr>
                <w:rFonts w:ascii="宋体" w:hAnsi="宋体" w:cs="宋体"/>
                <w:b w:val="false"/>
                <w:bCs w:val="false"/>
                <w:color w:val="000000"/>
                <w:sz w:val="21"/>
                <w:szCs w:val="21"/>
                <w:lang w:val="en-US" w:eastAsia="zh-CN"/>
              </w:rPr>
              <w:t>美工区</w:t>
            </w:r>
          </w:p>
        </w:tc>
      </w:tr>
      <w:tr>
        <w:trPr>
          <w:trHeight w:val="326" w:hRule="atLeast"/>
        </w:trPr>
        <w:tc>
          <w:tcPr>
            <w:tcW w:w="5384" w:type="dxa"/>
            <w:gridSpan w:val="2"/>
            <w:tcBorders>
              <w:top w:val="single" w:sz="4" w:space="0" w:color="000000"/>
              <w:left w:val="single" w:sz="8" w:space="0" w:color="000000"/>
              <w:bottom w:val="single" w:sz="4" w:space="0" w:color="000000"/>
              <w:right w:val="single" w:sz="4"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val="en-US" w:eastAsia="zh-CN"/>
              </w:rPr>
            </w:pPr>
            <w:r>
              <w:rPr>
                <w:rFonts w:ascii="宋体" w:hAnsi="宋体" w:cs="宋体"/>
                <w:b/>
                <w:bCs/>
                <w:color w:val="000000"/>
                <w:sz w:val="21"/>
                <w:szCs w:val="21"/>
              </w:rPr>
              <w:t>观察人数：</w:t>
            </w:r>
            <w:r>
              <w:rPr>
                <w:rFonts w:eastAsia="宋体" w:cs="宋体" w:ascii="宋体" w:hAnsi="宋体"/>
                <w:b w:val="false"/>
                <w:bCs w:val="false"/>
                <w:color w:val="000000"/>
                <w:sz w:val="21"/>
                <w:szCs w:val="21"/>
                <w:lang w:val="en-US" w:eastAsia="zh-CN"/>
              </w:rPr>
              <w:t>1</w:t>
            </w:r>
          </w:p>
        </w:tc>
        <w:tc>
          <w:tcPr>
            <w:tcW w:w="4397" w:type="dxa"/>
            <w:tcBorders>
              <w:top w:val="single" w:sz="4" w:space="0" w:color="000000"/>
              <w:left w:val="single" w:sz="4" w:space="0" w:color="000000"/>
              <w:bottom w:val="single" w:sz="4" w:space="0" w:color="000000"/>
              <w:right w:val="single" w:sz="8"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rPr>
            </w:pPr>
            <w:r>
              <w:rPr>
                <w:rFonts w:ascii="宋体" w:hAnsi="宋体" w:cs="宋体"/>
                <w:b/>
                <w:bCs/>
                <w:color w:val="000000"/>
                <w:sz w:val="21"/>
                <w:szCs w:val="21"/>
              </w:rPr>
              <w:t>成人数：</w:t>
            </w:r>
            <w:r>
              <w:rPr>
                <w:rFonts w:eastAsia="宋体" w:cs="宋体" w:ascii="宋体" w:hAnsi="宋体"/>
                <w:b w:val="false"/>
                <w:bCs w:val="false"/>
                <w:color w:val="000000"/>
                <w:kern w:val="2"/>
                <w:sz w:val="21"/>
                <w:szCs w:val="21"/>
                <w:lang w:val="en-US" w:eastAsia="zh-CN" w:bidi="ar-SA"/>
              </w:rPr>
              <w:t>2</w:t>
            </w:r>
          </w:p>
        </w:tc>
      </w:tr>
      <w:tr>
        <w:trPr>
          <w:trHeight w:val="285" w:hRule="atLeast"/>
        </w:trPr>
        <w:tc>
          <w:tcPr>
            <w:tcW w:w="9781" w:type="dxa"/>
            <w:gridSpan w:val="3"/>
            <w:tcBorders>
              <w:top w:val="single" w:sz="4" w:space="0" w:color="000000"/>
              <w:left w:val="single" w:sz="8" w:space="0" w:color="000000"/>
              <w:bottom w:val="single" w:sz="8" w:space="0" w:color="000000"/>
              <w:right w:val="single" w:sz="8"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eastAsia="zh-CN"/>
              </w:rPr>
            </w:pPr>
            <w:r>
              <w:rPr>
                <w:rFonts w:ascii="宋体" w:hAnsi="宋体" w:cs="宋体"/>
                <w:b/>
                <w:bCs/>
                <w:color w:val="000000"/>
                <w:sz w:val="21"/>
                <w:szCs w:val="21"/>
              </w:rPr>
              <w:t>观察目的：</w:t>
            </w:r>
            <w:r>
              <w:rPr>
                <w:rFonts w:ascii="宋体" w:hAnsi="宋体" w:cs="宋体"/>
                <w:b w:val="false"/>
                <w:bCs w:val="false"/>
                <w:color w:val="000000"/>
                <w:sz w:val="21"/>
                <w:szCs w:val="21"/>
                <w:lang w:val="en-US" w:eastAsia="zh-CN"/>
              </w:rPr>
              <w:t>观察</w:t>
            </w:r>
            <w:r>
              <w:rPr>
                <w:rFonts w:ascii="宋体" w:hAnsi="宋体" w:cs="宋体"/>
                <w:b w:val="false"/>
                <w:bCs w:val="false"/>
                <w:color w:val="000000"/>
                <w:sz w:val="21"/>
                <w:szCs w:val="21"/>
              </w:rPr>
              <w:t>幼儿</w:t>
            </w:r>
            <w:r>
              <w:rPr>
                <w:rFonts w:ascii="宋体" w:hAnsi="宋体" w:cs="宋体"/>
                <w:b w:val="false"/>
                <w:bCs w:val="false"/>
                <w:color w:val="000000"/>
                <w:sz w:val="21"/>
                <w:szCs w:val="21"/>
                <w:lang w:eastAsia="zh-CN"/>
              </w:rPr>
              <w:t>在</w:t>
            </w:r>
            <w:r>
              <w:rPr>
                <w:rFonts w:ascii="宋体" w:hAnsi="宋体" w:cs="宋体"/>
                <w:b w:val="false"/>
                <w:bCs w:val="false"/>
                <w:color w:val="000000"/>
                <w:sz w:val="21"/>
                <w:szCs w:val="21"/>
                <w:lang w:val="en-US" w:eastAsia="zh-CN"/>
              </w:rPr>
              <w:t>美工</w:t>
            </w:r>
            <w:r>
              <w:rPr>
                <w:rFonts w:ascii="宋体" w:hAnsi="宋体" w:cs="宋体"/>
                <w:b w:val="false"/>
                <w:bCs w:val="false"/>
                <w:color w:val="000000"/>
                <w:sz w:val="21"/>
                <w:szCs w:val="21"/>
                <w:lang w:val="en-US" w:eastAsia="zh-CN"/>
              </w:rPr>
              <w:t>区</w:t>
            </w:r>
            <w:r>
              <w:rPr>
                <w:rFonts w:ascii="宋体" w:hAnsi="宋体" w:cs="宋体"/>
                <w:b w:val="false"/>
                <w:bCs w:val="false"/>
                <w:color w:val="000000"/>
                <w:kern w:val="2"/>
                <w:sz w:val="21"/>
                <w:szCs w:val="21"/>
                <w:lang w:val="en-US" w:eastAsia="zh-CN" w:bidi="ar-SA"/>
              </w:rPr>
              <w:t>如何进行创作</w:t>
            </w:r>
          </w:p>
        </w:tc>
      </w:tr>
      <w:tr>
        <w:trPr>
          <w:trHeight w:val="285" w:hRule="atLeast"/>
        </w:trPr>
        <w:tc>
          <w:tcPr>
            <w:tcW w:w="9781" w:type="dxa"/>
            <w:gridSpan w:val="3"/>
            <w:tcBorders>
              <w:top w:val="single" w:sz="4" w:space="0" w:color="000000"/>
              <w:left w:val="single" w:sz="8" w:space="0" w:color="000000"/>
              <w:bottom w:val="single" w:sz="8" w:space="0" w:color="000000"/>
              <w:right w:val="single" w:sz="8"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val="en-US" w:eastAsia="zh-CN"/>
              </w:rPr>
            </w:pPr>
            <w:r>
              <w:rPr>
                <w:rFonts w:ascii="宋体" w:hAnsi="宋体" w:cs="宋体"/>
                <w:b/>
                <w:bCs/>
                <w:color w:val="000000"/>
                <w:sz w:val="21"/>
                <w:szCs w:val="21"/>
              </w:rPr>
              <w:t>观察内容：</w:t>
            </w:r>
            <w:r>
              <w:rPr>
                <w:rFonts w:ascii="宋体" w:hAnsi="宋体" w:cs="宋体"/>
                <w:b w:val="false"/>
                <w:bCs w:val="false"/>
                <w:color w:val="000000"/>
                <w:sz w:val="21"/>
                <w:szCs w:val="21"/>
                <w:lang w:val="en-US" w:eastAsia="zh-CN"/>
              </w:rPr>
              <w:t>从幼儿</w:t>
            </w:r>
            <w:r>
              <w:rPr>
                <w:rFonts w:ascii="宋体" w:hAnsi="宋体" w:cs="宋体"/>
                <w:b w:val="false"/>
                <w:bCs w:val="false"/>
                <w:color w:val="000000"/>
                <w:kern w:val="2"/>
                <w:sz w:val="21"/>
                <w:szCs w:val="21"/>
                <w:lang w:val="en-US" w:eastAsia="zh-CN" w:bidi="ar-SA"/>
              </w:rPr>
              <w:t>创作</w:t>
            </w:r>
            <w:r>
              <w:rPr>
                <w:rFonts w:ascii="宋体" w:hAnsi="宋体" w:cs="宋体"/>
                <w:b w:val="false"/>
                <w:bCs w:val="false"/>
                <w:color w:val="000000"/>
                <w:sz w:val="21"/>
                <w:szCs w:val="21"/>
                <w:lang w:val="en-US" w:eastAsia="zh-CN"/>
              </w:rPr>
              <w:t>方式、</w:t>
            </w:r>
            <w:r>
              <w:rPr>
                <w:rFonts w:ascii="宋体" w:hAnsi="宋体" w:cs="宋体"/>
                <w:b w:val="false"/>
                <w:bCs w:val="false"/>
                <w:color w:val="000000"/>
                <w:kern w:val="2"/>
                <w:sz w:val="21"/>
                <w:szCs w:val="21"/>
                <w:lang w:val="en-US" w:eastAsia="zh-CN" w:bidi="ar-SA"/>
              </w:rPr>
              <w:t>创作</w:t>
            </w:r>
            <w:r>
              <w:rPr>
                <w:rFonts w:ascii="宋体" w:hAnsi="宋体" w:cs="宋体"/>
                <w:b w:val="false"/>
                <w:bCs w:val="false"/>
                <w:color w:val="000000"/>
                <w:sz w:val="21"/>
                <w:szCs w:val="21"/>
                <w:lang w:val="en-US" w:eastAsia="zh-CN"/>
              </w:rPr>
              <w:t>时长及作品呈现展开</w:t>
            </w:r>
          </w:p>
        </w:tc>
      </w:tr>
      <w:tr>
        <w:trPr>
          <w:trHeight w:val="285" w:hRule="atLeast"/>
        </w:trPr>
        <w:tc>
          <w:tcPr>
            <w:tcW w:w="9781" w:type="dxa"/>
            <w:gridSpan w:val="3"/>
            <w:tcBorders>
              <w:top w:val="single" w:sz="4" w:space="0" w:color="000000"/>
              <w:left w:val="single" w:sz="8" w:space="0" w:color="000000"/>
              <w:bottom w:val="single" w:sz="8" w:space="0" w:color="000000"/>
              <w:right w:val="single" w:sz="4"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rPr>
            </w:pPr>
            <w:r>
              <w:rPr>
                <w:rFonts w:ascii="宋体" w:hAnsi="宋体" w:cs="宋体"/>
                <w:b/>
                <w:bCs/>
                <w:color w:val="000000"/>
                <w:sz w:val="21"/>
                <w:szCs w:val="21"/>
              </w:rPr>
              <w:t>观察背景：</w:t>
            </w:r>
          </w:p>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val="false"/>
                <w:b w:val="false"/>
                <w:bCs w:val="false"/>
                <w:color w:val="000000"/>
                <w:sz w:val="21"/>
                <w:szCs w:val="21"/>
                <w:lang w:val="en-US" w:eastAsia="zh-CN"/>
              </w:rPr>
            </w:pPr>
            <w:r>
              <w:rPr>
                <w:rFonts w:eastAsia="宋体" w:cs="宋体" w:ascii="宋体" w:hAnsi="宋体"/>
                <w:b w:val="false"/>
                <w:bCs w:val="false"/>
                <w:color w:val="000000"/>
                <w:sz w:val="21"/>
                <w:szCs w:val="21"/>
              </w:rPr>
              <w:t>1</w:t>
            </w:r>
            <w:r>
              <w:rPr>
                <w:rFonts w:eastAsia="宋体" w:cs="宋体" w:ascii="宋体" w:hAnsi="宋体"/>
                <w:b w:val="false"/>
                <w:bCs w:val="false"/>
                <w:color w:val="000000"/>
                <w:sz w:val="21"/>
                <w:szCs w:val="21"/>
                <w:lang w:val="en-US" w:eastAsia="zh-CN"/>
              </w:rPr>
              <w:t>.</w:t>
            </w:r>
            <w:r>
              <w:rPr>
                <w:rFonts w:ascii="宋体" w:hAnsi="宋体" w:cs="宋体"/>
                <w:b w:val="false"/>
                <w:bCs w:val="false"/>
                <w:color w:val="000000"/>
                <w:sz w:val="21"/>
                <w:szCs w:val="21"/>
                <w:lang w:val="en-US" w:eastAsia="zh-CN"/>
              </w:rPr>
              <w:t>最近我们班在开展关于柿子的课程，孩子对柿子的形状颜色有了一定的了解，我们还一起阅读了关于柿子的绘本，</w:t>
            </w:r>
            <w:r>
              <w:rPr>
                <w:rFonts w:ascii="宋体" w:hAnsi="宋体" w:cs="宋体"/>
                <w:b w:val="false"/>
                <w:bCs w:val="false"/>
                <w:color w:val="000000"/>
                <w:kern w:val="2"/>
                <w:sz w:val="21"/>
                <w:szCs w:val="21"/>
                <w:lang w:val="en-US" w:eastAsia="zh-CN" w:bidi="ar-SA"/>
              </w:rPr>
              <w:t>还在美工区投放了相应的柿子图片，供孩子们欣赏，她</w:t>
            </w:r>
            <w:r>
              <w:rPr>
                <w:rFonts w:ascii="宋体" w:hAnsi="宋体" w:cs="宋体"/>
                <w:b w:val="false"/>
                <w:bCs w:val="false"/>
                <w:color w:val="000000"/>
                <w:sz w:val="21"/>
                <w:szCs w:val="21"/>
                <w:lang w:val="en-US" w:eastAsia="zh-CN"/>
              </w:rPr>
              <w:t>对于</w:t>
            </w:r>
            <w:r>
              <w:rPr>
                <w:rFonts w:ascii="宋体" w:hAnsi="宋体" w:cs="宋体"/>
                <w:b w:val="false"/>
                <w:bCs w:val="false"/>
                <w:color w:val="000000"/>
                <w:kern w:val="2"/>
                <w:sz w:val="21"/>
                <w:szCs w:val="21"/>
                <w:lang w:val="en-US" w:eastAsia="zh-CN" w:bidi="ar-SA"/>
              </w:rPr>
              <w:t>柿子</w:t>
            </w:r>
            <w:r>
              <w:rPr>
                <w:rFonts w:ascii="宋体" w:hAnsi="宋体" w:cs="宋体"/>
                <w:b w:val="false"/>
                <w:bCs w:val="false"/>
                <w:color w:val="000000"/>
                <w:sz w:val="21"/>
                <w:szCs w:val="21"/>
                <w:lang w:val="en-US" w:eastAsia="zh-CN"/>
              </w:rPr>
              <w:t>的外形、颜色以及质感有了解；有用颜料作画的经验。</w:t>
            </w:r>
          </w:p>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val="false"/>
                <w:b w:val="false"/>
                <w:bCs w:val="false"/>
                <w:color w:val="000000"/>
                <w:sz w:val="21"/>
                <w:szCs w:val="21"/>
                <w:lang w:val="en-US" w:eastAsia="zh-CN"/>
              </w:rPr>
            </w:pPr>
            <w:r>
              <w:rPr>
                <w:rFonts w:eastAsia="宋体" w:cs="宋体" w:ascii="宋体" w:hAnsi="宋体"/>
                <w:b w:val="false"/>
                <w:bCs w:val="false"/>
                <w:color w:val="000000"/>
                <w:sz w:val="21"/>
                <w:szCs w:val="21"/>
                <w:lang w:val="en-US" w:eastAsia="zh-CN"/>
              </w:rPr>
              <w:t>2.</w:t>
            </w:r>
            <w:r>
              <w:rPr>
                <w:rFonts w:ascii="宋体" w:hAnsi="宋体" w:cs="宋体"/>
                <w:b w:val="false"/>
                <w:bCs w:val="false"/>
                <w:color w:val="000000"/>
                <w:kern w:val="2"/>
                <w:sz w:val="21"/>
                <w:szCs w:val="21"/>
                <w:lang w:val="en-US" w:eastAsia="zh-CN" w:bidi="ar-SA"/>
              </w:rPr>
              <w:t>秋天的</w:t>
            </w:r>
            <w:r>
              <w:rPr>
                <w:rFonts w:ascii="宋体" w:hAnsi="宋体" w:cs="宋体"/>
                <w:b w:val="false"/>
                <w:bCs w:val="false"/>
                <w:color w:val="000000"/>
                <w:sz w:val="21"/>
                <w:szCs w:val="21"/>
                <w:lang w:val="en-US" w:eastAsia="zh-CN"/>
              </w:rPr>
              <w:t>主题</w:t>
            </w:r>
            <w:r>
              <w:rPr>
                <w:rFonts w:ascii="宋体" w:hAnsi="宋体" w:cs="宋体"/>
                <w:b w:val="false"/>
                <w:bCs w:val="false"/>
                <w:color w:val="000000"/>
                <w:kern w:val="2"/>
                <w:sz w:val="21"/>
                <w:szCs w:val="21"/>
                <w:lang w:val="en-US" w:eastAsia="zh-CN" w:bidi="ar-SA"/>
              </w:rPr>
              <w:t>刚刚开始</w:t>
            </w:r>
            <w:r>
              <w:rPr>
                <w:rFonts w:ascii="宋体" w:hAnsi="宋体" w:cs="宋体"/>
                <w:b w:val="false"/>
                <w:bCs w:val="false"/>
                <w:color w:val="000000"/>
                <w:sz w:val="21"/>
                <w:szCs w:val="21"/>
                <w:lang w:val="en-US" w:eastAsia="zh-CN"/>
              </w:rPr>
              <w:t>，美工区里</w:t>
            </w:r>
            <w:r>
              <w:rPr>
                <w:rFonts w:ascii="宋体" w:hAnsi="宋体" w:cs="宋体"/>
                <w:b w:val="false"/>
                <w:bCs w:val="false"/>
                <w:color w:val="000000"/>
                <w:kern w:val="2"/>
                <w:sz w:val="21"/>
                <w:szCs w:val="21"/>
                <w:lang w:val="en-US" w:eastAsia="zh-CN" w:bidi="ar-SA"/>
              </w:rPr>
              <w:t>有</w:t>
            </w:r>
            <w:r>
              <w:rPr>
                <w:rFonts w:ascii="宋体" w:hAnsi="宋体" w:cs="宋体"/>
                <w:b w:val="false"/>
                <w:bCs w:val="false"/>
                <w:color w:val="000000"/>
                <w:kern w:val="2"/>
                <w:sz w:val="21"/>
                <w:szCs w:val="21"/>
                <w:lang w:val="en-US" w:eastAsia="zh-CN" w:bidi="ar-SA"/>
              </w:rPr>
              <w:t>一篮柿子、还有制作</w:t>
            </w:r>
            <w:r>
              <w:rPr>
                <w:rFonts w:ascii="宋体" w:hAnsi="宋体" w:cs="宋体"/>
                <w:b w:val="false"/>
                <w:bCs w:val="false"/>
                <w:color w:val="000000"/>
                <w:kern w:val="2"/>
                <w:sz w:val="21"/>
                <w:szCs w:val="21"/>
                <w:lang w:val="en-US" w:eastAsia="zh-CN" w:bidi="ar-SA"/>
              </w:rPr>
              <w:t>柿子的一些支持性图片，包括绘画的、手工的</w:t>
            </w:r>
            <w:r>
              <w:rPr>
                <w:rFonts w:ascii="宋体" w:hAnsi="宋体" w:cs="宋体"/>
                <w:b w:val="false"/>
                <w:bCs w:val="false"/>
                <w:color w:val="000000"/>
                <w:sz w:val="21"/>
                <w:szCs w:val="21"/>
                <w:lang w:val="en-US" w:eastAsia="zh-CN"/>
              </w:rPr>
              <w:t>。</w:t>
            </w:r>
          </w:p>
        </w:tc>
      </w:tr>
      <w:tr>
        <w:trPr>
          <w:trHeight w:val="398" w:hRule="atLeast"/>
        </w:trPr>
        <w:tc>
          <w:tcPr>
            <w:tcW w:w="3544" w:type="dxa"/>
            <w:tcBorders>
              <w:top w:val="single" w:sz="8" w:space="0" w:color="000000"/>
              <w:left w:val="single" w:sz="8"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jc w:val="left"/>
              <w:textAlignment w:val="auto"/>
              <w:rPr>
                <w:rFonts w:ascii="宋体" w:hAnsi="宋体" w:eastAsia="宋体" w:cs="宋体"/>
                <w:bCs/>
                <w:color w:val="000000"/>
                <w:sz w:val="21"/>
                <w:szCs w:val="21"/>
              </w:rPr>
            </w:pPr>
            <w:r>
              <w:rPr>
                <w:rFonts w:ascii="宋体" w:hAnsi="宋体" w:cs="宋体"/>
                <w:bCs/>
                <w:color w:val="000000"/>
                <w:sz w:val="21"/>
                <w:szCs w:val="21"/>
              </w:rPr>
              <w:t>事件描述：</w:t>
            </w:r>
          </w:p>
          <w:p>
            <w:pPr>
              <w:pStyle w:val="Style14"/>
              <w:keepNext w:val="false"/>
              <w:keepLines w:val="false"/>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sz w:val="21"/>
                <w:szCs w:val="21"/>
              </w:rPr>
            </w:pPr>
            <w:r>
              <w:rPr>
                <w:rFonts w:eastAsia="宋体" w:cs="宋体" w:ascii="宋体" w:hAnsi="宋体"/>
                <w:bCs/>
                <w:color w:val="000000"/>
                <w:kern w:val="2"/>
                <w:sz w:val="21"/>
                <w:szCs w:val="21"/>
                <w:lang w:val="en-US" w:eastAsia="zh-CN" w:bidi="ar-SA"/>
              </w:rPr>
              <w:t>9</w:t>
            </w:r>
            <w:r>
              <w:rPr>
                <w:rFonts w:eastAsia="宋体" w:cs="宋体" w:ascii="宋体" w:hAnsi="宋体"/>
                <w:bCs/>
                <w:color w:val="000000"/>
                <w:sz w:val="21"/>
                <w:szCs w:val="21"/>
                <w:lang w:val="en-US" w:eastAsia="zh-CN"/>
              </w:rPr>
              <w:t>:</w:t>
            </w:r>
            <w:r>
              <w:rPr>
                <w:rFonts w:eastAsia="宋体" w:cs="宋体" w:ascii="宋体" w:hAnsi="宋体"/>
                <w:bCs/>
                <w:color w:val="000000"/>
                <w:kern w:val="2"/>
                <w:sz w:val="21"/>
                <w:szCs w:val="21"/>
                <w:lang w:val="en-US" w:eastAsia="zh-CN" w:bidi="ar-SA"/>
              </w:rPr>
              <w:t>25</w:t>
            </w:r>
            <w:r>
              <w:rPr>
                <w:rFonts w:eastAsia="宋体" w:cs="宋体" w:ascii="宋体" w:hAnsi="宋体"/>
                <w:sz w:val="21"/>
                <w:szCs w:val="21"/>
                <w:lang w:val="en-US" w:eastAsia="zh-CN"/>
              </w:rPr>
              <w:t>~</w:t>
            </w:r>
            <w:r>
              <w:rPr>
                <w:rFonts w:eastAsia="宋体" w:cs="宋体" w:ascii="宋体" w:hAnsi="宋体"/>
                <w:kern w:val="2"/>
                <w:sz w:val="21"/>
                <w:szCs w:val="21"/>
                <w:lang w:val="en-US" w:eastAsia="zh-CN" w:bidi="ar-SA"/>
              </w:rPr>
              <w:t>9</w:t>
            </w:r>
            <w:r>
              <w:rPr>
                <w:rFonts w:ascii="宋体" w:hAnsi="宋体" w:cs="宋体"/>
                <w:sz w:val="21"/>
                <w:szCs w:val="21"/>
                <w:lang w:val="en-US" w:eastAsia="zh-CN"/>
              </w:rPr>
              <w:t>：</w:t>
            </w:r>
            <w:r>
              <w:rPr>
                <w:rFonts w:eastAsia="宋体" w:cs="宋体" w:ascii="宋体" w:hAnsi="宋体"/>
                <w:kern w:val="2"/>
                <w:sz w:val="21"/>
                <w:szCs w:val="21"/>
                <w:lang w:val="en-US" w:eastAsia="zh-CN" w:bidi="ar-SA"/>
              </w:rPr>
              <w:t>30</w:t>
            </w:r>
            <w:r>
              <w:rPr>
                <w:rFonts w:ascii="宋体" w:hAnsi="宋体" w:cs="宋体"/>
                <w:kern w:val="2"/>
                <w:sz w:val="21"/>
                <w:szCs w:val="21"/>
                <w:lang w:val="en-US" w:eastAsia="zh-CN" w:bidi="ar-SA"/>
              </w:rPr>
              <w:t>丽丽</w:t>
            </w:r>
            <w:r>
              <w:rPr>
                <w:rFonts w:ascii="宋体" w:hAnsi="宋体" w:cs="宋体"/>
                <w:sz w:val="21"/>
                <w:szCs w:val="21"/>
                <w:lang w:val="en-US" w:eastAsia="zh-CN"/>
              </w:rPr>
              <w:t>、</w:t>
            </w:r>
            <w:r>
              <w:rPr>
                <w:rFonts w:ascii="宋体" w:hAnsi="宋体" w:cs="宋体"/>
                <w:kern w:val="2"/>
                <w:sz w:val="21"/>
                <w:szCs w:val="21"/>
                <w:lang w:val="en-US" w:eastAsia="zh-CN" w:bidi="ar-SA"/>
              </w:rPr>
              <w:t>西西</w:t>
            </w:r>
            <w:r>
              <w:rPr>
                <w:rFonts w:ascii="宋体" w:hAnsi="宋体" w:cs="宋体"/>
                <w:sz w:val="21"/>
                <w:szCs w:val="21"/>
                <w:lang w:val="en-US" w:eastAsia="zh-CN"/>
              </w:rPr>
              <w:t>小朋友来到美工区做准备工作，</w:t>
            </w:r>
            <w:r>
              <w:rPr>
                <w:rFonts w:ascii="宋体" w:hAnsi="宋体" w:cs="宋体"/>
                <w:kern w:val="2"/>
                <w:sz w:val="21"/>
                <w:szCs w:val="21"/>
                <w:lang w:val="en-US" w:eastAsia="zh-CN" w:bidi="ar-SA"/>
              </w:rPr>
              <w:t>丽丽</w:t>
            </w:r>
            <w:r>
              <w:rPr>
                <w:rFonts w:ascii="宋体" w:hAnsi="宋体" w:cs="宋体"/>
                <w:sz w:val="21"/>
                <w:szCs w:val="21"/>
                <w:lang w:val="en-US" w:eastAsia="zh-CN"/>
              </w:rPr>
              <w:t>说：“今天我们要印</w:t>
            </w:r>
            <w:r>
              <w:rPr>
                <w:rFonts w:ascii="宋体" w:hAnsi="宋体" w:cs="宋体"/>
                <w:kern w:val="2"/>
                <w:sz w:val="21"/>
                <w:szCs w:val="21"/>
                <w:lang w:val="en-US" w:eastAsia="zh-CN" w:bidi="ar-SA"/>
              </w:rPr>
              <w:t>海绵棒来制作一篮柿子</w:t>
            </w:r>
            <w:r>
              <w:rPr>
                <w:rFonts w:ascii="宋体" w:hAnsi="宋体" w:cs="宋体"/>
                <w:sz w:val="21"/>
                <w:szCs w:val="21"/>
                <w:lang w:val="en-US" w:eastAsia="zh-CN"/>
              </w:rPr>
              <w:t>，我想要用</w:t>
            </w:r>
            <w:r>
              <w:rPr>
                <w:rFonts w:ascii="宋体" w:hAnsi="宋体" w:cs="宋体"/>
                <w:kern w:val="2"/>
                <w:sz w:val="21"/>
                <w:szCs w:val="21"/>
                <w:lang w:val="en-US" w:eastAsia="zh-CN" w:bidi="ar-SA"/>
              </w:rPr>
              <w:t>黄</w:t>
            </w:r>
            <w:r>
              <w:rPr>
                <w:rFonts w:ascii="宋体" w:hAnsi="宋体" w:cs="宋体"/>
                <w:sz w:val="21"/>
                <w:szCs w:val="21"/>
                <w:lang w:val="en-US" w:eastAsia="zh-CN"/>
              </w:rPr>
              <w:t>色和</w:t>
            </w:r>
            <w:r>
              <w:rPr>
                <w:rFonts w:ascii="宋体" w:hAnsi="宋体" w:cs="宋体"/>
                <w:kern w:val="2"/>
                <w:sz w:val="21"/>
                <w:szCs w:val="21"/>
                <w:lang w:val="en-US" w:eastAsia="zh-CN" w:bidi="ar-SA"/>
              </w:rPr>
              <w:t>橙</w:t>
            </w:r>
            <w:r>
              <w:rPr>
                <w:rFonts w:ascii="宋体" w:hAnsi="宋体" w:cs="宋体"/>
                <w:sz w:val="21"/>
                <w:szCs w:val="21"/>
                <w:lang w:val="en-US" w:eastAsia="zh-CN"/>
              </w:rPr>
              <w:t>色”，</w:t>
            </w:r>
            <w:r>
              <w:rPr>
                <w:rFonts w:ascii="宋体" w:hAnsi="宋体" w:cs="宋体"/>
                <w:sz w:val="21"/>
                <w:szCs w:val="21"/>
                <w:lang w:val="en-US" w:eastAsia="zh-CN"/>
              </w:rPr>
              <w:t>我还要画个篮子把柿子放在篮子里，西西说我不会画，丽丽说，我来教你，于是</w:t>
            </w:r>
            <w:r>
              <w:rPr>
                <w:rFonts w:ascii="宋体" w:hAnsi="宋体" w:cs="宋体"/>
                <w:kern w:val="2"/>
                <w:sz w:val="21"/>
                <w:szCs w:val="21"/>
                <w:lang w:val="en-US" w:eastAsia="zh-CN" w:bidi="ar-SA"/>
              </w:rPr>
              <w:t>两</w:t>
            </w:r>
            <w:r>
              <w:rPr>
                <w:rFonts w:ascii="宋体" w:hAnsi="宋体" w:cs="宋体"/>
                <w:sz w:val="21"/>
                <w:szCs w:val="21"/>
                <w:lang w:val="en-US" w:eastAsia="zh-CN"/>
              </w:rPr>
              <w:t>个小朋友在一起商量了一会后</w:t>
            </w:r>
            <w:r>
              <w:rPr>
                <w:rFonts w:ascii="宋体" w:hAnsi="宋体" w:cs="宋体"/>
                <w:sz w:val="21"/>
                <w:szCs w:val="21"/>
                <w:lang w:val="en-US" w:eastAsia="zh-CN"/>
              </w:rPr>
              <w:t>，丽丽</w:t>
            </w:r>
            <w:r>
              <w:rPr>
                <w:rFonts w:ascii="宋体" w:hAnsi="宋体" w:cs="宋体"/>
                <w:sz w:val="21"/>
                <w:szCs w:val="21"/>
                <w:lang w:val="en-US" w:eastAsia="zh-CN"/>
              </w:rPr>
              <w:t>从挤压式的颜料瓶中选择了</w:t>
            </w:r>
            <w:r>
              <w:rPr>
                <w:rFonts w:ascii="宋体" w:hAnsi="宋体" w:cs="宋体"/>
                <w:kern w:val="2"/>
                <w:sz w:val="21"/>
                <w:szCs w:val="21"/>
                <w:lang w:val="en-US" w:eastAsia="zh-CN" w:bidi="ar-SA"/>
              </w:rPr>
              <w:t>黄</w:t>
            </w:r>
            <w:r>
              <w:rPr>
                <w:rFonts w:ascii="宋体" w:hAnsi="宋体" w:cs="宋体"/>
                <w:sz w:val="21"/>
                <w:szCs w:val="21"/>
                <w:lang w:val="en-US" w:eastAsia="zh-CN"/>
              </w:rPr>
              <w:t>色、</w:t>
            </w:r>
            <w:r>
              <w:rPr>
                <w:rFonts w:ascii="宋体" w:hAnsi="宋体" w:cs="宋体"/>
                <w:sz w:val="21"/>
                <w:szCs w:val="21"/>
                <w:lang w:val="en-US" w:eastAsia="zh-CN"/>
              </w:rPr>
              <w:t>橙色两种颜色</w:t>
            </w:r>
            <w:r>
              <w:rPr>
                <w:rFonts w:ascii="宋体" w:hAnsi="宋体" w:cs="宋体"/>
                <w:sz w:val="21"/>
                <w:szCs w:val="21"/>
              </w:rPr>
              <w:t>。</w:t>
            </w:r>
          </w:p>
          <w:p>
            <w:pPr>
              <w:pStyle w:val="Style14"/>
              <w:keepNext w:val="false"/>
              <w:keepLines w:val="false"/>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sz w:val="21"/>
                <w:szCs w:val="21"/>
                <w:lang w:val="en-US" w:eastAsia="zh-CN"/>
              </w:rPr>
            </w:pPr>
            <w:r>
              <w:rPr>
                <w:rFonts w:eastAsia="宋体" w:cs="宋体" w:ascii="宋体" w:hAnsi="宋体"/>
                <w:kern w:val="2"/>
                <w:sz w:val="21"/>
                <w:szCs w:val="21"/>
                <w:lang w:val="en-US" w:eastAsia="zh-CN" w:bidi="ar-SA"/>
              </w:rPr>
              <w:t>9</w:t>
            </w:r>
            <w:r>
              <w:rPr>
                <w:rFonts w:eastAsia="宋体" w:cs="宋体" w:ascii="宋体" w:hAnsi="宋体"/>
                <w:sz w:val="21"/>
                <w:szCs w:val="21"/>
                <w:lang w:val="en-US" w:eastAsia="zh-CN"/>
              </w:rPr>
              <w:t>:</w:t>
            </w:r>
            <w:r>
              <w:rPr>
                <w:rFonts w:eastAsia="宋体" w:cs="宋体" w:ascii="宋体" w:hAnsi="宋体"/>
                <w:kern w:val="2"/>
                <w:sz w:val="21"/>
                <w:szCs w:val="21"/>
                <w:lang w:val="en-US" w:eastAsia="zh-CN" w:bidi="ar-SA"/>
              </w:rPr>
              <w:t>31</w:t>
            </w:r>
            <w:r>
              <w:rPr>
                <w:rFonts w:ascii="宋体" w:hAnsi="宋体" w:cs="宋体"/>
                <w:kern w:val="2"/>
                <w:sz w:val="21"/>
                <w:szCs w:val="21"/>
                <w:lang w:val="en-US" w:eastAsia="zh-CN" w:bidi="ar-SA"/>
              </w:rPr>
              <w:t>丽丽</w:t>
            </w:r>
            <w:r>
              <w:rPr>
                <w:rFonts w:ascii="宋体" w:hAnsi="宋体" w:cs="宋体"/>
                <w:sz w:val="21"/>
                <w:szCs w:val="21"/>
                <w:lang w:val="en-US" w:eastAsia="zh-CN"/>
              </w:rPr>
              <w:t>开始了</w:t>
            </w:r>
            <w:r>
              <w:rPr>
                <w:rFonts w:ascii="宋体" w:hAnsi="宋体" w:cs="宋体"/>
                <w:kern w:val="2"/>
                <w:sz w:val="21"/>
                <w:szCs w:val="21"/>
                <w:lang w:val="en-US" w:eastAsia="zh-CN" w:bidi="ar-SA"/>
              </w:rPr>
              <w:t>拿出蓝色的水笔</w:t>
            </w:r>
            <w:r>
              <w:rPr>
                <w:rFonts w:ascii="宋体" w:hAnsi="宋体" w:cs="宋体"/>
                <w:sz w:val="21"/>
                <w:szCs w:val="21"/>
                <w:lang w:val="en-US" w:eastAsia="zh-CN"/>
              </w:rPr>
              <w:t>，</w:t>
            </w:r>
            <w:r>
              <w:rPr>
                <w:rFonts w:ascii="宋体" w:hAnsi="宋体" w:cs="宋体"/>
                <w:sz w:val="21"/>
                <w:szCs w:val="21"/>
                <w:lang w:val="en-US" w:eastAsia="zh-CN"/>
              </w:rPr>
              <w:t>拿来一张铅画纸，在纸的下方开始先画一个圆形，然后在圆形下面画了六个竖条，在竖条中间画了一下来点子</w:t>
            </w:r>
            <w:r>
              <w:rPr>
                <w:rFonts w:ascii="宋体" w:hAnsi="宋体" w:cs="宋体"/>
                <w:sz w:val="21"/>
                <w:szCs w:val="21"/>
                <w:lang w:val="en-US" w:eastAsia="zh-CN"/>
              </w:rPr>
              <w:t>，她一边画一边还在指导西西</w:t>
            </w:r>
            <w:r>
              <w:rPr>
                <w:rFonts w:ascii="宋体" w:hAnsi="宋体" w:cs="宋体"/>
                <w:sz w:val="21"/>
                <w:szCs w:val="21"/>
                <w:lang w:val="en-US" w:eastAsia="zh-CN"/>
              </w:rPr>
              <w:t>。</w:t>
            </w:r>
          </w:p>
        </w:tc>
        <w:tc>
          <w:tcPr>
            <w:tcW w:w="6237" w:type="dxa"/>
            <w:gridSpan w:val="2"/>
            <w:tcBorders>
              <w:top w:val="single" w:sz="8" w:space="0" w:color="000000"/>
              <w:left w:val="single" w:sz="4"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jc w:val="left"/>
              <w:textAlignment w:val="auto"/>
              <w:rPr>
                <w:rFonts w:ascii="宋体" w:hAnsi="宋体" w:eastAsia="宋体" w:cs="宋体"/>
                <w:bCs/>
                <w:color w:val="000000"/>
                <w:sz w:val="21"/>
                <w:szCs w:val="21"/>
                <w:lang w:eastAsia="zh-CN"/>
              </w:rPr>
            </w:pPr>
            <w:r>
              <w:rPr>
                <w:rFonts w:ascii="宋体" w:hAnsi="宋体" w:cs="宋体"/>
                <w:bCs/>
                <w:color w:val="000000"/>
                <w:sz w:val="21"/>
                <w:szCs w:val="21"/>
                <w:lang w:eastAsia="zh-CN"/>
              </w:rPr>
              <mc:AlternateContent>
                <mc:Choice Requires="wps">
                  <w:drawing>
                    <wp:anchor behindDoc="0" distT="0" distB="0" distL="0" distR="0" simplePos="0" locked="0" layoutInCell="0" allowOverlap="1" relativeHeight="4">
                      <wp:simplePos x="0" y="0"/>
                      <wp:positionH relativeFrom="column">
                        <wp:posOffset>596900</wp:posOffset>
                      </wp:positionH>
                      <wp:positionV relativeFrom="paragraph">
                        <wp:posOffset>2568575</wp:posOffset>
                      </wp:positionV>
                      <wp:extent cx="200660" cy="230505"/>
                      <wp:effectExtent l="12700" t="12700" r="15875" b="16510"/>
                      <wp:wrapNone/>
                      <wp:docPr id="1" name="圆角矩形 22"/>
                      <a:graphic xmlns:a="http://schemas.openxmlformats.org/drawingml/2006/main">
                        <a:graphicData uri="http://schemas.microsoft.com/office/word/2010/wordprocessingShape">
                          <wps:wsp>
                            <wps:cNvSpPr/>
                            <wps:spPr>
                              <a:xfrm>
                                <a:off x="0" y="0"/>
                                <a:ext cx="200160" cy="230040"/>
                              </a:xfrm>
                              <a:prstGeom prst="roundRect">
                                <a:avLst>
                                  <a:gd name="adj" fmla="val 16667"/>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Style17"/>
                                    <w:widowControl w:val="false"/>
                                    <w:jc w:val="center"/>
                                    <w:rPr>
                                      <w:color w:val="FFFFFF"/>
                                    </w:rPr>
                                  </w:pPr>
                                  <w:r>
                                    <w:rPr>
                                      <w:color w:val="FFFFFF"/>
                                    </w:rPr>
                                  </w:r>
                                </w:p>
                              </w:txbxContent>
                            </wps:txbx>
                            <wps:bodyPr anchor="ctr">
                              <a:noAutofit/>
                            </wps:bodyPr>
                          </wps:wsp>
                        </a:graphicData>
                      </a:graphic>
                    </wp:anchor>
                  </w:drawing>
                </mc:Choice>
                <mc:Fallback>
                  <w:pict/>
                </mc:Fallback>
              </mc:AlternateContent>
              <w:drawing>
                <wp:inline distT="0" distB="0" distL="0" distR="0">
                  <wp:extent cx="3215640" cy="2312035"/>
                  <wp:effectExtent l="0" t="0" r="0" b="0"/>
                  <wp:docPr id="3" name="图像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像1" descr=""/>
                          <pic:cNvPicPr>
                            <a:picLocks noChangeAspect="1" noChangeArrowheads="1"/>
                          </pic:cNvPicPr>
                        </pic:nvPicPr>
                        <pic:blipFill>
                          <a:blip r:embed="rId2"/>
                          <a:stretch>
                            <a:fillRect/>
                          </a:stretch>
                        </pic:blipFill>
                        <pic:spPr bwMode="auto">
                          <a:xfrm>
                            <a:off x="0" y="0"/>
                            <a:ext cx="3215640" cy="2312035"/>
                          </a:xfrm>
                          <a:prstGeom prst="rect">
                            <a:avLst/>
                          </a:prstGeom>
                        </pic:spPr>
                      </pic:pic>
                    </a:graphicData>
                  </a:graphic>
                </wp:inline>
              </w:drawing>
            </w:r>
          </w:p>
          <w:p>
            <w:pPr>
              <w:pStyle w:val="Style14"/>
              <w:widowControl w:val="false"/>
              <w:kinsoku w:val="true"/>
              <w:overflowPunct w:val="true"/>
              <w:bidi w:val="0"/>
              <w:snapToGrid w:val="true"/>
              <w:spacing w:lineRule="auto" w:line="360" w:beforeLines="0" w:beforeAutospacing="0" w:afterLines="0" w:afterAutospacing="0"/>
              <w:jc w:val="left"/>
              <w:textAlignment w:val="auto"/>
              <w:rPr>
                <w:rFonts w:ascii="宋体" w:hAnsi="宋体" w:eastAsia="宋体" w:cs="宋体"/>
                <w:bCs/>
                <w:color w:val="000000"/>
                <w:sz w:val="21"/>
                <w:szCs w:val="21"/>
                <w:lang w:eastAsia="zh-CN"/>
              </w:rPr>
            </w:pPr>
            <w:r>
              <w:rPr>
                <w:rFonts w:ascii="宋体" w:hAnsi="宋体" w:cs="宋体"/>
                <w:bCs/>
                <w:color w:val="000000"/>
                <w:sz w:val="21"/>
                <w:szCs w:val="21"/>
                <w:lang w:eastAsia="zh-CN"/>
              </w:rPr>
              <w:drawing>
                <wp:inline distT="0" distB="0" distL="0" distR="0">
                  <wp:extent cx="3257550" cy="2063750"/>
                  <wp:effectExtent l="0" t="0" r="0" b="0"/>
                  <wp:docPr id="4" name="图像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像2" descr=""/>
                          <pic:cNvPicPr>
                            <a:picLocks noChangeAspect="1" noChangeArrowheads="1"/>
                          </pic:cNvPicPr>
                        </pic:nvPicPr>
                        <pic:blipFill>
                          <a:blip r:embed="rId3"/>
                          <a:stretch>
                            <a:fillRect/>
                          </a:stretch>
                        </pic:blipFill>
                        <pic:spPr bwMode="auto">
                          <a:xfrm>
                            <a:off x="0" y="0"/>
                            <a:ext cx="3257550" cy="2063750"/>
                          </a:xfrm>
                          <a:prstGeom prst="rect">
                            <a:avLst/>
                          </a:prstGeom>
                        </pic:spPr>
                      </pic:pic>
                    </a:graphicData>
                  </a:graphic>
                </wp:inline>
              </w:drawing>
            </w:r>
          </w:p>
        </w:tc>
      </w:tr>
      <w:tr>
        <w:trPr>
          <w:trHeight w:val="1975" w:hRule="atLeast"/>
        </w:trPr>
        <w:tc>
          <w:tcPr>
            <w:tcW w:w="3544" w:type="dxa"/>
            <w:tcBorders>
              <w:top w:val="single" w:sz="8" w:space="0" w:color="000000"/>
              <w:left w:val="single" w:sz="8"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sz w:val="21"/>
                <w:szCs w:val="21"/>
                <w:lang w:val="en-US" w:eastAsia="zh-CN"/>
              </w:rPr>
            </w:pPr>
            <w:r>
              <w:rPr>
                <w:rFonts w:eastAsia="宋体" w:cs="宋体" w:ascii="宋体" w:hAnsi="宋体"/>
                <w:bCs/>
                <w:color w:val="000000"/>
                <w:kern w:val="2"/>
                <w:sz w:val="21"/>
                <w:szCs w:val="21"/>
                <w:lang w:val="en-US" w:eastAsia="zh-CN" w:bidi="ar-SA"/>
              </w:rPr>
              <w:t>9</w:t>
            </w:r>
            <w:r>
              <w:rPr>
                <w:rFonts w:eastAsia="宋体" w:cs="宋体" w:ascii="宋体" w:hAnsi="宋体"/>
                <w:bCs/>
                <w:color w:val="000000"/>
                <w:sz w:val="21"/>
                <w:szCs w:val="21"/>
                <w:lang w:val="en-US" w:eastAsia="zh-CN"/>
              </w:rPr>
              <w:t>:</w:t>
            </w:r>
            <w:r>
              <w:rPr>
                <w:rFonts w:eastAsia="宋体" w:cs="宋体" w:ascii="宋体" w:hAnsi="宋体"/>
                <w:bCs/>
                <w:color w:val="000000"/>
                <w:kern w:val="2"/>
                <w:sz w:val="21"/>
                <w:szCs w:val="21"/>
                <w:lang w:val="en-US" w:eastAsia="zh-CN" w:bidi="ar-SA"/>
              </w:rPr>
              <w:t>35</w:t>
            </w:r>
            <w:r>
              <w:rPr>
                <w:rFonts w:ascii="宋体" w:hAnsi="宋体" w:cs="宋体"/>
                <w:bCs/>
                <w:color w:val="000000"/>
                <w:kern w:val="2"/>
                <w:sz w:val="21"/>
                <w:szCs w:val="21"/>
                <w:lang w:val="en-US" w:eastAsia="zh-CN" w:bidi="ar-SA"/>
              </w:rPr>
              <w:t>——</w:t>
            </w:r>
            <w:r>
              <w:rPr>
                <w:rFonts w:eastAsia="宋体" w:cs="宋体" w:ascii="宋体" w:hAnsi="宋体"/>
                <w:bCs/>
                <w:color w:val="000000"/>
                <w:kern w:val="2"/>
                <w:sz w:val="21"/>
                <w:szCs w:val="21"/>
                <w:lang w:val="en-US" w:eastAsia="zh-CN" w:bidi="ar-SA"/>
              </w:rPr>
              <w:t>9</w:t>
            </w:r>
            <w:r>
              <w:rPr>
                <w:rFonts w:ascii="宋体" w:hAnsi="宋体" w:cs="宋体"/>
                <w:bCs/>
                <w:color w:val="000000"/>
                <w:kern w:val="2"/>
                <w:sz w:val="21"/>
                <w:szCs w:val="21"/>
                <w:lang w:val="en-US" w:eastAsia="zh-CN" w:bidi="ar-SA"/>
              </w:rPr>
              <w:t>：</w:t>
            </w:r>
            <w:r>
              <w:rPr>
                <w:rFonts w:eastAsia="宋体" w:cs="宋体" w:ascii="宋体" w:hAnsi="宋体"/>
                <w:bCs/>
                <w:color w:val="000000"/>
                <w:kern w:val="2"/>
                <w:sz w:val="21"/>
                <w:szCs w:val="21"/>
                <w:lang w:val="en-US" w:eastAsia="zh-CN" w:bidi="ar-SA"/>
              </w:rPr>
              <w:t>38</w:t>
            </w:r>
            <w:r>
              <w:rPr>
                <w:rFonts w:ascii="宋体" w:hAnsi="宋体" w:cs="宋体"/>
                <w:sz w:val="21"/>
                <w:szCs w:val="21"/>
                <w:lang w:val="en-US" w:eastAsia="zh-CN"/>
              </w:rPr>
              <w:t>她将</w:t>
            </w:r>
            <w:r>
              <w:rPr>
                <w:rFonts w:ascii="宋体" w:hAnsi="宋体" w:cs="宋体"/>
                <w:kern w:val="2"/>
                <w:sz w:val="21"/>
                <w:szCs w:val="21"/>
                <w:lang w:val="en-US" w:eastAsia="zh-CN" w:bidi="ar-SA"/>
              </w:rPr>
              <w:t>海绵棒的左边涂上橙色颜料，在右边涂上黄色颜料，</w:t>
            </w:r>
            <w:r>
              <w:rPr>
                <w:rFonts w:ascii="宋体" w:hAnsi="宋体" w:cs="宋体"/>
                <w:sz w:val="21"/>
                <w:szCs w:val="21"/>
                <w:lang w:val="en-US" w:eastAsia="zh-CN"/>
              </w:rPr>
              <w:t>满满的</w:t>
            </w:r>
            <w:r>
              <w:rPr>
                <w:rFonts w:ascii="宋体" w:hAnsi="宋体" w:cs="宋体"/>
                <w:sz w:val="21"/>
                <w:szCs w:val="21"/>
                <w:lang w:val="en-US" w:eastAsia="zh-CN"/>
              </w:rPr>
              <w:t>涂好</w:t>
            </w:r>
            <w:r>
              <w:rPr>
                <w:rFonts w:ascii="宋体" w:hAnsi="宋体" w:cs="宋体"/>
                <w:sz w:val="21"/>
                <w:szCs w:val="21"/>
                <w:lang w:val="en-US" w:eastAsia="zh-CN"/>
              </w:rPr>
              <w:t>颜料后，</w:t>
            </w:r>
            <w:r>
              <w:rPr>
                <w:rFonts w:ascii="宋体" w:hAnsi="宋体" w:cs="宋体"/>
                <w:sz w:val="21"/>
                <w:szCs w:val="21"/>
                <w:lang w:val="en-US" w:eastAsia="zh-CN"/>
              </w:rPr>
              <w:t>从纸的上方开始印</w:t>
            </w:r>
            <w:r>
              <w:rPr>
                <w:rFonts w:ascii="宋体" w:hAnsi="宋体" w:cs="宋体"/>
                <w:sz w:val="21"/>
                <w:szCs w:val="21"/>
                <w:lang w:val="en-US" w:eastAsia="zh-CN"/>
              </w:rPr>
              <w:t>，期间眼睛一直紧盯着</w:t>
            </w:r>
            <w:r>
              <w:rPr>
                <w:rFonts w:ascii="宋体" w:hAnsi="宋体" w:cs="宋体"/>
                <w:kern w:val="2"/>
                <w:sz w:val="21"/>
                <w:szCs w:val="21"/>
                <w:lang w:val="en-US" w:eastAsia="zh-CN" w:bidi="ar-SA"/>
              </w:rPr>
              <w:t>对面的孩子，他还会时不时的教那个孩子如何把两种颜色涂在棉棒上</w:t>
            </w:r>
            <w:r>
              <w:rPr>
                <w:rFonts w:ascii="宋体" w:hAnsi="宋体" w:cs="宋体"/>
                <w:sz w:val="21"/>
                <w:szCs w:val="21"/>
                <w:lang w:val="en-US" w:eastAsia="zh-CN"/>
              </w:rPr>
              <w:t>，然后轻轻地</w:t>
            </w:r>
            <w:r>
              <w:rPr>
                <w:rFonts w:ascii="宋体" w:hAnsi="宋体" w:cs="宋体"/>
                <w:kern w:val="2"/>
                <w:sz w:val="21"/>
                <w:szCs w:val="21"/>
                <w:lang w:val="en-US" w:eastAsia="zh-CN" w:bidi="ar-SA"/>
              </w:rPr>
              <w:t>压棉棒</w:t>
            </w:r>
            <w:r>
              <w:rPr>
                <w:rFonts w:ascii="宋体" w:hAnsi="宋体" w:cs="宋体"/>
                <w:sz w:val="21"/>
                <w:szCs w:val="21"/>
                <w:lang w:val="en-US" w:eastAsia="zh-CN"/>
              </w:rPr>
              <w:t>，向上拉起，静静地观察了一会纸上留下的印。</w:t>
            </w:r>
          </w:p>
          <w:p>
            <w:pPr>
              <w:pStyle w:val="Style14"/>
              <w:keepNext w:val="false"/>
              <w:keepLines w:val="false"/>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sz w:val="21"/>
                <w:szCs w:val="21"/>
                <w:lang w:val="en-US" w:eastAsia="zh-CN"/>
              </w:rPr>
            </w:pPr>
            <w:r>
              <w:rPr>
                <w:rFonts w:ascii="宋体" w:hAnsi="宋体" w:cs="宋体"/>
                <w:sz w:val="21"/>
                <w:szCs w:val="21"/>
                <w:lang w:val="en-US" w:eastAsia="zh-CN"/>
              </w:rPr>
              <w:t>如此重复了</w:t>
            </w:r>
            <w:r>
              <w:rPr>
                <w:rFonts w:ascii="宋体" w:hAnsi="宋体" w:cs="宋体"/>
                <w:kern w:val="2"/>
                <w:sz w:val="21"/>
                <w:szCs w:val="21"/>
                <w:lang w:val="en-US" w:eastAsia="zh-CN" w:bidi="ar-SA"/>
              </w:rPr>
              <w:t>六</w:t>
            </w:r>
            <w:r>
              <w:rPr>
                <w:rFonts w:ascii="宋体" w:hAnsi="宋体" w:cs="宋体"/>
                <w:sz w:val="21"/>
                <w:szCs w:val="21"/>
                <w:lang w:val="en-US" w:eastAsia="zh-CN"/>
              </w:rPr>
              <w:t>次相同的方式。</w:t>
            </w:r>
          </w:p>
          <w:p>
            <w:pPr>
              <w:pStyle w:val="Style14"/>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sz w:val="21"/>
                <w:szCs w:val="21"/>
                <w:lang w:val="en-US" w:eastAsia="zh-CN"/>
              </w:rPr>
            </w:pPr>
            <w:r>
              <w:rPr>
                <w:rFonts w:eastAsia="宋体" w:cs="宋体" w:ascii="宋体" w:hAnsi="宋体"/>
                <w:b/>
                <w:bCs/>
                <w:sz w:val="21"/>
                <w:szCs w:val="21"/>
                <w:lang w:val="en-US" w:eastAsia="zh-CN"/>
              </w:rPr>
              <w:t>9</w:t>
            </w:r>
            <w:r>
              <w:rPr>
                <w:rFonts w:ascii="宋体" w:hAnsi="宋体" w:cs="宋体"/>
                <w:b/>
                <w:bCs/>
                <w:sz w:val="21"/>
                <w:szCs w:val="21"/>
                <w:lang w:val="en-US" w:eastAsia="zh-CN"/>
              </w:rPr>
              <w:t>：</w:t>
            </w:r>
            <w:r>
              <w:rPr>
                <w:rFonts w:eastAsia="宋体" w:cs="宋体" w:ascii="宋体" w:hAnsi="宋体"/>
                <w:b/>
                <w:bCs/>
                <w:sz w:val="21"/>
                <w:szCs w:val="21"/>
                <w:lang w:val="en-US" w:eastAsia="zh-CN"/>
              </w:rPr>
              <w:t>40</w:t>
            </w:r>
            <w:r>
              <w:rPr>
                <w:rFonts w:ascii="宋体" w:hAnsi="宋体" w:cs="宋体"/>
                <w:b/>
                <w:bCs/>
                <w:sz w:val="21"/>
                <w:szCs w:val="21"/>
                <w:lang w:val="en-US" w:eastAsia="zh-CN"/>
              </w:rPr>
              <w:t>，她发现没有颜料了，</w:t>
            </w:r>
            <w:r>
              <w:rPr>
                <w:rFonts w:ascii="宋体" w:hAnsi="宋体" w:cs="宋体"/>
                <w:b/>
                <w:bCs/>
                <w:sz w:val="21"/>
                <w:szCs w:val="21"/>
                <w:lang w:val="en-US" w:eastAsia="zh-CN"/>
              </w:rPr>
              <w:t>她会把笔放在水桶里，</w:t>
            </w:r>
            <w:r>
              <w:rPr>
                <w:rFonts w:ascii="宋体" w:hAnsi="宋体" w:cs="宋体"/>
                <w:b/>
                <w:bCs/>
                <w:kern w:val="2"/>
                <w:sz w:val="21"/>
                <w:szCs w:val="21"/>
                <w:lang w:val="en-US" w:eastAsia="zh-CN" w:bidi="ar-SA"/>
              </w:rPr>
              <w:t>接着</w:t>
            </w:r>
            <w:r>
              <w:rPr>
                <w:rFonts w:ascii="宋体" w:hAnsi="宋体" w:cs="宋体"/>
                <w:b/>
                <w:bCs/>
                <w:sz w:val="21"/>
                <w:szCs w:val="21"/>
                <w:lang w:val="en-US" w:eastAsia="zh-CN"/>
              </w:rPr>
              <w:t>拿起颜料盘，走到材料库，再一次用挤压的方式，增添了同种颜料</w:t>
            </w:r>
          </w:p>
          <w:p>
            <w:pPr>
              <w:pStyle w:val="Style14"/>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sz w:val="21"/>
                <w:szCs w:val="21"/>
                <w:lang w:val="en-US" w:eastAsia="zh-CN"/>
              </w:rPr>
            </w:pPr>
            <w:r>
              <w:rPr>
                <w:rFonts w:eastAsia="宋体" w:cs="宋体" w:ascii="宋体" w:hAnsi="宋体"/>
                <w:sz w:val="21"/>
                <w:szCs w:val="21"/>
              </w:rPr>
            </w:r>
          </w:p>
        </w:tc>
        <w:tc>
          <w:tcPr>
            <w:tcW w:w="6237" w:type="dxa"/>
            <w:gridSpan w:val="2"/>
            <w:tcBorders>
              <w:top w:val="single" w:sz="8" w:space="0" w:color="000000"/>
              <w:left w:val="single" w:sz="4"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jc w:val="left"/>
              <w:textAlignment w:val="auto"/>
              <w:rPr>
                <w:rFonts w:ascii="宋体" w:hAnsi="宋体" w:eastAsia="宋体" w:cs="宋体"/>
                <w:bCs/>
                <w:color w:val="000000"/>
                <w:sz w:val="21"/>
                <w:szCs w:val="21"/>
                <w:lang w:val="en-US" w:eastAsia="zh-CN"/>
              </w:rPr>
            </w:pPr>
            <w:r>
              <w:rPr/>
            </w:r>
          </w:p>
          <w:p>
            <w:pPr>
              <w:pStyle w:val="Style14"/>
              <w:widowControl w:val="false"/>
              <w:kinsoku w:val="true"/>
              <w:overflowPunct w:val="true"/>
              <w:bidi w:val="0"/>
              <w:snapToGrid w:val="true"/>
              <w:spacing w:lineRule="auto" w:line="360" w:beforeLines="0" w:beforeAutospacing="0" w:afterLines="0" w:afterAutospacing="0"/>
              <w:jc w:val="left"/>
              <w:textAlignment w:val="auto"/>
              <w:rPr>
                <w:rFonts w:ascii="宋体" w:hAnsi="宋体" w:eastAsia="宋体" w:cs="宋体"/>
                <w:bCs/>
                <w:color w:val="000000"/>
                <w:sz w:val="21"/>
                <w:szCs w:val="21"/>
                <w:lang w:val="en-US" w:eastAsia="zh-CN"/>
              </w:rPr>
            </w:pPr>
            <w:r>
              <w:rPr>
                <w:rFonts w:ascii="宋体" w:hAnsi="宋体" w:cs="宋体"/>
                <w:bCs/>
                <w:color w:val="000000"/>
                <w:sz w:val="21"/>
                <w:szCs w:val="21"/>
                <w:lang w:val="en-US" w:eastAsia="zh-CN"/>
              </w:rPr>
              <w:drawing>
                <wp:inline distT="0" distB="0" distL="0" distR="0">
                  <wp:extent cx="3823970" cy="2150745"/>
                  <wp:effectExtent l="0" t="0" r="0" b="0"/>
                  <wp:docPr id="5" name="图像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像4" descr=""/>
                          <pic:cNvPicPr>
                            <a:picLocks noChangeAspect="1" noChangeArrowheads="1"/>
                          </pic:cNvPicPr>
                        </pic:nvPicPr>
                        <pic:blipFill>
                          <a:blip r:embed="rId4"/>
                          <a:stretch>
                            <a:fillRect/>
                          </a:stretch>
                        </pic:blipFill>
                        <pic:spPr bwMode="auto">
                          <a:xfrm>
                            <a:off x="0" y="0"/>
                            <a:ext cx="3823970" cy="2150745"/>
                          </a:xfrm>
                          <a:prstGeom prst="rect">
                            <a:avLst/>
                          </a:prstGeom>
                        </pic:spPr>
                      </pic:pic>
                    </a:graphicData>
                  </a:graphic>
                </wp:inline>
              </w:drawing>
            </w:r>
          </w:p>
          <w:p>
            <w:pPr>
              <w:pStyle w:val="Style14"/>
              <w:widowControl w:val="false"/>
              <w:kinsoku w:val="true"/>
              <w:overflowPunct w:val="true"/>
              <w:bidi w:val="0"/>
              <w:snapToGrid w:val="true"/>
              <w:spacing w:lineRule="auto" w:line="360" w:beforeLines="0" w:beforeAutospacing="0" w:afterLines="0" w:afterAutospacing="0"/>
              <w:jc w:val="left"/>
              <w:textAlignment w:val="auto"/>
              <w:rPr>
                <w:rFonts w:ascii="宋体" w:hAnsi="宋体" w:eastAsia="宋体" w:cs="宋体"/>
                <w:bCs/>
                <w:color w:val="000000"/>
                <w:sz w:val="21"/>
                <w:szCs w:val="21"/>
                <w:lang w:val="en-US" w:eastAsia="zh-CN"/>
              </w:rPr>
            </w:pPr>
            <w:r>
              <w:rPr>
                <w:rFonts w:ascii="宋体" w:hAnsi="宋体" w:cs="宋体"/>
                <w:bCs/>
                <w:color w:val="000000"/>
                <w:sz w:val="21"/>
                <w:szCs w:val="21"/>
                <w:lang w:val="en-US" w:eastAsia="zh-CN"/>
              </w:rPr>
              <w:drawing>
                <wp:inline distT="0" distB="0" distL="0" distR="0">
                  <wp:extent cx="3691890" cy="2552700"/>
                  <wp:effectExtent l="0" t="0" r="0" b="0"/>
                  <wp:docPr id="6" name="图像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像3" descr=""/>
                          <pic:cNvPicPr>
                            <a:picLocks noChangeAspect="1" noChangeArrowheads="1"/>
                          </pic:cNvPicPr>
                        </pic:nvPicPr>
                        <pic:blipFill>
                          <a:blip r:embed="rId5"/>
                          <a:stretch>
                            <a:fillRect/>
                          </a:stretch>
                        </pic:blipFill>
                        <pic:spPr bwMode="auto">
                          <a:xfrm>
                            <a:off x="0" y="0"/>
                            <a:ext cx="3691890" cy="2552700"/>
                          </a:xfrm>
                          <a:prstGeom prst="rect">
                            <a:avLst/>
                          </a:prstGeom>
                        </pic:spPr>
                      </pic:pic>
                    </a:graphicData>
                  </a:graphic>
                </wp:inline>
              </w:drawing>
            </w:r>
          </w:p>
        </w:tc>
      </w:tr>
      <w:tr>
        <w:trPr>
          <w:trHeight w:val="90" w:hRule="atLeast"/>
        </w:trPr>
        <w:tc>
          <w:tcPr>
            <w:tcW w:w="3544" w:type="dxa"/>
            <w:tcBorders>
              <w:top w:val="single" w:sz="8" w:space="0" w:color="000000"/>
              <w:left w:val="single" w:sz="8"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kern w:val="2"/>
                <w:sz w:val="21"/>
                <w:szCs w:val="21"/>
                <w:lang w:val="en-US" w:eastAsia="zh-CN" w:bidi="ar-SA"/>
              </w:rPr>
            </w:pPr>
            <w:r>
              <w:rPr>
                <w:rFonts w:eastAsia="宋体" w:cs="宋体" w:ascii="宋体" w:hAnsi="宋体"/>
                <w:bCs/>
                <w:color w:val="000000"/>
                <w:kern w:val="2"/>
                <w:sz w:val="21"/>
                <w:szCs w:val="21"/>
                <w:lang w:val="en-US" w:eastAsia="zh-CN" w:bidi="ar-SA"/>
              </w:rPr>
              <w:t>9</w:t>
            </w:r>
            <w:r>
              <w:rPr>
                <w:rFonts w:eastAsia="宋体" w:cs="宋体" w:ascii="宋体" w:hAnsi="宋体"/>
                <w:bCs/>
                <w:color w:val="000000"/>
                <w:sz w:val="21"/>
                <w:szCs w:val="21"/>
                <w:lang w:val="en-US" w:eastAsia="zh-CN"/>
              </w:rPr>
              <w:t>:</w:t>
            </w:r>
            <w:r>
              <w:rPr>
                <w:rFonts w:eastAsia="宋体" w:cs="宋体" w:ascii="宋体" w:hAnsi="宋体"/>
                <w:bCs/>
                <w:color w:val="000000"/>
                <w:kern w:val="2"/>
                <w:sz w:val="21"/>
                <w:szCs w:val="21"/>
                <w:lang w:val="en-US" w:eastAsia="zh-CN" w:bidi="ar-SA"/>
              </w:rPr>
              <w:t>42</w:t>
            </w:r>
            <w:r>
              <w:rPr>
                <w:rFonts w:ascii="宋体" w:hAnsi="宋体" w:cs="宋体"/>
                <w:bCs/>
                <w:color w:val="000000"/>
                <w:kern w:val="2"/>
                <w:sz w:val="21"/>
                <w:szCs w:val="21"/>
                <w:lang w:val="en-US" w:eastAsia="zh-CN" w:bidi="ar-SA"/>
              </w:rPr>
              <w:t>，她又开始作画，她的动作更娴熟了，左手拿笔，右手拿海绵棒，左手先用笔涂上黄色，然后涂在海绵棒上的黄色上，接着把笔放水桶里洗一下，再用笔涂上橙色，再在海绵棒的橙色上涂，然后再用同样压的方式在空白处印出有渐变色的圆形。</w:t>
            </w:r>
          </w:p>
        </w:tc>
        <w:tc>
          <w:tcPr>
            <w:tcW w:w="6237" w:type="dxa"/>
            <w:gridSpan w:val="2"/>
            <w:tcBorders>
              <w:top w:val="single" w:sz="8" w:space="0" w:color="000000"/>
              <w:left w:val="single" w:sz="4"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jc w:val="left"/>
              <w:textAlignment w:val="auto"/>
              <w:rPr>
                <w:rFonts w:ascii="宋体" w:hAnsi="宋体" w:eastAsia="宋体" w:cs="宋体"/>
                <w:bCs/>
                <w:color w:val="000000"/>
                <w:sz w:val="21"/>
                <w:szCs w:val="21"/>
                <w:lang w:eastAsia="zh-CN"/>
              </w:rPr>
            </w:pPr>
            <w:r>
              <w:rPr/>
              <mc:AlternateContent>
                <mc:Choice Requires="wps">
                  <w:drawing>
                    <wp:anchor behindDoc="0" distT="0" distB="0" distL="0" distR="0" simplePos="0" locked="0" layoutInCell="0" allowOverlap="1" relativeHeight="2">
                      <wp:simplePos x="0" y="0"/>
                      <wp:positionH relativeFrom="column">
                        <wp:posOffset>2639060</wp:posOffset>
                      </wp:positionH>
                      <wp:positionV relativeFrom="paragraph">
                        <wp:posOffset>903605</wp:posOffset>
                      </wp:positionV>
                      <wp:extent cx="292100" cy="298450"/>
                      <wp:effectExtent l="12700" t="12700" r="15875" b="24765"/>
                      <wp:wrapNone/>
                      <wp:docPr id="7" name="圆角矩形 3"/>
                      <a:graphic xmlns:a="http://schemas.openxmlformats.org/drawingml/2006/main">
                        <a:graphicData uri="http://schemas.microsoft.com/office/word/2010/wordprocessingShape">
                          <wps:wsp>
                            <wps:cNvSpPr/>
                            <wps:spPr>
                              <a:xfrm>
                                <a:off x="0" y="0"/>
                                <a:ext cx="291600" cy="297720"/>
                              </a:xfrm>
                              <a:prstGeom prst="roundRect">
                                <a:avLst>
                                  <a:gd name="adj" fmla="val 16667"/>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Style17"/>
                                    <w:widowControl w:val="false"/>
                                    <w:jc w:val="center"/>
                                    <w:rPr>
                                      <w:color w:val="FFFFFF"/>
                                    </w:rPr>
                                  </w:pPr>
                                  <w:r>
                                    <w:rPr>
                                      <w:color w:val="FFFFFF"/>
                                    </w:rPr>
                                  </w:r>
                                </w:p>
                              </w:txbxContent>
                            </wps:txbx>
                            <wps:bodyPr anchor="ctr">
                              <a:noAutofit/>
                            </wps:bodyPr>
                          </wps:wsp>
                        </a:graphicData>
                      </a:graphic>
                    </wp:anchor>
                  </w:drawing>
                </mc:Choice>
                <mc:Fallback>
                  <w:pict/>
                </mc:Fallback>
              </mc:AlternateContent>
              <mc:AlternateContent>
                <mc:Choice Requires="wps">
                  <w:drawing>
                    <wp:anchor behindDoc="0" distT="0" distB="0" distL="0" distR="0" simplePos="0" locked="0" layoutInCell="0" allowOverlap="1" relativeHeight="3">
                      <wp:simplePos x="0" y="0"/>
                      <wp:positionH relativeFrom="column">
                        <wp:posOffset>703580</wp:posOffset>
                      </wp:positionH>
                      <wp:positionV relativeFrom="paragraph">
                        <wp:posOffset>857885</wp:posOffset>
                      </wp:positionV>
                      <wp:extent cx="292100" cy="298450"/>
                      <wp:effectExtent l="12700" t="12700" r="15875" b="24765"/>
                      <wp:wrapNone/>
                      <wp:docPr id="9" name="圆角矩形 20"/>
                      <a:graphic xmlns:a="http://schemas.openxmlformats.org/drawingml/2006/main">
                        <a:graphicData uri="http://schemas.microsoft.com/office/word/2010/wordprocessingShape">
                          <wps:wsp>
                            <wps:cNvSpPr/>
                            <wps:spPr>
                              <a:xfrm>
                                <a:off x="0" y="0"/>
                                <a:ext cx="291600" cy="297720"/>
                              </a:xfrm>
                              <a:prstGeom prst="roundRect">
                                <a:avLst>
                                  <a:gd name="adj" fmla="val 16667"/>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Style17"/>
                                    <w:widowControl w:val="false"/>
                                    <w:jc w:val="center"/>
                                    <w:rPr>
                                      <w:color w:val="FFFFFF"/>
                                    </w:rPr>
                                  </w:pPr>
                                  <w:r>
                                    <w:rPr>
                                      <w:color w:val="FFFFFF"/>
                                    </w:rPr>
                                  </w:r>
                                </w:p>
                              </w:txbxContent>
                            </wps:txbx>
                            <wps:bodyPr anchor="ctr">
                              <a:noAutofit/>
                            </wps:bodyPr>
                          </wps:wsp>
                        </a:graphicData>
                      </a:graphic>
                    </wp:anchor>
                  </w:drawing>
                </mc:Choice>
                <mc:Fallback>
                  <w:pict/>
                </mc:Fallback>
              </mc:AlternateContent>
              <w:drawing>
                <wp:inline distT="0" distB="0" distL="0" distR="0">
                  <wp:extent cx="3823970" cy="2150745"/>
                  <wp:effectExtent l="0" t="0" r="0" b="0"/>
                  <wp:docPr id="11" name="图像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像5" descr=""/>
                          <pic:cNvPicPr>
                            <a:picLocks noChangeAspect="1" noChangeArrowheads="1"/>
                          </pic:cNvPicPr>
                        </pic:nvPicPr>
                        <pic:blipFill>
                          <a:blip r:embed="rId6"/>
                          <a:stretch>
                            <a:fillRect/>
                          </a:stretch>
                        </pic:blipFill>
                        <pic:spPr bwMode="auto">
                          <a:xfrm>
                            <a:off x="0" y="0"/>
                            <a:ext cx="3823970" cy="2150745"/>
                          </a:xfrm>
                          <a:prstGeom prst="rect">
                            <a:avLst/>
                          </a:prstGeom>
                        </pic:spPr>
                      </pic:pic>
                    </a:graphicData>
                  </a:graphic>
                </wp:inline>
              </w:drawing>
            </w:r>
          </w:p>
        </w:tc>
      </w:tr>
      <w:tr>
        <w:trPr>
          <w:trHeight w:val="4972" w:hRule="atLeast"/>
        </w:trPr>
        <w:tc>
          <w:tcPr>
            <w:tcW w:w="3544" w:type="dxa"/>
            <w:tcBorders>
              <w:top w:val="single" w:sz="8" w:space="0" w:color="000000"/>
              <w:left w:val="single" w:sz="8"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bCs/>
                <w:color w:val="000000"/>
                <w:sz w:val="21"/>
                <w:szCs w:val="21"/>
                <w:lang w:val="en-US" w:eastAsia="zh-CN"/>
              </w:rPr>
            </w:pPr>
            <w:r>
              <w:rPr>
                <w:rFonts w:eastAsia="宋体" w:cs="宋体" w:ascii="宋体" w:hAnsi="宋体"/>
                <w:bCs/>
                <w:color w:val="000000"/>
                <w:sz w:val="21"/>
                <w:szCs w:val="21"/>
                <w:lang w:val="en-US" w:eastAsia="zh-CN"/>
              </w:rPr>
              <w:t>9</w:t>
            </w:r>
            <w:r>
              <w:rPr>
                <w:rFonts w:ascii="宋体" w:hAnsi="宋体" w:cs="宋体"/>
                <w:bCs/>
                <w:color w:val="000000"/>
                <w:sz w:val="21"/>
                <w:szCs w:val="21"/>
                <w:lang w:val="en-US" w:eastAsia="zh-CN"/>
              </w:rPr>
              <w:t>：</w:t>
            </w:r>
            <w:r>
              <w:rPr>
                <w:rFonts w:eastAsia="宋体" w:cs="宋体" w:ascii="宋体" w:hAnsi="宋体"/>
                <w:bCs/>
                <w:color w:val="000000"/>
                <w:sz w:val="21"/>
                <w:szCs w:val="21"/>
                <w:lang w:val="en-US" w:eastAsia="zh-CN"/>
              </w:rPr>
              <w:t>45</w:t>
            </w:r>
            <w:r>
              <w:rPr>
                <w:rFonts w:ascii="宋体" w:hAnsi="宋体" w:cs="宋体"/>
                <w:bCs/>
                <w:color w:val="000000"/>
                <w:sz w:val="21"/>
                <w:szCs w:val="21"/>
                <w:lang w:val="en-US" w:eastAsia="zh-CN"/>
              </w:rPr>
              <w:t>分结束音乐一响，马上两个人自主的笔和水桶、颜料盘拿到卫生间清洗。</w:t>
            </w:r>
          </w:p>
          <w:p>
            <w:pPr>
              <w:pStyle w:val="Style14"/>
              <w:widowControl w:val="false"/>
              <w:kinsoku w:val="true"/>
              <w:overflowPunct w:val="true"/>
              <w:bidi w:val="0"/>
              <w:snapToGrid w:val="true"/>
              <w:spacing w:lineRule="auto" w:line="360" w:beforeLines="0" w:beforeAutospacing="0" w:afterLines="0" w:afterAutospacing="0"/>
              <w:ind w:firstLineChars="200" w:firstLine="0"/>
              <w:jc w:val="left"/>
              <w:textAlignment w:val="auto"/>
              <w:rPr>
                <w:rFonts w:ascii="宋体" w:hAnsi="宋体" w:eastAsia="宋体" w:cs="宋体"/>
                <w:bCs/>
                <w:color w:val="000000"/>
                <w:sz w:val="21"/>
                <w:szCs w:val="21"/>
                <w:lang w:val="en-US" w:eastAsia="zh-CN"/>
              </w:rPr>
            </w:pPr>
            <w:r>
              <w:rPr>
                <w:rFonts w:ascii="宋体" w:hAnsi="宋体" w:cs="宋体"/>
                <w:bCs/>
                <w:color w:val="000000"/>
                <w:sz w:val="21"/>
                <w:szCs w:val="21"/>
                <w:lang w:val="en-US" w:eastAsia="zh-CN"/>
              </w:rPr>
              <w:t>再</w:t>
            </w:r>
            <w:r>
              <w:rPr>
                <w:rFonts w:ascii="宋体" w:hAnsi="宋体" w:cs="宋体"/>
                <w:bCs/>
                <w:color w:val="000000"/>
                <w:sz w:val="21"/>
                <w:szCs w:val="21"/>
                <w:lang w:val="en-US" w:eastAsia="zh-CN"/>
              </w:rPr>
              <w:t>分享环节也能主动向同伴们介绍自己的创作过程。</w:t>
            </w:r>
          </w:p>
        </w:tc>
        <w:tc>
          <w:tcPr>
            <w:tcW w:w="6237" w:type="dxa"/>
            <w:gridSpan w:val="2"/>
            <w:tcBorders>
              <w:top w:val="single" w:sz="8" w:space="0" w:color="000000"/>
              <w:left w:val="single" w:sz="4" w:space="0" w:color="000000"/>
              <w:bottom w:val="single" w:sz="4" w:space="0" w:color="000000"/>
              <w:right w:val="single" w:sz="4" w:space="0" w:color="000000"/>
            </w:tcBorders>
          </w:tcPr>
          <w:p>
            <w:pPr>
              <w:pStyle w:val="Style14"/>
              <w:keepNext w:val="false"/>
              <w:keepLines w:val="false"/>
              <w:widowControl w:val="false"/>
              <w:kinsoku w:val="true"/>
              <w:overflowPunct w:val="true"/>
              <w:bidi w:val="0"/>
              <w:snapToGrid w:val="true"/>
              <w:spacing w:lineRule="auto" w:line="360" w:beforeLines="0" w:beforeAutospacing="0" w:afterLines="0" w:afterAutospacing="0"/>
              <w:jc w:val="left"/>
              <w:textAlignment w:val="auto"/>
              <w:rPr>
                <w:rFonts w:ascii="宋体" w:hAnsi="宋体" w:eastAsia="宋体" w:cs="宋体"/>
                <w:bCs/>
                <w:color w:val="000000"/>
                <w:sz w:val="21"/>
                <w:szCs w:val="21"/>
                <w:lang w:eastAsia="zh-CN"/>
              </w:rPr>
            </w:pPr>
            <w:r>
              <w:rPr>
                <w:rFonts w:ascii="宋体" w:hAnsi="宋体" w:cs="宋体"/>
                <w:bCs/>
                <w:color w:val="000000"/>
                <w:sz w:val="21"/>
                <w:szCs w:val="21"/>
                <w:lang w:eastAsia="zh-CN"/>
              </w:rPr>
              <w:drawing>
                <wp:inline distT="0" distB="0" distL="0" distR="0">
                  <wp:extent cx="3823970" cy="2867660"/>
                  <wp:effectExtent l="0" t="0" r="0" b="0"/>
                  <wp:docPr id="12" name="图像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像6" descr=""/>
                          <pic:cNvPicPr>
                            <a:picLocks noChangeAspect="1" noChangeArrowheads="1"/>
                          </pic:cNvPicPr>
                        </pic:nvPicPr>
                        <pic:blipFill>
                          <a:blip r:embed="rId7"/>
                          <a:stretch>
                            <a:fillRect/>
                          </a:stretch>
                        </pic:blipFill>
                        <pic:spPr bwMode="auto">
                          <a:xfrm>
                            <a:off x="0" y="0"/>
                            <a:ext cx="3823970" cy="2867660"/>
                          </a:xfrm>
                          <a:prstGeom prst="rect">
                            <a:avLst/>
                          </a:prstGeom>
                        </pic:spPr>
                      </pic:pic>
                    </a:graphicData>
                  </a:graphic>
                </wp:inline>
              </w:drawing>
            </w:r>
          </w:p>
        </w:tc>
      </w:tr>
      <w:tr>
        <w:trPr>
          <w:trHeight w:val="474" w:hRule="atLeast"/>
        </w:trPr>
        <w:tc>
          <w:tcPr>
            <w:tcW w:w="9781" w:type="dxa"/>
            <w:gridSpan w:val="3"/>
            <w:tcBorders>
              <w:top w:val="single" w:sz="8" w:space="0" w:color="000000"/>
              <w:left w:val="single" w:sz="8" w:space="0" w:color="000000"/>
              <w:bottom w:val="single" w:sz="8" w:space="0" w:color="000000"/>
              <w:right w:val="single" w:sz="8" w:space="0" w:color="000000"/>
            </w:tcBorders>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Cs/>
                <w:color w:val="000000"/>
                <w:sz w:val="21"/>
                <w:szCs w:val="21"/>
              </w:rPr>
            </w:pPr>
            <w:r>
              <w:rPr>
                <w:rFonts w:ascii="宋体" w:hAnsi="宋体" w:cs="宋体"/>
                <w:bCs/>
                <w:color w:val="000000"/>
                <w:sz w:val="21"/>
                <w:szCs w:val="21"/>
              </w:rPr>
              <w:t>分析解读：</w:t>
            </w:r>
          </w:p>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ind w:left="360"/>
              <w:textAlignment w:val="auto"/>
              <w:rPr>
                <w:rFonts w:ascii="宋体" w:hAnsi="宋体" w:eastAsia="宋体" w:cs="宋体"/>
                <w:bCs/>
                <w:color w:val="000000"/>
                <w:sz w:val="21"/>
                <w:szCs w:val="21"/>
              </w:rPr>
            </w:pPr>
            <w:r>
              <w:rPr>
                <w:rFonts w:ascii="宋体" w:hAnsi="宋体" w:cs="宋体"/>
                <w:bCs/>
                <w:color w:val="000000"/>
                <w:sz w:val="21"/>
                <w:szCs w:val="21"/>
              </w:rPr>
              <w:t>对照《指南》</w:t>
            </w:r>
            <w:r>
              <w:rPr>
                <w:rFonts w:eastAsia="宋体" w:cs="宋体" w:ascii="宋体" w:hAnsi="宋体"/>
                <w:bCs/>
                <w:color w:val="000000"/>
                <w:sz w:val="21"/>
                <w:szCs w:val="21"/>
                <w:lang w:val="en-US" w:eastAsia="zh-CN"/>
              </w:rPr>
              <w:t>3</w:t>
            </w:r>
            <w:r>
              <w:rPr>
                <w:rFonts w:eastAsia="宋体" w:cs="宋体" w:ascii="宋体" w:hAnsi="宋体"/>
                <w:bCs/>
                <w:color w:val="000000"/>
                <w:sz w:val="21"/>
                <w:szCs w:val="21"/>
              </w:rPr>
              <w:t>~</w:t>
            </w:r>
            <w:r>
              <w:rPr>
                <w:rFonts w:eastAsia="宋体" w:cs="宋体" w:ascii="宋体" w:hAnsi="宋体"/>
                <w:bCs/>
                <w:color w:val="000000"/>
                <w:sz w:val="21"/>
                <w:szCs w:val="21"/>
                <w:lang w:val="en-US" w:eastAsia="zh-CN"/>
              </w:rPr>
              <w:t>4</w:t>
            </w:r>
            <w:r>
              <w:rPr>
                <w:rFonts w:ascii="宋体" w:hAnsi="宋体" w:cs="宋体"/>
                <w:bCs/>
                <w:color w:val="000000"/>
                <w:sz w:val="21"/>
                <w:szCs w:val="21"/>
              </w:rPr>
              <w:t>岁幼儿常模：</w:t>
            </w:r>
          </w:p>
          <w:tbl>
            <w:tblPr>
              <w:tblStyle w:val="8"/>
              <w:tblW w:w="8517" w:type="dxa"/>
              <w:jc w:val="left"/>
              <w:tblInd w:w="0" w:type="dxa"/>
              <w:tblLayout w:type="fixed"/>
              <w:tblCellMar>
                <w:top w:w="0" w:type="dxa"/>
                <w:left w:w="108" w:type="dxa"/>
                <w:bottom w:w="0" w:type="dxa"/>
                <w:right w:w="108" w:type="dxa"/>
              </w:tblCellMar>
            </w:tblPr>
            <w:tblGrid>
              <w:gridCol w:w="1270"/>
              <w:gridCol w:w="2553"/>
              <w:gridCol w:w="4694"/>
            </w:tblGrid>
            <w:tr>
              <w:trPr/>
              <w:tc>
                <w:tcPr>
                  <w:tcW w:w="1270" w:type="dxa"/>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jc w:val="center"/>
                    <w:textAlignment w:val="auto"/>
                    <w:rPr>
                      <w:rFonts w:ascii="宋体" w:hAnsi="宋体" w:eastAsia="宋体" w:cs="宋体"/>
                      <w:b/>
                      <w:b/>
                      <w:bCs/>
                      <w:color w:val="000000"/>
                      <w:sz w:val="21"/>
                      <w:szCs w:val="21"/>
                    </w:rPr>
                  </w:pPr>
                  <w:r>
                    <w:rPr>
                      <w:rFonts w:ascii="宋体" w:hAnsi="宋体" w:cs="宋体"/>
                      <w:b/>
                      <w:bCs/>
                      <w:color w:val="000000"/>
                      <w:sz w:val="21"/>
                      <w:szCs w:val="21"/>
                    </w:rPr>
                    <w:t>发展常模</w:t>
                  </w:r>
                </w:p>
              </w:tc>
              <w:tc>
                <w:tcPr>
                  <w:tcW w:w="2553" w:type="dxa"/>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jc w:val="center"/>
                    <w:textAlignment w:val="auto"/>
                    <w:rPr>
                      <w:rFonts w:ascii="宋体" w:hAnsi="宋体" w:eastAsia="宋体" w:cs="宋体"/>
                      <w:b/>
                      <w:b/>
                      <w:bCs/>
                      <w:color w:val="000000"/>
                      <w:sz w:val="21"/>
                      <w:szCs w:val="21"/>
                    </w:rPr>
                  </w:pPr>
                  <w:r>
                    <w:rPr>
                      <w:rFonts w:ascii="宋体" w:hAnsi="宋体" w:cs="宋体"/>
                      <w:b/>
                      <w:bCs/>
                      <w:color w:val="000000"/>
                      <w:sz w:val="21"/>
                      <w:szCs w:val="21"/>
                    </w:rPr>
                    <w:t>一级指标</w:t>
                  </w:r>
                </w:p>
              </w:tc>
              <w:tc>
                <w:tcPr>
                  <w:tcW w:w="4694" w:type="dxa"/>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jc w:val="center"/>
                    <w:textAlignment w:val="auto"/>
                    <w:rPr>
                      <w:rFonts w:ascii="宋体" w:hAnsi="宋体" w:eastAsia="宋体" w:cs="宋体"/>
                      <w:b/>
                      <w:b/>
                      <w:bCs/>
                      <w:color w:val="000000"/>
                      <w:sz w:val="21"/>
                      <w:szCs w:val="21"/>
                    </w:rPr>
                  </w:pPr>
                  <w:r>
                    <w:rPr>
                      <w:rFonts w:ascii="宋体" w:hAnsi="宋体" w:cs="宋体"/>
                      <w:b/>
                      <w:bCs/>
                      <w:color w:val="000000"/>
                      <w:sz w:val="21"/>
                      <w:szCs w:val="21"/>
                    </w:rPr>
                    <w:t>二级指标</w:t>
                  </w:r>
                </w:p>
              </w:tc>
            </w:tr>
            <w:tr>
              <w:trPr>
                <w:trHeight w:val="676" w:hRule="atLeast"/>
              </w:trPr>
              <w:tc>
                <w:tcPr>
                  <w:tcW w:w="1270" w:type="dxa"/>
                  <w:vMerge w:val="restart"/>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val="en-US" w:eastAsia="zh-CN"/>
                    </w:rPr>
                  </w:pPr>
                  <w:r>
                    <w:rPr>
                      <w:rFonts w:ascii="宋体" w:hAnsi="宋体" w:cs="宋体"/>
                      <w:b/>
                      <w:bCs/>
                      <w:color w:val="000000"/>
                      <w:sz w:val="21"/>
                      <w:szCs w:val="21"/>
                      <w:lang w:val="en-US" w:eastAsia="zh-CN"/>
                    </w:rPr>
                    <w:t>表现与创造</w:t>
                  </w:r>
                </w:p>
              </w:tc>
              <w:tc>
                <w:tcPr>
                  <w:tcW w:w="2553" w:type="dxa"/>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Cs/>
                      <w:color w:val="000000"/>
                      <w:sz w:val="21"/>
                      <w:szCs w:val="21"/>
                    </w:rPr>
                  </w:pPr>
                  <w:r>
                    <w:rPr>
                      <w:rFonts w:ascii="宋体" w:hAnsi="宋体" w:cs="宋体"/>
                      <w:bCs/>
                      <w:color w:val="000000"/>
                      <w:sz w:val="21"/>
                      <w:szCs w:val="21"/>
                    </w:rPr>
                    <w:t>喜欢进行艺术活动并大胆表现</w:t>
                  </w:r>
                </w:p>
              </w:tc>
              <w:tc>
                <w:tcPr>
                  <w:tcW w:w="4694" w:type="dxa"/>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Cs/>
                      <w:color w:val="000000"/>
                      <w:sz w:val="21"/>
                      <w:szCs w:val="21"/>
                    </w:rPr>
                  </w:pPr>
                  <w:r>
                    <w:rPr>
                      <w:rFonts w:ascii="宋体" w:hAnsi="宋体" w:cs="宋体"/>
                      <w:sz w:val="21"/>
                      <w:szCs w:val="21"/>
                      <w:lang w:bidi="ar-SA"/>
                    </w:rPr>
                    <w:t>经常涂涂画画、粘粘贴贴并乐在其中。</w:t>
                  </w:r>
                </w:p>
              </w:tc>
            </w:tr>
            <w:tr>
              <w:trPr>
                <w:trHeight w:val="676" w:hRule="atLeast"/>
              </w:trPr>
              <w:tc>
                <w:tcPr>
                  <w:tcW w:w="1270" w:type="dxa"/>
                  <w:vMerge w:val="continue"/>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
                      <w:b/>
                      <w:bCs/>
                      <w:color w:val="000000"/>
                      <w:sz w:val="21"/>
                      <w:szCs w:val="21"/>
                      <w:lang w:val="en-US" w:eastAsia="zh-CN"/>
                    </w:rPr>
                  </w:pPr>
                  <w:r>
                    <w:rPr>
                      <w:rFonts w:eastAsia="宋体" w:cs="宋体" w:ascii="宋体" w:hAnsi="宋体"/>
                      <w:b/>
                      <w:bCs/>
                      <w:color w:val="000000"/>
                      <w:sz w:val="21"/>
                      <w:szCs w:val="21"/>
                      <w:lang w:val="en-US" w:eastAsia="zh-CN"/>
                    </w:rPr>
                  </w:r>
                </w:p>
              </w:tc>
              <w:tc>
                <w:tcPr>
                  <w:tcW w:w="2553" w:type="dxa"/>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bCs/>
                      <w:color w:val="000000"/>
                      <w:sz w:val="21"/>
                      <w:szCs w:val="21"/>
                    </w:rPr>
                  </w:pPr>
                  <w:r>
                    <w:rPr>
                      <w:rFonts w:ascii="宋体" w:hAnsi="宋体" w:cs="宋体"/>
                      <w:bCs/>
                      <w:color w:val="000000"/>
                      <w:sz w:val="21"/>
                      <w:szCs w:val="21"/>
                    </w:rPr>
                    <w:t>具有初步的艺术表现与创造能力</w:t>
                  </w:r>
                </w:p>
              </w:tc>
              <w:tc>
                <w:tcPr>
                  <w:tcW w:w="4694" w:type="dxa"/>
                  <w:tcBorders>
                    <w:top w:val="single" w:sz="4" w:space="0" w:color="000000"/>
                    <w:left w:val="single" w:sz="4" w:space="0" w:color="000000"/>
                    <w:bottom w:val="single" w:sz="4" w:space="0" w:color="000000"/>
                    <w:right w:val="single" w:sz="4" w:space="0" w:color="000000"/>
                  </w:tcBorders>
                  <w:vAlign w:val="center"/>
                </w:tcPr>
                <w:p>
                  <w:pPr>
                    <w:pStyle w:val="Style14"/>
                    <w:keepNext w:val="false"/>
                    <w:keepLines w:val="false"/>
                    <w:widowControl w:val="false"/>
                    <w:kinsoku w:val="true"/>
                    <w:overflowPunct w:val="true"/>
                    <w:autoSpaceDN w:val="0"/>
                    <w:bidi w:val="0"/>
                    <w:snapToGrid w:val="true"/>
                    <w:spacing w:lineRule="auto" w:line="360" w:beforeLines="0" w:beforeAutospacing="0" w:afterLines="0" w:afterAutospacing="0"/>
                    <w:textAlignment w:val="auto"/>
                    <w:rPr>
                      <w:rFonts w:ascii="宋体" w:hAnsi="宋体" w:eastAsia="宋体" w:cs="宋体"/>
                      <w:sz w:val="21"/>
                      <w:szCs w:val="21"/>
                      <w:lang w:bidi="ar-SA"/>
                    </w:rPr>
                  </w:pPr>
                  <w:r>
                    <w:rPr>
                      <w:rFonts w:ascii="宋体" w:hAnsi="宋体" w:cs="宋体"/>
                      <w:sz w:val="21"/>
                      <w:szCs w:val="21"/>
                      <w:lang w:bidi="ar-SA"/>
                    </w:rPr>
                    <w:t>能用简单的线条和色彩大体画出自己想画的人或事物。</w:t>
                  </w:r>
                </w:p>
              </w:tc>
            </w:tr>
          </w:tbl>
          <w:p>
            <w:pPr>
              <w:pStyle w:val="Style14"/>
              <w:keepNext w:val="false"/>
              <w:keepLines w:val="false"/>
              <w:widowControl w:val="false"/>
              <w:kinsoku w:val="true"/>
              <w:overflowPunct w:val="true"/>
              <w:autoSpaceDN w:val="0"/>
              <w:bidi w:val="0"/>
              <w:snapToGrid w:val="true"/>
              <w:spacing w:lineRule="auto" w:line="360"/>
              <w:textAlignment w:val="auto"/>
              <w:rPr>
                <w:rFonts w:ascii="宋体" w:hAnsi="宋体" w:eastAsia="宋体" w:cs="宋体"/>
                <w:color w:val="000000"/>
                <w:sz w:val="21"/>
                <w:szCs w:val="21"/>
              </w:rPr>
            </w:pPr>
            <w:r>
              <w:rPr>
                <w:rFonts w:eastAsia="宋体" w:cs="宋体" w:ascii="宋体" w:hAnsi="宋体"/>
                <w:color w:val="000000"/>
                <w:sz w:val="21"/>
                <w:szCs w:val="21"/>
              </w:rPr>
            </w:r>
          </w:p>
          <w:p>
            <w:pPr>
              <w:pStyle w:val="Style16"/>
              <w:keepNext w:val="false"/>
              <w:keepLines w:val="false"/>
              <w:widowControl w:val="false"/>
              <w:numPr>
                <w:ilvl w:val="0"/>
                <w:numId w:val="2"/>
              </w:numPr>
              <w:kinsoku w:val="true"/>
              <w:overflowPunct w:val="true"/>
              <w:autoSpaceDN w:val="0"/>
              <w:bidi w:val="0"/>
              <w:snapToGrid w:val="true"/>
              <w:spacing w:lineRule="auto" w:line="360" w:beforeLines="0" w:beforeAutospacing="0" w:afterLines="0" w:afterAutospacing="0"/>
              <w:ind w:firstLineChars="200" w:firstLine="0"/>
              <w:textAlignment w:val="auto"/>
              <w:rPr>
                <w:rFonts w:ascii="宋体" w:hAnsi="宋体" w:eastAsia="宋体" w:cs="宋体"/>
                <w:bCs/>
                <w:color w:val="000000"/>
                <w:sz w:val="21"/>
                <w:szCs w:val="21"/>
                <w:lang w:val="en-US" w:eastAsia="zh-CN"/>
              </w:rPr>
            </w:pPr>
            <w:r>
              <w:rPr>
                <w:rFonts w:ascii="宋体" w:hAnsi="宋体" w:cs="宋体"/>
                <w:bCs/>
                <w:color w:val="000000"/>
                <w:sz w:val="21"/>
                <w:szCs w:val="21"/>
                <w:lang w:val="en-US" w:eastAsia="zh-CN"/>
              </w:rPr>
              <w:t>对于拓印游戏的玩法</w:t>
            </w:r>
            <w:r>
              <w:rPr>
                <w:rFonts w:ascii="宋体" w:hAnsi="宋体" w:cs="宋体"/>
                <w:bCs/>
                <w:color w:val="000000"/>
                <w:sz w:val="21"/>
                <w:szCs w:val="21"/>
                <w:lang w:val="en-US" w:eastAsia="zh-CN"/>
              </w:rPr>
              <w:t>，在小班时玩个，但只是单一的一种颜色进行拓印，像今天画柿子时用黄色和橙色同时涂在海绵棒上进行拓印还是这两天刚学的一种新方法，</w:t>
            </w:r>
            <w:r>
              <w:rPr>
                <w:rFonts w:ascii="宋体" w:hAnsi="宋体" w:cs="宋体"/>
                <w:bCs/>
                <w:color w:val="000000"/>
                <w:kern w:val="2"/>
                <w:sz w:val="21"/>
                <w:szCs w:val="21"/>
                <w:lang w:val="en-US" w:eastAsia="zh-CN" w:bidi="ar-SA"/>
              </w:rPr>
              <w:t>前两天</w:t>
            </w:r>
            <w:r>
              <w:rPr>
                <w:rFonts w:ascii="宋体" w:hAnsi="宋体" w:cs="宋体"/>
                <w:bCs/>
                <w:color w:val="000000"/>
                <w:sz w:val="21"/>
                <w:szCs w:val="21"/>
                <w:lang w:val="en-US" w:eastAsia="zh-CN"/>
              </w:rPr>
              <w:t>老师初步和孩子们沟通过，</w:t>
            </w:r>
            <w:r>
              <w:rPr>
                <w:rFonts w:ascii="宋体" w:hAnsi="宋体" w:cs="宋体"/>
                <w:bCs/>
                <w:color w:val="000000"/>
                <w:sz w:val="21"/>
                <w:szCs w:val="21"/>
                <w:lang w:val="en-US" w:eastAsia="zh-CN"/>
              </w:rPr>
              <w:t>丽丽</w:t>
            </w:r>
            <w:r>
              <w:rPr>
                <w:rFonts w:ascii="宋体" w:hAnsi="宋体" w:cs="宋体"/>
                <w:bCs/>
                <w:color w:val="000000"/>
                <w:sz w:val="21"/>
                <w:szCs w:val="21"/>
                <w:lang w:val="en-US" w:eastAsia="zh-CN"/>
              </w:rPr>
              <w:t>实际操作这是第</w:t>
            </w:r>
            <w:r>
              <w:rPr>
                <w:rFonts w:ascii="宋体" w:hAnsi="宋体" w:cs="宋体"/>
                <w:bCs/>
                <w:color w:val="000000"/>
                <w:kern w:val="2"/>
                <w:sz w:val="21"/>
                <w:szCs w:val="21"/>
                <w:lang w:val="en-US" w:eastAsia="zh-CN" w:bidi="ar-SA"/>
              </w:rPr>
              <w:t>二</w:t>
            </w:r>
            <w:r>
              <w:rPr>
                <w:rFonts w:ascii="宋体" w:hAnsi="宋体" w:cs="宋体"/>
                <w:bCs/>
                <w:color w:val="000000"/>
                <w:sz w:val="21"/>
                <w:szCs w:val="21"/>
                <w:lang w:val="en-US" w:eastAsia="zh-CN"/>
              </w:rPr>
              <w:t>次，在活动过程中可以发现</w:t>
            </w:r>
            <w:r>
              <w:rPr>
                <w:rFonts w:ascii="宋体" w:hAnsi="宋体" w:cs="宋体"/>
                <w:bCs/>
                <w:color w:val="000000"/>
                <w:kern w:val="2"/>
                <w:sz w:val="21"/>
                <w:szCs w:val="21"/>
                <w:lang w:val="en-US" w:eastAsia="zh-CN" w:bidi="ar-SA"/>
              </w:rPr>
              <w:t>丽丽</w:t>
            </w:r>
            <w:r>
              <w:rPr>
                <w:rFonts w:ascii="宋体" w:hAnsi="宋体" w:cs="宋体"/>
                <w:bCs/>
                <w:color w:val="000000"/>
                <w:sz w:val="21"/>
                <w:szCs w:val="21"/>
                <w:lang w:val="en-US" w:eastAsia="zh-CN"/>
              </w:rPr>
              <w:t>已经对</w:t>
            </w:r>
            <w:r>
              <w:rPr>
                <w:rFonts w:ascii="宋体" w:hAnsi="宋体" w:cs="宋体"/>
                <w:bCs/>
                <w:color w:val="000000"/>
                <w:sz w:val="21"/>
                <w:szCs w:val="21"/>
                <w:lang w:val="en-US" w:eastAsia="zh-CN"/>
              </w:rPr>
              <w:t>柿子</w:t>
            </w:r>
            <w:r>
              <w:rPr>
                <w:rFonts w:ascii="宋体" w:hAnsi="宋体" w:cs="宋体"/>
                <w:bCs/>
                <w:color w:val="000000"/>
                <w:sz w:val="21"/>
                <w:szCs w:val="21"/>
                <w:lang w:val="en-US" w:eastAsia="zh-CN"/>
              </w:rPr>
              <w:t>作品有了初步的欣赏能力，而且自己操作的依据都能够清晰的用语言表达出来，同时在专注做自己手上事情的时候还会去</w:t>
            </w:r>
            <w:r>
              <w:rPr>
                <w:rFonts w:ascii="宋体" w:hAnsi="宋体" w:cs="宋体"/>
                <w:bCs/>
                <w:color w:val="000000"/>
                <w:kern w:val="2"/>
                <w:sz w:val="21"/>
                <w:szCs w:val="21"/>
                <w:lang w:val="en-US" w:eastAsia="zh-CN" w:bidi="ar-SA"/>
              </w:rPr>
              <w:t>主动关注</w:t>
            </w:r>
            <w:r>
              <w:rPr>
                <w:rFonts w:ascii="宋体" w:hAnsi="宋体" w:cs="宋体"/>
                <w:bCs/>
                <w:color w:val="000000"/>
                <w:sz w:val="21"/>
                <w:szCs w:val="21"/>
                <w:lang w:val="en-US" w:eastAsia="zh-CN"/>
              </w:rPr>
              <w:t>周围小朋友的游戏情况，</w:t>
            </w:r>
            <w:r>
              <w:rPr>
                <w:rFonts w:ascii="宋体" w:hAnsi="宋体" w:cs="宋体"/>
                <w:bCs/>
                <w:color w:val="000000"/>
                <w:sz w:val="21"/>
                <w:szCs w:val="21"/>
                <w:lang w:val="en-US" w:eastAsia="zh-CN"/>
              </w:rPr>
              <w:t>并通过观察会适当</w:t>
            </w:r>
            <w:r>
              <w:rPr>
                <w:rFonts w:ascii="宋体" w:hAnsi="宋体" w:cs="宋体"/>
                <w:bCs/>
                <w:color w:val="000000"/>
                <w:kern w:val="2"/>
                <w:sz w:val="21"/>
                <w:szCs w:val="21"/>
                <w:lang w:val="en-US" w:eastAsia="zh-CN" w:bidi="ar-SA"/>
              </w:rPr>
              <w:t>用自己的方式指导同伴游戏</w:t>
            </w:r>
            <w:r>
              <w:rPr>
                <w:rFonts w:ascii="宋体" w:hAnsi="宋体" w:cs="宋体"/>
                <w:bCs/>
                <w:color w:val="000000"/>
                <w:kern w:val="2"/>
                <w:sz w:val="21"/>
                <w:szCs w:val="21"/>
                <w:lang w:val="en-US" w:eastAsia="zh-CN" w:bidi="ar-SA"/>
              </w:rPr>
              <w:t>，</w:t>
            </w:r>
            <w:r>
              <w:rPr>
                <w:rFonts w:ascii="宋体" w:hAnsi="宋体" w:cs="宋体"/>
                <w:bCs/>
                <w:color w:val="000000"/>
                <w:sz w:val="21"/>
                <w:szCs w:val="21"/>
                <w:lang w:val="en-US" w:eastAsia="zh-CN"/>
              </w:rPr>
              <w:t>当颜料用完了会自主取。</w:t>
            </w:r>
          </w:p>
          <w:p>
            <w:pPr>
              <w:pStyle w:val="Style16"/>
              <w:keepNext w:val="false"/>
              <w:keepLines w:val="false"/>
              <w:widowControl w:val="false"/>
              <w:numPr>
                <w:ilvl w:val="0"/>
                <w:numId w:val="2"/>
              </w:numPr>
              <w:kinsoku w:val="true"/>
              <w:overflowPunct w:val="true"/>
              <w:autoSpaceDN w:val="0"/>
              <w:bidi w:val="0"/>
              <w:snapToGrid w:val="true"/>
              <w:spacing w:lineRule="auto" w:line="360" w:beforeLines="0" w:beforeAutospacing="0" w:afterLines="0" w:afterAutospacing="0"/>
              <w:ind w:firstLineChars="200" w:firstLine="0"/>
              <w:textAlignment w:val="auto"/>
              <w:rPr>
                <w:rFonts w:ascii="宋体" w:hAnsi="宋体" w:eastAsia="宋体" w:cs="宋体"/>
                <w:bCs/>
                <w:color w:val="000000"/>
                <w:sz w:val="21"/>
                <w:szCs w:val="21"/>
                <w:lang w:val="en-US" w:eastAsia="zh-CN"/>
              </w:rPr>
            </w:pPr>
            <w:r>
              <w:rPr>
                <w:rFonts w:ascii="宋体" w:hAnsi="宋体" w:cs="宋体"/>
                <w:bCs/>
                <w:color w:val="000000"/>
                <w:sz w:val="21"/>
                <w:szCs w:val="21"/>
                <w:lang w:val="en-US" w:eastAsia="zh-CN"/>
              </w:rPr>
              <w:t>孩子在后期的拓印</w:t>
            </w:r>
            <w:r>
              <w:rPr>
                <w:rFonts w:ascii="宋体" w:hAnsi="宋体" w:cs="宋体"/>
                <w:bCs/>
                <w:color w:val="000000"/>
                <w:kern w:val="2"/>
                <w:sz w:val="21"/>
                <w:szCs w:val="21"/>
                <w:lang w:val="en-US" w:eastAsia="zh-CN" w:bidi="ar-SA"/>
              </w:rPr>
              <w:t>会根据海绵棒上的颜色，进行再次涂鸦</w:t>
            </w:r>
            <w:r>
              <w:rPr>
                <w:rFonts w:ascii="宋体" w:hAnsi="宋体" w:cs="宋体"/>
                <w:bCs/>
                <w:color w:val="000000"/>
                <w:sz w:val="21"/>
                <w:szCs w:val="21"/>
                <w:lang w:val="en-US" w:eastAsia="zh-CN"/>
              </w:rPr>
              <w:t>，</w:t>
            </w:r>
            <w:r>
              <w:rPr>
                <w:rFonts w:ascii="宋体" w:hAnsi="宋体" w:cs="宋体"/>
                <w:bCs/>
                <w:color w:val="000000"/>
                <w:sz w:val="21"/>
                <w:szCs w:val="21"/>
                <w:lang w:val="en-US" w:eastAsia="zh-CN"/>
              </w:rPr>
              <w:t>，不把两个颜色混淆，</w:t>
            </w:r>
            <w:r>
              <w:rPr>
                <w:rFonts w:ascii="宋体" w:hAnsi="宋体" w:cs="宋体"/>
                <w:bCs/>
                <w:color w:val="000000"/>
                <w:sz w:val="21"/>
                <w:szCs w:val="21"/>
                <w:lang w:val="en-US" w:eastAsia="zh-CN"/>
              </w:rPr>
              <w:t>说明游戏的过程中孩子专注的同时还伴随着思考、发现与创造，同时通过后期的谈话可以发现孩子对于自己的作品有自我的高要求。</w:t>
            </w:r>
          </w:p>
          <w:p>
            <w:pPr>
              <w:pStyle w:val="Style16"/>
              <w:keepNext w:val="false"/>
              <w:keepLines w:val="false"/>
              <w:widowControl w:val="false"/>
              <w:numPr>
                <w:ilvl w:val="0"/>
                <w:numId w:val="0"/>
              </w:numPr>
              <w:kinsoku w:val="true"/>
              <w:overflowPunct w:val="true"/>
              <w:autoSpaceDN w:val="0"/>
              <w:bidi w:val="0"/>
              <w:snapToGrid w:val="true"/>
              <w:spacing w:lineRule="auto" w:line="360" w:beforeLines="0" w:beforeAutospacing="0" w:afterLines="0" w:afterAutospacing="0"/>
              <w:ind w:firstLineChars="200" w:firstLine="0"/>
              <w:textAlignment w:val="auto"/>
              <w:rPr>
                <w:rFonts w:ascii="宋体" w:hAnsi="宋体" w:eastAsia="宋体" w:cs="宋体"/>
                <w:color w:val="000000"/>
                <w:sz w:val="21"/>
                <w:szCs w:val="21"/>
              </w:rPr>
            </w:pPr>
            <w:r>
              <w:rPr>
                <w:rFonts w:eastAsia="宋体" w:cs="宋体" w:ascii="宋体" w:hAnsi="宋体"/>
                <w:color w:val="000000"/>
                <w:sz w:val="21"/>
                <w:szCs w:val="21"/>
                <w:lang w:val="en-US" w:eastAsia="zh-CN"/>
              </w:rPr>
              <w:t>3</w:t>
            </w:r>
            <w:r>
              <w:rPr>
                <w:rFonts w:ascii="宋体" w:hAnsi="宋体" w:cs="宋体"/>
                <w:color w:val="000000"/>
                <w:sz w:val="21"/>
                <w:szCs w:val="21"/>
                <w:lang w:val="en-US" w:eastAsia="zh-CN"/>
              </w:rPr>
              <w:t>、</w:t>
            </w:r>
            <w:r>
              <w:rPr>
                <w:rFonts w:ascii="宋体" w:hAnsi="宋体" w:cs="宋体"/>
                <w:color w:val="000000"/>
                <w:kern w:val="2"/>
                <w:sz w:val="21"/>
                <w:szCs w:val="21"/>
                <w:lang w:val="en-US" w:eastAsia="zh-CN" w:bidi="ar-SA"/>
              </w:rPr>
              <w:t>丽丽</w:t>
            </w:r>
            <w:r>
              <w:rPr>
                <w:rFonts w:ascii="宋体" w:hAnsi="宋体" w:cs="宋体"/>
                <w:color w:val="000000"/>
                <w:sz w:val="21"/>
                <w:szCs w:val="21"/>
                <w:lang w:val="en-US" w:eastAsia="zh-CN"/>
              </w:rPr>
              <w:t>小朋友做事细致，完成作品的坚持性上也较为出色，对自己的作品有想法会表述。</w:t>
            </w:r>
          </w:p>
        </w:tc>
      </w:tr>
      <w:tr>
        <w:trPr>
          <w:trHeight w:val="552" w:hRule="atLeast"/>
        </w:trPr>
        <w:tc>
          <w:tcPr>
            <w:tcW w:w="9781" w:type="dxa"/>
            <w:gridSpan w:val="3"/>
            <w:tcBorders>
              <w:top w:val="single" w:sz="8" w:space="0" w:color="000000"/>
              <w:left w:val="single" w:sz="8" w:space="0" w:color="000000"/>
              <w:bottom w:val="single" w:sz="8" w:space="0" w:color="000000"/>
              <w:right w:val="single" w:sz="8" w:space="0" w:color="000000"/>
            </w:tcBorders>
          </w:tcPr>
          <w:p>
            <w:pPr>
              <w:pStyle w:val="NormalWeb"/>
              <w:keepNext w:val="false"/>
              <w:keepLines w:val="false"/>
              <w:widowControl w:val="false"/>
              <w:kinsoku w:val="true"/>
              <w:overflowPunct w:val="true"/>
              <w:bidi w:val="0"/>
              <w:snapToGrid w:val="true"/>
              <w:spacing w:lineRule="auto" w:line="360" w:before="0" w:beforeAutospacing="0" w:after="0" w:afterAutospacing="0"/>
              <w:textAlignment w:val="auto"/>
              <w:rPr>
                <w:rFonts w:ascii="宋体" w:hAnsi="宋体" w:eastAsia="宋体" w:cs="宋体"/>
                <w:b/>
                <w:b/>
                <w:color w:val="000000"/>
                <w:sz w:val="21"/>
                <w:szCs w:val="21"/>
              </w:rPr>
            </w:pPr>
            <w:r>
              <w:rPr>
                <w:rFonts w:ascii="宋体" w:hAnsi="宋体" w:cs="宋体"/>
                <w:b/>
                <w:color w:val="000000"/>
                <w:sz w:val="21"/>
                <w:szCs w:val="21"/>
              </w:rPr>
              <w:t>支持跟进：</w:t>
            </w:r>
          </w:p>
          <w:p>
            <w:pPr>
              <w:pStyle w:val="NormalWeb"/>
              <w:keepNext w:val="false"/>
              <w:keepLines w:val="false"/>
              <w:widowControl w:val="false"/>
              <w:numPr>
                <w:ilvl w:val="0"/>
                <w:numId w:val="0"/>
              </w:numPr>
              <w:kinsoku w:val="true"/>
              <w:overflowPunct w:val="true"/>
              <w:bidi w:val="0"/>
              <w:snapToGrid w:val="true"/>
              <w:spacing w:lineRule="auto" w:line="360" w:before="0" w:beforeAutospacing="0" w:after="0" w:afterAutospacing="0"/>
              <w:ind w:firstLineChars="200" w:firstLine="0"/>
              <w:textAlignment w:val="auto"/>
              <w:rPr>
                <w:rFonts w:ascii="宋体" w:hAnsi="宋体" w:eastAsia="宋体" w:cs="宋体"/>
                <w:color w:val="000000"/>
                <w:sz w:val="21"/>
                <w:szCs w:val="21"/>
              </w:rPr>
            </w:pPr>
            <w:r>
              <w:rPr>
                <w:rFonts w:eastAsia="宋体" w:cs="宋体" w:ascii="宋体" w:hAnsi="宋体"/>
                <w:color w:val="000000"/>
                <w:sz w:val="21"/>
                <w:szCs w:val="21"/>
                <w:lang w:val="en-US" w:eastAsia="zh-CN"/>
              </w:rPr>
              <w:t>1</w:t>
            </w:r>
            <w:r>
              <w:rPr>
                <w:rFonts w:ascii="宋体" w:hAnsi="宋体" w:cs="宋体"/>
                <w:color w:val="000000"/>
                <w:sz w:val="21"/>
                <w:szCs w:val="21"/>
                <w:lang w:val="en-US" w:eastAsia="zh-CN"/>
              </w:rPr>
              <w:t>、</w:t>
            </w:r>
            <w:r>
              <w:rPr>
                <w:rFonts w:ascii="宋体" w:hAnsi="宋体" w:cs="宋体"/>
                <w:color w:val="000000"/>
                <w:sz w:val="21"/>
                <w:szCs w:val="21"/>
              </w:rPr>
              <w:t>经验分享</w:t>
            </w:r>
            <w:r>
              <w:rPr>
                <w:rFonts w:ascii="宋体" w:hAnsi="宋体" w:cs="宋体"/>
                <w:color w:val="000000"/>
                <w:sz w:val="21"/>
                <w:szCs w:val="21"/>
                <w:lang w:val="en-US" w:eastAsia="zh-CN"/>
              </w:rPr>
              <w:t>与适时鼓励</w:t>
            </w:r>
            <w:r>
              <w:rPr>
                <w:rFonts w:ascii="宋体" w:hAnsi="宋体" w:cs="宋体"/>
                <w:color w:val="000000"/>
                <w:sz w:val="21"/>
                <w:szCs w:val="21"/>
              </w:rPr>
              <w:t>。通过</w:t>
            </w:r>
            <w:r>
              <w:rPr>
                <w:rFonts w:ascii="宋体" w:hAnsi="宋体" w:cs="宋体"/>
                <w:color w:val="000000"/>
                <w:sz w:val="21"/>
                <w:szCs w:val="21"/>
                <w:lang w:val="en-US" w:eastAsia="zh-CN"/>
              </w:rPr>
              <w:t>与</w:t>
            </w:r>
            <w:r>
              <w:rPr>
                <w:rFonts w:ascii="宋体" w:hAnsi="宋体" w:cs="宋体"/>
                <w:color w:val="000000"/>
                <w:kern w:val="0"/>
                <w:sz w:val="21"/>
                <w:szCs w:val="21"/>
                <w:lang w:val="en-US" w:eastAsia="zh-CN" w:bidi="ar-SA"/>
              </w:rPr>
              <w:t>丽丽</w:t>
            </w:r>
            <w:r>
              <w:rPr>
                <w:rFonts w:ascii="宋体" w:hAnsi="宋体" w:cs="宋体"/>
                <w:color w:val="000000"/>
                <w:sz w:val="21"/>
                <w:szCs w:val="21"/>
                <w:lang w:val="en-US" w:eastAsia="zh-CN"/>
              </w:rPr>
              <w:t>的交流，邀请</w:t>
            </w:r>
            <w:r>
              <w:rPr>
                <w:rFonts w:ascii="宋体" w:hAnsi="宋体" w:cs="宋体"/>
                <w:color w:val="000000"/>
                <w:kern w:val="0"/>
                <w:sz w:val="21"/>
                <w:szCs w:val="21"/>
                <w:lang w:val="en-US" w:eastAsia="zh-CN" w:bidi="ar-SA"/>
              </w:rPr>
              <w:t>丽丽</w:t>
            </w:r>
            <w:r>
              <w:rPr>
                <w:rFonts w:ascii="宋体" w:hAnsi="宋体" w:cs="宋体"/>
                <w:color w:val="000000"/>
                <w:sz w:val="21"/>
                <w:szCs w:val="21"/>
                <w:lang w:val="en-US" w:eastAsia="zh-CN"/>
              </w:rPr>
              <w:t>分享自己玩美工区拓印游戏的不同玩法，同时将自己在过程重的思考说出来，让班级小朋友一起也来想一想如果是你你会怎么完成这幅作品。同时问问所有的孩子，怎么样才能画出一幅美丽的图画呢？</w:t>
            </w:r>
            <w:r>
              <w:rPr>
                <w:rFonts w:ascii="宋体" w:hAnsi="宋体" w:cs="宋体"/>
                <w:color w:val="000000"/>
                <w:kern w:val="0"/>
                <w:sz w:val="21"/>
                <w:szCs w:val="21"/>
                <w:lang w:val="en-US" w:eastAsia="zh-CN" w:bidi="ar-SA"/>
              </w:rPr>
              <w:t>丽丽</w:t>
            </w:r>
            <w:r>
              <w:rPr>
                <w:rFonts w:ascii="宋体" w:hAnsi="宋体" w:cs="宋体"/>
                <w:color w:val="000000"/>
                <w:sz w:val="21"/>
                <w:szCs w:val="21"/>
                <w:lang w:val="en-US" w:eastAsia="zh-CN"/>
              </w:rPr>
              <w:t>是怎么做的？</w:t>
            </w:r>
            <w:r>
              <w:rPr>
                <w:rFonts w:ascii="宋体" w:hAnsi="宋体" w:cs="宋体"/>
                <w:color w:val="000000"/>
                <w:sz w:val="21"/>
                <w:szCs w:val="21"/>
              </w:rPr>
              <w:t>肯定幼儿的做法，给予鼓励、强化。</w:t>
            </w:r>
          </w:p>
          <w:p>
            <w:pPr>
              <w:pStyle w:val="NormalWeb"/>
              <w:keepNext w:val="false"/>
              <w:keepLines w:val="false"/>
              <w:widowControl w:val="false"/>
              <w:numPr>
                <w:ilvl w:val="0"/>
                <w:numId w:val="0"/>
              </w:numPr>
              <w:kinsoku w:val="true"/>
              <w:overflowPunct w:val="true"/>
              <w:bidi w:val="0"/>
              <w:snapToGrid w:val="true"/>
              <w:spacing w:lineRule="auto" w:line="360" w:before="0" w:beforeAutospacing="0" w:after="0" w:afterAutospacing="0"/>
              <w:ind w:firstLineChars="200" w:firstLine="0"/>
              <w:textAlignment w:val="auto"/>
              <w:rPr>
                <w:rFonts w:ascii="宋体" w:hAnsi="宋体" w:eastAsia="宋体" w:cs="宋体"/>
                <w:color w:val="000000"/>
                <w:sz w:val="21"/>
                <w:szCs w:val="21"/>
              </w:rPr>
            </w:pPr>
            <w:r>
              <w:rPr>
                <w:rFonts w:eastAsia="宋体" w:cs="宋体" w:ascii="宋体" w:hAnsi="宋体"/>
                <w:color w:val="000000"/>
                <w:sz w:val="21"/>
                <w:szCs w:val="21"/>
                <w:lang w:val="en-US" w:eastAsia="zh-CN"/>
              </w:rPr>
              <w:t>2</w:t>
            </w:r>
            <w:r>
              <w:rPr>
                <w:rFonts w:ascii="宋体" w:hAnsi="宋体" w:cs="宋体"/>
                <w:color w:val="000000"/>
                <w:sz w:val="21"/>
                <w:szCs w:val="21"/>
                <w:lang w:val="en-US" w:eastAsia="zh-CN"/>
              </w:rPr>
              <w:t>、</w:t>
            </w:r>
            <w:r>
              <w:rPr>
                <w:rFonts w:ascii="宋体" w:hAnsi="宋体" w:cs="宋体"/>
                <w:color w:val="000000"/>
                <w:sz w:val="21"/>
                <w:szCs w:val="21"/>
              </w:rPr>
              <w:t>持续观察：进一步观察</w:t>
            </w:r>
            <w:r>
              <w:rPr>
                <w:rFonts w:ascii="宋体" w:hAnsi="宋体" w:cs="宋体"/>
                <w:color w:val="000000"/>
                <w:kern w:val="0"/>
                <w:sz w:val="21"/>
                <w:szCs w:val="21"/>
                <w:lang w:val="en-US" w:eastAsia="zh-CN" w:bidi="ar-SA"/>
              </w:rPr>
              <w:t>丽丽</w:t>
            </w:r>
            <w:r>
              <w:rPr>
                <w:rFonts w:ascii="宋体" w:hAnsi="宋体" w:cs="宋体"/>
                <w:color w:val="000000"/>
                <w:sz w:val="21"/>
                <w:szCs w:val="21"/>
              </w:rPr>
              <w:t>小朋友在</w:t>
            </w:r>
            <w:r>
              <w:rPr>
                <w:rFonts w:ascii="宋体" w:hAnsi="宋体" w:cs="宋体"/>
                <w:color w:val="000000"/>
                <w:sz w:val="21"/>
                <w:szCs w:val="21"/>
                <w:lang w:val="en-US" w:eastAsia="zh-CN"/>
              </w:rPr>
              <w:t>今后</w:t>
            </w:r>
            <w:r>
              <w:rPr>
                <w:rFonts w:ascii="宋体" w:hAnsi="宋体" w:cs="宋体"/>
                <w:color w:val="000000"/>
                <w:sz w:val="21"/>
                <w:szCs w:val="21"/>
              </w:rPr>
              <w:t>活动中的游戏的情况，鼓励幼儿</w:t>
            </w:r>
            <w:r>
              <w:rPr>
                <w:rFonts w:ascii="宋体" w:hAnsi="宋体" w:cs="宋体"/>
                <w:color w:val="000000"/>
                <w:sz w:val="21"/>
                <w:szCs w:val="21"/>
                <w:lang w:val="en-US" w:eastAsia="zh-CN"/>
              </w:rPr>
              <w:t>将自己想到的或者伙伴帮助想到的办法去实践探索</w:t>
            </w:r>
            <w:r>
              <w:rPr>
                <w:rFonts w:ascii="宋体" w:hAnsi="宋体" w:cs="宋体"/>
                <w:color w:val="000000"/>
                <w:sz w:val="21"/>
                <w:szCs w:val="21"/>
              </w:rPr>
              <w:t>。通过各种方式调动</w:t>
            </w:r>
            <w:r>
              <w:rPr>
                <w:rFonts w:ascii="宋体" w:hAnsi="宋体" w:cs="宋体"/>
                <w:color w:val="000000"/>
                <w:sz w:val="21"/>
                <w:szCs w:val="21"/>
                <w:lang w:val="en-US" w:eastAsia="zh-CN"/>
              </w:rPr>
              <w:t>其他</w:t>
            </w:r>
            <w:r>
              <w:rPr>
                <w:rFonts w:ascii="宋体" w:hAnsi="宋体" w:cs="宋体"/>
                <w:color w:val="000000"/>
                <w:sz w:val="21"/>
                <w:szCs w:val="21"/>
              </w:rPr>
              <w:t>幼儿</w:t>
            </w:r>
            <w:r>
              <w:rPr>
                <w:rFonts w:ascii="宋体" w:hAnsi="宋体" w:cs="宋体"/>
                <w:color w:val="000000"/>
                <w:sz w:val="21"/>
                <w:szCs w:val="21"/>
                <w:lang w:val="en-US" w:eastAsia="zh-CN"/>
              </w:rPr>
              <w:t>对这</w:t>
            </w:r>
            <w:r>
              <w:rPr>
                <w:rFonts w:ascii="宋体" w:hAnsi="宋体" w:cs="宋体"/>
                <w:color w:val="000000"/>
                <w:sz w:val="21"/>
                <w:szCs w:val="21"/>
              </w:rPr>
              <w:t>种材料持续的兴趣，培养</w:t>
            </w:r>
            <w:r>
              <w:rPr>
                <w:rFonts w:ascii="宋体" w:hAnsi="宋体" w:cs="宋体"/>
                <w:color w:val="000000"/>
                <w:sz w:val="21"/>
                <w:szCs w:val="21"/>
                <w:lang w:val="en-US" w:eastAsia="zh-CN"/>
              </w:rPr>
              <w:t>孩子坚持、克服困难的品质</w:t>
            </w:r>
          </w:p>
          <w:p>
            <w:pPr>
              <w:pStyle w:val="NormalWeb"/>
              <w:keepNext w:val="false"/>
              <w:keepLines w:val="false"/>
              <w:widowControl w:val="false"/>
              <w:kinsoku w:val="true"/>
              <w:overflowPunct w:val="true"/>
              <w:bidi w:val="0"/>
              <w:snapToGrid w:val="true"/>
              <w:spacing w:lineRule="auto" w:line="360" w:before="0" w:beforeAutospacing="0" w:after="0" w:afterAutospacing="0"/>
              <w:ind w:firstLineChars="200" w:firstLine="0"/>
              <w:textAlignment w:val="auto"/>
              <w:rPr>
                <w:rFonts w:ascii="宋体" w:hAnsi="宋体" w:eastAsia="宋体" w:cs="宋体"/>
                <w:color w:val="000000"/>
                <w:sz w:val="21"/>
                <w:szCs w:val="21"/>
                <w:lang w:val="en-US" w:eastAsia="zh-CN"/>
              </w:rPr>
            </w:pPr>
            <w:r>
              <w:rPr>
                <w:rFonts w:eastAsia="宋体" w:cs="宋体" w:ascii="宋体" w:hAnsi="宋体"/>
                <w:color w:val="000000"/>
                <w:sz w:val="21"/>
                <w:szCs w:val="21"/>
                <w:lang w:val="en-US" w:eastAsia="zh-CN"/>
              </w:rPr>
              <w:t>3</w:t>
            </w:r>
            <w:r>
              <w:rPr>
                <w:rFonts w:ascii="宋体" w:hAnsi="宋体" w:cs="宋体"/>
                <w:color w:val="000000"/>
                <w:sz w:val="21"/>
                <w:szCs w:val="21"/>
                <w:lang w:val="en-US" w:eastAsia="zh-CN"/>
              </w:rPr>
              <w:t>、在初期个别孩子例如</w:t>
            </w:r>
            <w:r>
              <w:rPr>
                <w:rFonts w:ascii="宋体" w:hAnsi="宋体" w:cs="宋体"/>
                <w:color w:val="000000"/>
                <w:sz w:val="21"/>
                <w:szCs w:val="21"/>
                <w:lang w:val="en-US" w:eastAsia="zh-CN"/>
              </w:rPr>
              <w:t>丽丽</w:t>
            </w:r>
            <w:r>
              <w:rPr>
                <w:rFonts w:ascii="宋体" w:hAnsi="宋体" w:cs="宋体"/>
                <w:color w:val="000000"/>
                <w:sz w:val="21"/>
                <w:szCs w:val="21"/>
                <w:lang w:val="en-US" w:eastAsia="zh-CN"/>
              </w:rPr>
              <w:t>对于这样的游戏已经具备了较为丰富的经验，如何让这些能力强的孩子在这里的游戏更具有挑战，更吸引幼儿，可能还是要从材料、环境上下功夫，前期提供的材料是老师介绍的，后续可以提供更多元的材料，让孩子自己去想象可以拓印出什么？或者设定一些简单的主题，或者在环境上增添一些更多元的画作或者实物图片等。</w:t>
            </w:r>
          </w:p>
          <w:p>
            <w:pPr>
              <w:pStyle w:val="NormalWeb"/>
              <w:widowControl w:val="false"/>
              <w:kinsoku w:val="true"/>
              <w:overflowPunct w:val="true"/>
              <w:bidi w:val="0"/>
              <w:snapToGrid w:val="true"/>
              <w:spacing w:lineRule="auto" w:line="360" w:before="0" w:beforeAutospacing="0" w:after="0" w:afterAutospacing="0"/>
              <w:ind w:firstLineChars="200" w:firstLine="0"/>
              <w:textAlignment w:val="auto"/>
              <w:rPr>
                <w:rFonts w:ascii="宋体" w:hAnsi="宋体" w:eastAsia="宋体" w:cs="宋体"/>
                <w:color w:val="000000"/>
                <w:sz w:val="21"/>
                <w:szCs w:val="21"/>
                <w:lang w:val="en-US" w:eastAsia="zh-CN"/>
              </w:rPr>
            </w:pPr>
            <w:r>
              <w:rPr>
                <w:rFonts w:ascii="宋体" w:hAnsi="宋体" w:cs="宋体"/>
                <w:color w:val="000000"/>
                <w:sz w:val="21"/>
                <w:szCs w:val="21"/>
                <w:lang w:val="en-US" w:eastAsia="zh-CN"/>
              </w:rPr>
              <w:drawing>
                <wp:inline distT="0" distB="0" distL="0" distR="0">
                  <wp:extent cx="4558665" cy="3418840"/>
                  <wp:effectExtent l="0" t="0" r="0" b="0"/>
                  <wp:docPr id="13" name="图像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像7" descr=""/>
                          <pic:cNvPicPr>
                            <a:picLocks noChangeAspect="1" noChangeArrowheads="1"/>
                          </pic:cNvPicPr>
                        </pic:nvPicPr>
                        <pic:blipFill>
                          <a:blip r:embed="rId8"/>
                          <a:stretch>
                            <a:fillRect/>
                          </a:stretch>
                        </pic:blipFill>
                        <pic:spPr bwMode="auto">
                          <a:xfrm>
                            <a:off x="0" y="0"/>
                            <a:ext cx="4558665" cy="3418840"/>
                          </a:xfrm>
                          <a:prstGeom prst="rect">
                            <a:avLst/>
                          </a:prstGeom>
                        </pic:spPr>
                      </pic:pic>
                    </a:graphicData>
                  </a:graphic>
                </wp:inline>
              </w:drawing>
            </w:r>
          </w:p>
          <w:p>
            <w:pPr>
              <w:pStyle w:val="NormalWeb"/>
              <w:widowControl w:val="false"/>
              <w:kinsoku w:val="true"/>
              <w:overflowPunct w:val="true"/>
              <w:bidi w:val="0"/>
              <w:snapToGrid w:val="true"/>
              <w:spacing w:lineRule="auto" w:line="360" w:before="0" w:beforeAutospacing="0" w:after="0" w:afterAutospacing="0"/>
              <w:ind w:firstLineChars="200" w:firstLine="0"/>
              <w:textAlignment w:val="auto"/>
              <w:rPr>
                <w:rFonts w:ascii="宋体" w:hAnsi="宋体" w:eastAsia="宋体" w:cs="宋体"/>
                <w:color w:val="000000"/>
                <w:sz w:val="21"/>
                <w:szCs w:val="21"/>
                <w:lang w:val="en-US" w:eastAsia="zh-CN"/>
              </w:rPr>
            </w:pPr>
            <w:r>
              <w:rPr>
                <w:rFonts w:eastAsia="宋体" w:cs="宋体" w:ascii="宋体" w:hAnsi="宋体"/>
                <w:color w:val="000000"/>
                <w:sz w:val="21"/>
                <w:szCs w:val="21"/>
                <w:lang w:val="en-US" w:eastAsia="zh-CN"/>
              </w:rPr>
              <w:t>3</w:t>
            </w:r>
            <w:r>
              <w:rPr>
                <w:rFonts w:ascii="宋体" w:hAnsi="宋体" w:cs="宋体"/>
                <w:color w:val="000000"/>
                <w:sz w:val="21"/>
                <w:szCs w:val="21"/>
              </w:rPr>
              <w:t>、家园配合。将</w:t>
            </w:r>
            <w:r>
              <w:rPr>
                <w:rFonts w:ascii="宋体" w:hAnsi="宋体" w:cs="宋体"/>
                <w:color w:val="000000"/>
                <w:kern w:val="0"/>
                <w:sz w:val="21"/>
                <w:szCs w:val="21"/>
                <w:lang w:val="en-US" w:eastAsia="zh-CN" w:bidi="ar-SA"/>
              </w:rPr>
              <w:t>丽丽</w:t>
            </w:r>
            <w:r>
              <w:rPr>
                <w:rFonts w:ascii="宋体" w:hAnsi="宋体" w:cs="宋体"/>
                <w:color w:val="000000"/>
                <w:sz w:val="21"/>
                <w:szCs w:val="21"/>
              </w:rPr>
              <w:t>在幼儿园的表现与家长取得沟通，肯定其出色的一面，同时</w:t>
            </w:r>
            <w:r>
              <w:rPr>
                <w:rFonts w:ascii="宋体" w:hAnsi="宋体" w:cs="宋体"/>
                <w:color w:val="000000"/>
                <w:sz w:val="21"/>
                <w:szCs w:val="21"/>
                <w:lang w:val="en-US" w:eastAsia="zh-CN"/>
              </w:rPr>
              <w:t>鼓励家长也观察孩子在家表达与创造上的一些情况，对于技术层面已经满足的情况下，进而对创造性要有更深层次的追求。</w:t>
            </w:r>
          </w:p>
        </w:tc>
      </w:tr>
    </w:tbl>
    <w:p>
      <w:pPr>
        <w:pStyle w:val="Style14"/>
        <w:rPr>
          <w:rFonts w:eastAsia="宋体"/>
          <w:lang w:eastAsia="zh-CN"/>
        </w:rPr>
      </w:pPr>
      <w:r>
        <w:rPr/>
      </w:r>
    </w:p>
    <w:sectPr>
      <w:headerReference w:type="default" r:id="rId9"/>
      <w:type w:val="nextPage"/>
      <w:pgSz w:w="11906" w:h="16838"/>
      <w:pgMar w:left="1797" w:right="1797" w:header="851" w:top="1134" w:footer="0" w:bottom="1134" w:gutter="0"/>
      <w:pgNumType w:fmt="decimal"/>
      <w:formProt w:val="false"/>
      <w:textDirection w:val="lrTb"/>
      <w:docGrid w:type="lines" w:linePitch="319" w:charSpace="4300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libri">
    <w:charset w:val="86"/>
    <w:family w:val="roman"/>
    <w:pitch w:val="variable"/>
  </w:font>
  <w:font w:name="Times New Roman">
    <w:charset w:val="86"/>
    <w:family w:val="roman"/>
    <w:pitch w:val="variable"/>
  </w:font>
  <w:font w:name="宋体">
    <w:charset w:val="86"/>
    <w:family w:val="roman"/>
    <w:pitch w:val="variable"/>
  </w:font>
  <w:font w:name="楷体_GB2312">
    <w:charset w:val="86"/>
    <w:family w:val="roman"/>
    <w:pitch w:val="variable"/>
  </w:font>
  <w:font w:name="楷体">
    <w:charset w:val="86"/>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15"/>
      <w:jc w:val="left"/>
      <w:rPr/>
    </w:pPr>
    <w:r>
      <w:rPr>
        <w:rFonts w:ascii="楷体_GB2312" w:hAnsi="楷体_GB2312" w:cs="Arial" w:eastAsia="楷体_GB2312"/>
        <w:color w:val="222222"/>
        <w:sz w:val="24"/>
      </w:rPr>
      <w:t xml:space="preserve">  </w:t>
    </w:r>
    <w:r>
      <w:rPr>
        <w:rFonts w:ascii="楷体" w:hAnsi="楷体" w:cs="Arial" w:eastAsia="楷体"/>
        <w:color w:val="222222"/>
        <w:sz w:val="24"/>
      </w:rPr>
      <w:t xml:space="preserve"> </w:t>
    </w:r>
    <w:r>
      <w:drawing>
        <wp:anchor behindDoc="1" distT="0" distB="0" distL="0" distR="0" simplePos="0" locked="0" layoutInCell="0" allowOverlap="1" relativeHeight="11">
          <wp:simplePos x="0" y="0"/>
          <wp:positionH relativeFrom="column">
            <wp:posOffset>-5080</wp:posOffset>
          </wp:positionH>
          <wp:positionV relativeFrom="paragraph">
            <wp:posOffset>-224155</wp:posOffset>
          </wp:positionV>
          <wp:extent cx="568960" cy="596900"/>
          <wp:effectExtent l="0" t="0" r="0" b="0"/>
          <wp:wrapNone/>
          <wp:docPr id="14" name="图片 1" descr="d:\Documents\Tencent Files\1263979554\Image\C2C\E3I3)99`7EO@N2HJ}4I2C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d:\Documents\Tencent Files\1263979554\Image\C2C\E3I3)99`7EO@N2HJ}4I2CIU.png"/>
                  <pic:cNvPicPr>
                    <a:picLocks noChangeAspect="1" noChangeArrowheads="1"/>
                  </pic:cNvPicPr>
                </pic:nvPicPr>
                <pic:blipFill>
                  <a:blip r:embed="rId1"/>
                  <a:stretch>
                    <a:fillRect/>
                  </a:stretch>
                </pic:blipFill>
                <pic:spPr bwMode="auto">
                  <a:xfrm>
                    <a:off x="0" y="0"/>
                    <a:ext cx="568960" cy="596900"/>
                  </a:xfrm>
                  <a:prstGeom prst="rect">
                    <a:avLst/>
                  </a:prstGeom>
                </pic:spPr>
              </pic:pic>
            </a:graphicData>
          </a:graphic>
        </wp:anchor>
      </w:drawing>
    </w:r>
    <w:r>
      <w:rPr>
        <w:rFonts w:ascii="楷体" w:hAnsi="楷体" w:cs="Arial" w:eastAsia="楷体"/>
        <w:color w:val="222222"/>
        <w:sz w:val="24"/>
      </w:rPr>
      <w:t xml:space="preserve"> </w:t>
    </w:r>
    <w:r>
      <w:rPr>
        <w:rFonts w:ascii="楷体" w:hAnsi="楷体" w:cs="Arial" w:eastAsia="楷体"/>
        <w:color w:val="222222"/>
        <w:sz w:val="24"/>
      </w:rPr>
      <w:t xml:space="preserve">      </w:t>
    </w:r>
    <w:r>
      <w:rPr>
        <w:rFonts w:ascii="楷体" w:hAnsi="楷体" w:cs="Arial" w:eastAsia="楷体"/>
        <w:color w:val="222222"/>
        <w:sz w:val="24"/>
      </w:rPr>
      <w:t>朵朵花儿向阳开</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decimal"/>
      <w:suff w:val="nothing"/>
      <w:lvlText w:val="%1、"/>
      <w:lvlJc w:val="left"/>
      <w:pPr>
        <w:tabs>
          <w:tab w:val="num" w:pos="0"/>
        </w:tabs>
        <w:ind w:left="0" w:hanging="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1"/>
  </w:num>
  <w:num w:numId="2">
    <w:abstractNumId w:val="2"/>
  </w:num>
</w:numbering>
</file>

<file path=word/settings.xml><?xml version="1.0" encoding="utf-8"?>
<w:settings xmlns:w="http://schemas.openxmlformats.org/wordprocessingml/2006/main">
  <w:zoom w:percent="90"/>
  <w:defaultTabStop w:val="420"/>
  <w:autoHyphenation w:val="true"/>
  <w:compat>
    <w:doNotExpandShiftReturn/>
    <w:balanceSingleByteDoubleByteWidth/>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方正小标宋简体" w:cs="Times New Roman"/>
        <w:lang w:val="en-US" w:eastAsia="zh-CN" w:bidi="hi-IN"/>
      </w:rPr>
    </w:rPrDefault>
    <w:pPrDefault>
      <w:pPr>
        <w:suppressAutoHyphens w:val="false"/>
      </w:pPr>
    </w:pPrDefault>
  </w:docDefaults>
  <w:latentStyles w:defLockedState="0" w:defUIPriority="99" w:defSemiHidden="1" w:defUnhideWhenUsed="1" w:defQFormat="0" w:count="260">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uiPriority="99"/>
    <w:lsdException w:name="annotation text" w:uiPriority="99"/>
    <w:lsdException w:name="header" w:uiPriority="99" w:qFormat="1"/>
    <w:lsdException w:name="footer" w:uiPriority="99" w:qFormat="1"/>
    <w:lsdException w:name="index heading" w:uiPriority="99"/>
    <w:lsdException w:name="caption" w:uiPriority="35" w:qFormat="1"/>
    <w:lsdException w:name="table of figures" w:uiPriority="99"/>
    <w:lsdException w:name="envelope address" w:uiPriority="99"/>
    <w:lsdException w:name="envelope return" w:uiPriority="99"/>
    <w:lsdException w:name="footnote reference" w:uiPriority="99"/>
    <w:lsdException w:name="annotation reference" w:uiPriority="99"/>
    <w:lsdException w:name="line number" w:uiPriority="99"/>
    <w:lsdException w:name="page number" w:uiPriority="99"/>
    <w:lsdException w:name="endnote reference" w:uiPriority="99"/>
    <w:lsdException w:name="endnote text" w:uiPriority="99"/>
    <w:lsdException w:name="table of authorities" w:uiPriority="99"/>
    <w:lsdException w:name="macro" w:uiPriority="99"/>
    <w:lsdException w:name="toa heading" w:uiPriority="99"/>
    <w:lsdException w:name="List" w:uiPriority="99"/>
    <w:lsdException w:name="List Bullet" w:uiPriority="99"/>
    <w:lsdException w:name="List Number" w:uiPriority="99"/>
    <w:lsdException w:name="List 2" w:uiPriority="99"/>
    <w:lsdException w:name="List 3" w:uiPriority="99"/>
    <w:lsdException w:name="List 4" w:uiPriority="99"/>
    <w:lsdException w:name="List 5" w:uiPriority="99"/>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uiPriority="10" w:semiHidden="0" w:unhideWhenUsed="0" w:qFormat="1"/>
    <w:lsdException w:name="Closing" w:uiPriority="99"/>
    <w:lsdException w:name="Signature" w:uiPriority="99"/>
    <w:lsdException w:name="Default Paragraph Font" w:uiPriority="1" w:qFormat="1"/>
    <w:lsdException w:name="Body Text" w:uiPriority="99"/>
    <w:lsdException w:name="Body Text Indent" w:uiPriority="99"/>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uiPriority="11" w:semiHidden="0" w:unhideWhenUsed="0" w:qFormat="1"/>
    <w:lsdException w:name="Salutation" w:uiPriority="99"/>
    <w:lsdException w:name="Date" w:uiPriority="99"/>
    <w:lsdException w:name="Body Text First Indent" w:uiPriority="99"/>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semiHidden="0" w:unhideWhenUsed="0" w:qFormat="1"/>
    <w:lsdException w:name="Emphasis" w:uiPriority="20" w:semiHidden="0" w:unhideWhenUsed="0" w:qFormat="1"/>
    <w:lsdException w:name="Document Map" w:uiPriority="99"/>
    <w:lsdException w:name="Plain Text" w:uiPriority="99"/>
    <w:lsdException w:name="E-mail Signature" w:uiPriority="99"/>
    <w:lsdException w:name="Normal (Web)" w:uiPriority="0" w:semiHidden="0" w:qFormat="1"/>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qFormat="1"/>
    <w:lsdException w:name="annotation subject"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qFormat="1"/>
    <w:lsdException w:name="Table Grid" w:uiPriority="59" w:semiHidden="0" w:unhideWhenUsed="0" w:qFormat="1"/>
    <w:lsdException w:name="Table Theme" w:uiPriority="99"/>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List Paragraph" w:uiPriority="34"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atentStyles>
  <w:style w:type="paragraph" w:styleId="Style14" w:default="1">
    <w:name w:val="正文"/>
    <w:uiPriority w:val="0"/>
    <w:qFormat/>
    <w:pPr>
      <w:widowControl w:val="false"/>
      <w:bidi w:val="0"/>
      <w:spacing w:beforeLines="0" w:beforeAutospacing="0" w:afterLines="0" w:afterAutospacing="0"/>
      <w:jc w:val="both"/>
    </w:pPr>
    <w:rPr>
      <w:rFonts w:ascii="Times New Roman" w:hAnsi="Times New Roman" w:eastAsia="宋体" w:cs="Times New Roman"/>
      <w:color w:val="auto"/>
      <w:kern w:val="2"/>
      <w:sz w:val="21"/>
      <w:szCs w:val="20"/>
      <w:lang w:val="en-US" w:eastAsia="zh-CN" w:bidi="ar-SA"/>
    </w:rPr>
  </w:style>
  <w:style w:type="paragraph" w:styleId="Style15">
    <w:name w:val="页眉"/>
    <w:basedOn w:val="Style14"/>
    <w:link w:val="13"/>
    <w:uiPriority w:val="99"/>
    <w:semiHidden/>
    <w:unhideWhenUsed/>
    <w:qFormat/>
    <w:pPr>
      <w:pBdr>
        <w:bottom w:val="single" w:sz="6" w:space="1" w:color="000000"/>
      </w:pBdr>
      <w:tabs>
        <w:tab w:val="clear" w:pos="420"/>
        <w:tab w:val="center" w:pos="4153" w:leader="none"/>
        <w:tab w:val="right" w:pos="8306" w:leader="none"/>
      </w:tabs>
      <w:snapToGrid w:val="false"/>
      <w:jc w:val="center"/>
    </w:pPr>
    <w:rPr>
      <w:sz w:val="18"/>
      <w:szCs w:val="18"/>
    </w:rPr>
  </w:style>
  <w:style w:type="paragraph" w:styleId="NormalWeb">
    <w:name w:val="Normal (Web)"/>
    <w:basedOn w:val="Style14"/>
    <w:uiPriority w:val="0"/>
    <w:unhideWhenUsed/>
    <w:qFormat/>
    <w:pPr>
      <w:spacing w:beforeAutospacing="1" w:afterAutospacing="1"/>
      <w:jc w:val="left"/>
    </w:pPr>
    <w:rPr>
      <w:rFonts w:ascii="Calibri" w:hAnsi="Calibri"/>
      <w:kern w:val="0"/>
      <w:sz w:val="24"/>
      <w:szCs w:val="24"/>
    </w:rPr>
  </w:style>
  <w:style w:type="paragraph" w:styleId="Style16">
    <w:name w:val="列表段落"/>
    <w:basedOn w:val="Style14"/>
    <w:uiPriority w:val="34"/>
    <w:qFormat/>
    <w:pPr>
      <w:ind w:firstLineChars="200" w:firstLine="0"/>
    </w:pPr>
    <w:rPr/>
  </w:style>
  <w:style w:type="paragraph" w:styleId="Style17">
    <w:name w:val="框架内容"/>
    <w:basedOn w:val="Style14"/>
    <w:qFormat/>
    <w:pPr/>
    <w:rPr/>
  </w:style>
  <w:style w:type="table" w:default="1" w:styleId="8">
    <w:name w:val="Normal Table"/>
    <w:uiPriority w:val="99"/>
    <w:semiHidden/>
    <w:unhideWhenUsed/>
    <w:qFormat/>
    <w:tblPr>
      <w:tblCellMar>
        <w:top w:w="0" w:type="dxa"/>
        <w:left w:w="108" w:type="dxa"/>
        <w:bottom w:w="0" w:type="dxa"/>
        <w:right w:w="108" w:type="dxa"/>
      </w:tblCellMar>
    </w:tblPr>
  </w:style>
  <w:style w:type="table" w:styleId="9">
    <w:name w:val="Table Grid"/>
    <w:basedOn w:val="8"/>
    <w:uiPriority w:val="59"/>
    <w:qFormat/>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header" Target="header1.xml"/><Relationship Id="rId10" Type="http://schemas.openxmlformats.org/officeDocument/2006/relationships/numbering" Target="numbering.xml"/><Relationship Id="rId11" Type="http://schemas.openxmlformats.org/officeDocument/2006/relationships/fontTable" Target="fontTable.xml"/><Relationship Id="rId12" Type="http://schemas.openxmlformats.org/officeDocument/2006/relationships/settings" Target="settings.xml"/><Relationship Id="rId13" Type="http://schemas.openxmlformats.org/officeDocument/2006/relationships/theme" Target="theme/theme1.xml"/><Relationship Id="rId14" Type="http://schemas.openxmlformats.org/officeDocument/2006/relationships/customXml" Target="../customXml/item1.xml"/>
</Relationships>
</file>

<file path=word/_rels/header1.xml.rels><?xml version="1.0" encoding="UTF-8"?>
<Relationships xmlns="http://schemas.openxmlformats.org/package/2006/relationships"><Relationship Id="rId1" Type="http://schemas.openxmlformats.org/officeDocument/2006/relationships/image" Target="media/image8.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21</TotalTime>
  <Application>LanShanOffice/1.5.0.10928$Windows_X86_64 LibreOffice_project/67468bfb2f827ecad59e02787310d279cc8a082c</Application>
  <AppVersion>15.0000</AppVersion>
  <Pages>4</Pages>
  <Words>1759</Words>
  <Characters>1796</Characters>
  <CharactersWithSpaces>1796</CharactersWithSpaces>
  <Paragraphs>47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2018-09-26T07:55:00Z</dcterms:created>
  <dc:creator>陈梅芬</dc:creator>
  <dc:description/>
  <dc:language>zh-CN</dc:language>
  <cp:lastModifiedBy/>
  <dcterms:modified xsi:type="dcterms:W3CDTF">2021-10-19T21:47:07Z</dcterms:modified>
  <cp:revision>10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A65B19CE5A504D22A213B8EB0741C5B2</vt:lpwstr>
  </property>
  <property fmtid="{D5CDD505-2E9C-101B-9397-08002B2CF9AE}" pid="3" name="KSOProductBuildVer">
    <vt:lpwstr>2052-11.1.0.10495</vt:lpwstr>
  </property>
</Properties>
</file>