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val="en-US" w:eastAsia="zh-Hans"/>
        </w:rPr>
      </w:pP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  <w:lang w:val="en-US" w:eastAsia="zh-Hans"/>
        </w:rPr>
        <w:t>武进区政平小学教学设计</w:t>
      </w:r>
    </w:p>
    <w:p>
      <w:pPr>
        <w:jc w:val="center"/>
        <w:rPr>
          <w:rFonts w:hint="eastAsia" w:eastAsia="宋体"/>
          <w:lang w:val="en-US" w:eastAsia="zh-Hans"/>
        </w:rPr>
      </w:pP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0"/>
        <w:gridCol w:w="2507"/>
        <w:gridCol w:w="841"/>
        <w:gridCol w:w="716"/>
        <w:gridCol w:w="905"/>
        <w:gridCol w:w="1007"/>
        <w:gridCol w:w="1126"/>
      </w:tblGrid>
      <w:tr>
        <w:trPr>
          <w:trHeight w:val="584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教学内容</w:t>
            </w:r>
          </w:p>
        </w:tc>
        <w:tc>
          <w:tcPr>
            <w:tcW w:w="3348" w:type="dxa"/>
            <w:gridSpan w:val="2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sz w:val="24"/>
                <w:szCs w:val="24"/>
                <w:vertAlign w:val="baseline"/>
                <w:lang w:eastAsia="zh-Hans"/>
              </w:rPr>
            </w:pPr>
            <w:r>
              <w:rPr>
                <w:rFonts w:hint="default"/>
                <w:sz w:val="24"/>
                <w:szCs w:val="24"/>
                <w:vertAlign w:val="baseline"/>
                <w:lang w:eastAsia="zh-Hans"/>
              </w:rPr>
              <w:t>7</w:t>
            </w:r>
            <w:r>
              <w:rPr>
                <w:rFonts w:hint="eastAsia"/>
                <w:sz w:val="24"/>
                <w:szCs w:val="24"/>
                <w:vertAlign w:val="baseline"/>
                <w:lang w:eastAsia="zh-Hans"/>
              </w:rPr>
              <w:t>《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大小多少</w:t>
            </w:r>
            <w:r>
              <w:rPr>
                <w:rFonts w:hint="eastAsia"/>
                <w:sz w:val="24"/>
                <w:szCs w:val="24"/>
                <w:vertAlign w:val="baseline"/>
                <w:lang w:eastAsia="zh-Hans"/>
              </w:rPr>
              <w:t>》（</w:t>
            </w:r>
            <w:r>
              <w:rPr>
                <w:rFonts w:hint="default"/>
                <w:sz w:val="24"/>
                <w:szCs w:val="24"/>
                <w:vertAlign w:val="baseline"/>
                <w:lang w:eastAsia="zh-Hans"/>
              </w:rPr>
              <w:t>2</w:t>
            </w:r>
            <w:r>
              <w:rPr>
                <w:rFonts w:hint="eastAsia"/>
                <w:sz w:val="24"/>
                <w:szCs w:val="24"/>
                <w:vertAlign w:val="baseline"/>
                <w:lang w:eastAsia="zh-Hans"/>
              </w:rPr>
              <w:t>）</w:t>
            </w:r>
          </w:p>
        </w:tc>
        <w:tc>
          <w:tcPr>
            <w:tcW w:w="716" w:type="dxa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课时</w:t>
            </w:r>
          </w:p>
        </w:tc>
        <w:tc>
          <w:tcPr>
            <w:tcW w:w="905" w:type="dxa"/>
            <w:vAlign w:val="center"/>
          </w:tcPr>
          <w:p>
            <w:pPr>
              <w:widowControl w:val="0"/>
              <w:jc w:val="center"/>
              <w:rPr>
                <w:sz w:val="24"/>
                <w:szCs w:val="24"/>
                <w:vertAlign w:val="baseline"/>
              </w:rPr>
            </w:pPr>
            <w:r>
              <w:rPr>
                <w:sz w:val="24"/>
                <w:szCs w:val="24"/>
                <w:vertAlign w:val="baseline"/>
              </w:rPr>
              <w:t>2</w:t>
            </w:r>
          </w:p>
        </w:tc>
        <w:tc>
          <w:tcPr>
            <w:tcW w:w="1007" w:type="dxa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主备者</w:t>
            </w:r>
          </w:p>
        </w:tc>
        <w:tc>
          <w:tcPr>
            <w:tcW w:w="1126" w:type="dxa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盛梦姣</w:t>
            </w:r>
          </w:p>
        </w:tc>
      </w:tr>
      <w:tr>
        <w:trPr>
          <w:trHeight w:val="1259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教学目标</w:t>
            </w:r>
          </w:p>
        </w:tc>
        <w:tc>
          <w:tcPr>
            <w:tcW w:w="7102" w:type="dxa"/>
            <w:gridSpan w:val="6"/>
            <w:vAlign w:val="center"/>
          </w:tcPr>
          <w:p>
            <w:pPr>
              <w:widowControl/>
              <w:jc w:val="both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</w:rPr>
              <w:t>1.正确朗读、背诵课文。</w:t>
            </w:r>
          </w:p>
          <w:p>
            <w:pPr>
              <w:widowControl/>
              <w:jc w:val="both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</w:rPr>
              <w:t>2.会写“小、少、牛、果、”4个生字。</w:t>
            </w:r>
          </w:p>
          <w:p>
            <w:pPr>
              <w:widowControl/>
              <w:jc w:val="both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</w:rPr>
              <w:t>3.初步了解“个、只、群、堆”等量词的用法，学习并积累带量词“只”的短语。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833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教学重难点</w:t>
            </w:r>
          </w:p>
        </w:tc>
        <w:tc>
          <w:tcPr>
            <w:tcW w:w="7102" w:type="dxa"/>
            <w:gridSpan w:val="6"/>
            <w:vAlign w:val="center"/>
          </w:tcPr>
          <w:p>
            <w:pPr>
              <w:widowControl w:val="0"/>
              <w:jc w:val="both"/>
              <w:rPr>
                <w:rFonts w:hint="eastAsia" w:ascii="宋体" w:hAnsi="宋体"/>
                <w:sz w:val="24"/>
                <w:lang w:eastAsia="zh-Hans"/>
              </w:rPr>
            </w:pPr>
            <w:r>
              <w:rPr>
                <w:rFonts w:hint="eastAsia" w:ascii="宋体" w:hAnsi="宋体"/>
                <w:sz w:val="24"/>
                <w:lang w:eastAsia="zh-Hans"/>
              </w:rPr>
              <w:t>正确朗读、背诵课文；通过归类识记等方法，识记生字。</w:t>
            </w:r>
          </w:p>
          <w:p>
            <w:pPr>
              <w:widowControl w:val="0"/>
              <w:jc w:val="both"/>
              <w:rPr>
                <w:rFonts w:hint="eastAsia" w:ascii="宋体" w:hAnsi="宋体"/>
                <w:sz w:val="24"/>
                <w:lang w:eastAsia="zh-Hans"/>
              </w:rPr>
            </w:pPr>
            <w:r>
              <w:rPr>
                <w:rFonts w:hint="eastAsia" w:ascii="宋体" w:hAnsi="宋体"/>
                <w:sz w:val="24"/>
                <w:lang w:eastAsia="zh-Hans"/>
              </w:rPr>
              <w:t>了解“个、只、群、堆”等量词的用法，学习并积累带量词“只”的短语。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84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教学步骤</w:t>
            </w:r>
          </w:p>
        </w:tc>
        <w:tc>
          <w:tcPr>
            <w:tcW w:w="2507" w:type="dxa"/>
            <w:vAlign w:val="center"/>
          </w:tcPr>
          <w:p>
            <w:pPr>
              <w:widowControl w:val="0"/>
              <w:jc w:val="center"/>
              <w:rPr>
                <w:b/>
                <w:bCs/>
                <w:sz w:val="24"/>
                <w:szCs w:val="24"/>
                <w:vertAlign w:val="baseline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教师活动</w:t>
            </w:r>
          </w:p>
        </w:tc>
        <w:tc>
          <w:tcPr>
            <w:tcW w:w="2462" w:type="dxa"/>
            <w:gridSpan w:val="3"/>
            <w:vAlign w:val="center"/>
          </w:tcPr>
          <w:p>
            <w:pPr>
              <w:widowControl w:val="0"/>
              <w:jc w:val="center"/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学生活动</w:t>
            </w:r>
          </w:p>
        </w:tc>
        <w:tc>
          <w:tcPr>
            <w:tcW w:w="2133" w:type="dxa"/>
            <w:gridSpan w:val="2"/>
            <w:vAlign w:val="center"/>
          </w:tcPr>
          <w:p>
            <w:pPr>
              <w:widowControl w:val="0"/>
              <w:jc w:val="center"/>
              <w:rPr>
                <w:b/>
                <w:bCs/>
                <w:sz w:val="24"/>
                <w:szCs w:val="24"/>
                <w:vertAlign w:val="baseline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反思与调整</w:t>
            </w:r>
          </w:p>
        </w:tc>
      </w:tr>
      <w:tr>
        <w:trPr>
          <w:trHeight w:val="1824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一、复习词语</w:t>
            </w: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/>
              <w:jc w:val="both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1.（出示词语：黄牛、猫、鸭子、鸟、苹果、杏子、桃子）开火车读，齐读。</w:t>
            </w:r>
          </w:p>
          <w:p>
            <w:pPr>
              <w:widowControl/>
              <w:jc w:val="both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2.背诵儿歌。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 w:val="0"/>
              <w:spacing w:line="0" w:lineRule="atLeast"/>
              <w:rPr>
                <w:sz w:val="24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读词语，</w:t>
            </w: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背诵儿歌。</w:t>
            </w: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eastAsia="zh-Hans"/>
              </w:rPr>
            </w:pP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rPr>
          <w:trHeight w:val="3886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二、学习使用数量词</w:t>
            </w: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1．（出示书后数量词短语），指名读，齐读。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     一头牛   一只猫   一群鸭子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     一颗枣   一个桃   一堆杏子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2.出示儿歌，读儿歌，复习量词的用法。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3.看看图，想一想用什么词合适？（出示图片及填空），指名说。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一（   ）大象     一（   ）兔子    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一（   ）枣子     一（   ）糖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4.自由创编儿歌。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2462" w:type="dxa"/>
            <w:gridSpan w:val="3"/>
            <w:vAlign w:val="top"/>
          </w:tcPr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 w:eastAsia="宋体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读数量词短语，</w:t>
            </w:r>
          </w:p>
          <w:p>
            <w:pPr>
              <w:widowControl w:val="0"/>
              <w:spacing w:line="0" w:lineRule="atLeast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读儿歌、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自由创编儿歌。</w:t>
            </w: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90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三、学习生字，指导书写</w:t>
            </w: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1.出示生字“牛、果”，指名认读。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2.对照笔顺书空“牛、果”的笔顺。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3.教学“牛”：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（1）教师范写，提示：第一笔是短撇，第一横要短些，第二横长一些，竖要出头。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（2）学生书写，教师巡视关注写字的姿势，发现问题，反馈指导。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4.教学“果”：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（1）（出示图片）：上面部分是果实，下面是树木，树上结满果实就是“果”。（点红“日”）。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（2）教师范写“果”，提示：“果”先写“日”，再写“果”。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（3）学生书写，教师巡视关注写字的姿势，发现问题，反馈指导。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/>
              <w:jc w:val="left"/>
              <w:rPr>
                <w:rFonts w:hint="eastAsia"/>
                <w:sz w:val="24"/>
              </w:rPr>
            </w:pPr>
          </w:p>
          <w:p>
            <w:pPr>
              <w:widowControl/>
              <w:jc w:val="left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  <w:lang w:val="en-US" w:eastAsia="zh-Hans"/>
              </w:rPr>
              <w:t>认读并学写</w:t>
            </w:r>
            <w:r>
              <w:rPr>
                <w:rFonts w:hint="eastAsia"/>
                <w:sz w:val="24"/>
                <w:lang w:val="en-US" w:eastAsia="zh-CN"/>
              </w:rPr>
              <w:t>生字“牛、果”。</w:t>
            </w:r>
          </w:p>
          <w:p>
            <w:pPr>
              <w:widowControl/>
              <w:jc w:val="left"/>
              <w:rPr>
                <w:rFonts w:hint="eastAsia"/>
                <w:sz w:val="24"/>
              </w:rPr>
            </w:pP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013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板书设计</w:t>
            </w:r>
          </w:p>
        </w:tc>
        <w:tc>
          <w:tcPr>
            <w:tcW w:w="7102" w:type="dxa"/>
            <w:gridSpan w:val="6"/>
            <w:vAlign w:val="top"/>
          </w:tcPr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7  大小多少</w:t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3206115</wp:posOffset>
                  </wp:positionH>
                  <wp:positionV relativeFrom="paragraph">
                    <wp:posOffset>71120</wp:posOffset>
                  </wp:positionV>
                  <wp:extent cx="1307465" cy="823595"/>
                  <wp:effectExtent l="0" t="0" r="13335" b="15240"/>
                  <wp:wrapSquare wrapText="bothSides"/>
                  <wp:docPr id="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465" cy="823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1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6350</wp:posOffset>
                  </wp:positionV>
                  <wp:extent cx="1495425" cy="1233805"/>
                  <wp:effectExtent l="0" t="0" r="3175" b="10795"/>
                  <wp:wrapSquare wrapText="bothSides"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233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黄牛      猫                           鸭子     鸟                      </w:t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135890</wp:posOffset>
                  </wp:positionV>
                  <wp:extent cx="1417320" cy="790575"/>
                  <wp:effectExtent l="0" t="0" r="0" b="22225"/>
                  <wp:wrapSquare wrapText="bothSides"/>
                  <wp:docPr id="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t="4266" r="8548" b="42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32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1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3206115</wp:posOffset>
                  </wp:positionH>
                  <wp:positionV relativeFrom="paragraph">
                    <wp:posOffset>28575</wp:posOffset>
                  </wp:positionV>
                  <wp:extent cx="1537335" cy="831215"/>
                  <wp:effectExtent l="0" t="0" r="0" b="6985"/>
                  <wp:wrapSquare wrapText="bothSides"/>
                  <wp:docPr id="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335" cy="831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苹果      枣                           杏子      桃</w:t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牛</w:t>
            </w:r>
          </w:p>
          <w:p>
            <w:pPr>
              <w:widowControl/>
              <w:wordWrap w:val="0"/>
              <w:spacing w:line="360" w:lineRule="auto"/>
              <w:jc w:val="center"/>
              <w:rPr>
                <w:rFonts w:hint="eastAsia"/>
                <w:sz w:val="24"/>
                <w:szCs w:val="24"/>
                <w:vertAlign w:val="baseline"/>
              </w:rPr>
            </w:pPr>
            <w:r>
              <w:rPr>
                <w:rFonts w:hint="eastAsia"/>
                <w:szCs w:val="21"/>
              </w:rPr>
              <w:t>果</w:t>
            </w:r>
          </w:p>
        </w:tc>
      </w:tr>
      <w:tr>
        <w:trPr>
          <w:trHeight w:val="1110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作业设计</w:t>
            </w:r>
          </w:p>
        </w:tc>
        <w:tc>
          <w:tcPr>
            <w:tcW w:w="7102" w:type="dxa"/>
            <w:gridSpan w:val="6"/>
            <w:vAlign w:val="top"/>
          </w:tcPr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</w:rPr>
            </w:pPr>
          </w:p>
          <w:p>
            <w:pPr>
              <w:widowControl w:val="0"/>
              <w:rPr>
                <w:rFonts w:hint="eastAsia" w:eastAsia="宋体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书写汉字、背诵儿歌。</w:t>
            </w:r>
            <w:bookmarkStart w:id="0" w:name="_GoBack"/>
            <w:bookmarkEnd w:id="0"/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HK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Times New=">
    <w:altName w:val="苹方-简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Arial">
    <w:panose1 w:val="020B0704020202020204"/>
    <w:charset w:val="00"/>
    <w:family w:val="swiss"/>
    <w:pitch w:val="default"/>
    <w:sig w:usb0="E0002AFF" w:usb1="C0007843" w:usb2="00000009" w:usb3="00000000" w:csb0="400001FF" w:csb1="FFFF0000"/>
  </w:font>
  <w:font w:name="华文楷体">
    <w:altName w:val="华文宋体"/>
    <w:panose1 w:val="02010600040101010101"/>
    <w:charset w:val="86"/>
    <w:family w:val="auto"/>
    <w:pitch w:val="default"/>
    <w:sig w:usb0="00000000" w:usb1="00000000" w:usb2="00000016" w:usb3="00000000" w:csb0="0004001F" w:csb1="00000000"/>
  </w:font>
  <w:font w:name="仿宋_GB2312">
    <w:altName w:val="方正仿宋_GBK"/>
    <w:panose1 w:val="02010609030101010101"/>
    <w:charset w:val="00"/>
    <w:family w:val="modern"/>
    <w:pitch w:val="default"/>
    <w:sig w:usb0="00000000" w:usb1="00000000" w:usb2="00000000" w:usb3="00000000" w:csb0="00040000" w:csb1="00000000"/>
  </w:font>
  <w:font w:name="黑体">
    <w:altName w:val="汉仪中黑KW"/>
    <w:panose1 w:val="02010609060101010101"/>
    <w:charset w:val="00"/>
    <w:family w:val="modern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华文楷体">
    <w:altName w:val="苹方-简"/>
    <w:panose1 w:val="02010600040101010101"/>
    <w:charset w:val="00"/>
    <w:family w:val="auto"/>
    <w:pitch w:val="default"/>
    <w:sig w:usb0="00000000" w:usb1="00000000" w:usb2="00000000" w:usb3="00000000" w:csb0="0004009F" w:csb1="DFD70000"/>
  </w:font>
  <w:font w:name="楷体_GB2312">
    <w:altName w:val="汉仪楷体简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华文宋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7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Times">
    <w:panose1 w:val="00000500000000020000"/>
    <w:charset w:val="00"/>
    <w:family w:val="roman"/>
    <w:pitch w:val="default"/>
    <w:sig w:usb0="E00002FF" w:usb1="5000205A" w:usb2="00000000" w:usb3="00000000" w:csb0="2000019F" w:csb1="4F01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微软雅黑">
    <w:altName w:val="汉仪旗黑"/>
    <w:panose1 w:val="020B0503020204020204"/>
    <w:charset w:val="00"/>
    <w:family w:val="swiss"/>
    <w:pitch w:val="default"/>
    <w:sig w:usb0="00000000" w:usb1="00000000" w:usb2="00000016" w:usb3="00000000" w:csb0="0004001F" w:csb1="00000000"/>
  </w:font>
  <w:font w:name="Mongolian Baiti">
    <w:altName w:val="苹方-简"/>
    <w:panose1 w:val="03000500000000000000"/>
    <w:charset w:val="00"/>
    <w:family w:val="script"/>
    <w:pitch w:val="default"/>
    <w:sig w:usb0="00000000" w:usb1="00000000" w:usb2="00020000" w:usb3="00000000" w:csb0="00000001" w:csb1="00000000"/>
  </w:font>
  <w:font w:name="华文行楷">
    <w:altName w:val="宋体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楷体">
    <w:altName w:val="汉仪楷体KW"/>
    <w:panose1 w:val="02010609060101010101"/>
    <w:charset w:val="00"/>
    <w:family w:val="modern"/>
    <w:pitch w:val="default"/>
    <w:sig w:usb0="00000000" w:usb1="00000000" w:usb2="00000016" w:usb3="00000000" w:csb0="00040001" w:csb1="00000000"/>
  </w:font>
  <w:font w:name="??_GB2312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MS PGothic">
    <w:altName w:val="苹方-简"/>
    <w:panose1 w:val="020B0600070205080204"/>
    <w:charset w:val="00"/>
    <w:family w:val="swiss"/>
    <w:pitch w:val="default"/>
    <w:sig w:usb0="00000000" w:usb1="00000000" w:usb2="00000012" w:usb3="00000000" w:csb0="4002009F" w:csb1="DFD7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??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BFFD7E54"/>
    <w:rsid w:val="23F7CCF2"/>
    <w:rsid w:val="2EF7FA6D"/>
    <w:rsid w:val="32FED030"/>
    <w:rsid w:val="3DE93A9D"/>
    <w:rsid w:val="3FFDF132"/>
    <w:rsid w:val="5E9FFFF0"/>
    <w:rsid w:val="6BEBACD5"/>
    <w:rsid w:val="73BFCCA7"/>
    <w:rsid w:val="7B7B3147"/>
    <w:rsid w:val="7F2F3BFF"/>
    <w:rsid w:val="8FF5AB00"/>
    <w:rsid w:val="BAEA3141"/>
    <w:rsid w:val="BFFD7E54"/>
    <w:rsid w:val="D87B5E53"/>
    <w:rsid w:val="DFEE50E4"/>
    <w:rsid w:val="EF5B5C97"/>
    <w:rsid w:val="FBA14796"/>
    <w:rsid w:val="FE5D88A0"/>
    <w:rsid w:val="FF7ABD92"/>
    <w:rsid w:val="FF7DE410"/>
    <w:rsid w:val="FFEF4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both"/>
      <w:textAlignment w:val="baseline"/>
    </w:pPr>
    <w:rPr>
      <w:rFonts w:ascii="Times New Roman" w:hAnsi="Times New Roman" w:eastAsia="宋体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Office_3.8.1.6116_F1E327BC-269C-435d-A152-05C5408002CA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2021-09-03T19:56:00Z</dcterms:created>
  <dc:creator>apple</dc:creator>
  <cp:lastModifiedBy>chunxiaomai</cp:lastModifiedBy>
  <dcterms:modified xsi:type="dcterms:W3CDTF">2021-10-24T09:55:06Z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2052-3.8.1.6116</vt:lpwstr>
  </property>
</Properties>
</file>