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快乐读书吧：读书真快乐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了解课外阅读的方式和基本途径。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交流阅读的快乐,产生阅读的期待,乐于和大家分享课外阅读的成果。（喜欢阅读，享受阅读的乐趣）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sz w:val="24"/>
              </w:rPr>
              <w:t>3. 创设浓厚的读书氛围,引导学生掌握一定的阅读方法。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体会阅读的快乐,产生阅读的期待,乐于和大家分享阅读成果。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一、</w:t>
            </w:r>
            <w:r>
              <w:rPr>
                <w:rFonts w:hint="eastAsia"/>
                <w:sz w:val="24"/>
              </w:rPr>
              <w:t>猜谜导入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小朋友们，我们班来了一位神秘的朋友，猜猜它是谁？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(出示书娃娃图)和书娃娃打招呼吧！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你们的笑脸告诉我书给你们带来了许多快乐!</w:t>
            </w:r>
          </w:p>
          <w:p>
            <w:pPr>
              <w:widowControl w:val="0"/>
              <w:adjustRightInd w:val="0"/>
              <w:snapToGrid w:val="0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著名作家高尔基说过“读一本好书是一种巨大的享乐”。(贴题：读书真快乐)谁能带着快乐的感受读读课题？一起快乐地读读吧！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交流：生活中，你是怎么和书娃娃交朋友的？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读：读书真快乐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二、</w:t>
            </w:r>
            <w:r>
              <w:rPr>
                <w:rFonts w:hint="eastAsia"/>
                <w:sz w:val="24"/>
              </w:rPr>
              <w:t>闯关游戏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Hans" w:bidi="ar-SA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第一关：读书方式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课件出示第一幅插图，引导学生观察：图上都有谁？他们在干什么？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从哪里可以看出读故事书有趣?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和爸爸妈妈一起读书叫“亲子阅读”，你有过这样的读书经历吗？全班交流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第二关：读书收获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课件出示课文的第二幅插图，引导学生观察，你看到了什么？他和小伙伴说了什么呢？指名读“我读了很多书，会讲很多故事，同学们叫我‘故事大王’”。说这句话时，小男孩觉得自己怎么样？谁能带着自豪演一演。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展示读书收获,奖励阅读星。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第三关：读书途径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课外，小朋友们喜欢在哪里读书？课外书从哪里来的？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图中小女孩和你一样，指名读：“周末，我在书店看到了很多好看的图画书。”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我们班有快乐读书吧，三层都放满了课外，,这些课外书是从哪里来的呢？采访一位爱心天使：你捐了几本书？这几本书你喜欢吗？你为什么要把自己心爱的书捐到读书吧？</w:t>
            </w:r>
          </w:p>
          <w:p>
            <w:pPr>
              <w:widowControl w:val="0"/>
              <w:adjustRightInd w:val="0"/>
              <w:snapToGrid w:val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3.</w:t>
            </w:r>
            <w:r>
              <w:rPr>
                <w:rFonts w:hint="eastAsia"/>
                <w:sz w:val="24"/>
              </w:rPr>
              <w:t>指名读小女孩的话:“我经常和爸爸妈妈一起读有趣的故事书。”全班读。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4.</w:t>
            </w:r>
            <w:r>
              <w:rPr>
                <w:rFonts w:hint="eastAsia"/>
                <w:sz w:val="24"/>
              </w:rPr>
              <w:t>话题一：亲子阅读时，你们是怎样读的？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话题二：和爸妈一起读课外书，你有什么感受？</w:t>
            </w: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话题三：亲子阅读给我们带来美好的感受，你想对爸爸妈妈说什么呢？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</w:rPr>
              <w:t>5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好书分享：你最近爱读哪本书，向大家介绍介绍吧!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三、</w:t>
            </w:r>
            <w:r>
              <w:rPr>
                <w:rFonts w:hint="eastAsia"/>
                <w:sz w:val="24"/>
              </w:rPr>
              <w:t>总结提升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解决了读书拦路虎，大家会更喜欢读书。书也会让我们看到更广阔、更神奇的世界。我们都要好读书、读好书,才能体会到读书好，才会情不自禁地感叹：读书真快乐！</w:t>
            </w:r>
          </w:p>
          <w:p>
            <w:pPr>
              <w:widowControl w:val="0"/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书娃娃：这节课，小朋友们用耳听、用眼看、用口说、用心想，成功闯过了四关，祝贺你们！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4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四、拓展延伸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</w:p>
          <w:p>
            <w:pPr>
              <w:widowControl w:val="0"/>
              <w:adjustRightInd w:val="0"/>
              <w:snapToGrid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请爸爸、妈妈带你到书店逛一逛,选一选自己喜欢的图画书或者拼音读物。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读书真快乐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和爸妈一起读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在书店读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在图书馆读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尝试读课外书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67FE6466"/>
    <w:rsid w:val="73BFCCA7"/>
    <w:rsid w:val="7F2F3BFF"/>
    <w:rsid w:val="BA9733C0"/>
    <w:rsid w:val="BFFD7E54"/>
    <w:rsid w:val="DFEE50E4"/>
    <w:rsid w:val="EFED83EA"/>
    <w:rsid w:val="F5F70858"/>
    <w:rsid w:val="FBFE25FF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2021-08-31T19:56:00Z</dcterms:created>
  <dc:creator>apple</dc:creator>
  <cp:lastModifiedBy>chunxiaomai</cp:lastModifiedBy>
  <dcterms:modified xsi:type="dcterms:W3CDTF">2021-09-09T23:45:32Z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