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an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　en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　in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　on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sz w:val="24"/>
                <w:szCs w:val="24"/>
                <w:vertAlign w:val="baseline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借助拼音，认读“游泳、骑自行车、打乒乓球”</w:t>
            </w:r>
            <w:r>
              <w:rPr>
                <w:sz w:val="24"/>
                <w:szCs w:val="24"/>
                <w:vertAlign w:val="baseline"/>
              </w:rPr>
              <w:t>3 </w:t>
            </w:r>
            <w:r>
              <w:rPr>
                <w:rFonts w:hint="eastAsia"/>
                <w:sz w:val="24"/>
                <w:szCs w:val="24"/>
                <w:vertAlign w:val="baseline"/>
              </w:rPr>
              <w:t>个词语；正确朗读儿歌《两只羊》。</w:t>
            </w:r>
            <w:r>
              <w:rPr>
                <w:sz w:val="24"/>
                <w:szCs w:val="24"/>
                <w:vertAlign w:val="baseline"/>
              </w:rPr>
              <w:t>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sz w:val="24"/>
                <w:szCs w:val="24"/>
                <w:vertAlign w:val="baseline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认识“车、羊、走、也”</w:t>
            </w:r>
            <w:r>
              <w:rPr>
                <w:sz w:val="24"/>
                <w:szCs w:val="24"/>
                <w:vertAlign w:val="baseline"/>
              </w:rPr>
              <w:t>4 </w:t>
            </w:r>
            <w:r>
              <w:rPr>
                <w:rFonts w:hint="eastAsia"/>
                <w:sz w:val="24"/>
                <w:szCs w:val="24"/>
                <w:vertAlign w:val="baseline"/>
              </w:rPr>
              <w:t>个生字。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认识“车、羊、走、也”4 个生字。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一、复习导入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1.出示情境图，上面画着美丽的树林，绿油油的草地上“长”了许多蘑菇，这些“蘑菇”后面写着含有后鼻韵母的音节。 </w:t>
            </w:r>
          </w:p>
          <w:p>
            <w:pPr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2.过渡：在这美丽的森林里，小动物们正在做运动呢！我们去看看他们都在干什么呢？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6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二、巩固拼读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1.请看插图，说说图上都有谁呀？他们在干什么？你能用几句话说清楚吗？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2.相机出示图中的音节和词语：游泳yóu yǒnɡ、骑自行车qí zì xínɡ chē、打乒乓球dǎ pīnɡ pānɡ qiú。</w:t>
            </w:r>
          </w:p>
          <w:p>
            <w:pPr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同桌之间练习说，集体交流，互相评议。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说说图上都有谁呀？他们在干什么？用几句话说清楚。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(1)学生自由拼读。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(2)拼读，开火车读，齐读。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(3)试着用这些词语说一句话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2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三、认识生字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1.出示生字：车。这个生字你认识吗？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2.你有什么好办法能把它记住呢？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3.给这个生字宝宝找个朋友吧！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4.你能用这个生字说一句话吗？和你的同桌先互相说一说。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四、学习儿歌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1.谈话激趣：我们把汉语拼音全部学习完了。以后，我们就可以借助拼音读更多的诗歌和故事啦！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2.学习儿歌《两只羊》。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(1)出示儿歌， 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(2)学生看图听老师范读儿歌。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(3)领读、齐读、表演读。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(4)小朋友，你从儿歌中读懂了什么呢？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(5)引导思考：这两只小羊做得对不对？请学生发表自己的看法。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4.认识生字：羊走也。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(1)你有什么好办法能把它们记住吗？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(2)给这几个生字宝宝找个朋友吧！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(3)你能用这几个生字各说一句话吗？先和你的同桌说一说。然后全班交流、评议。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找出认识的字母和音节，自己读一读。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看图听老师范读儿歌。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思考：这两只小羊做得对不对？请学生发表自己的看法。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用这几个生字各说一句话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</w:rPr>
              <w:t>同桌说一说。然后全班交流、评议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13an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</w:t>
            </w:r>
            <w:r>
              <w:rPr>
                <w:rFonts w:hint="eastAsia"/>
                <w:sz w:val="24"/>
                <w:szCs w:val="24"/>
                <w:vertAlign w:val="baseline"/>
              </w:rPr>
              <w:t>　en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</w:t>
            </w:r>
            <w:r>
              <w:rPr>
                <w:rFonts w:hint="eastAsia"/>
                <w:sz w:val="24"/>
                <w:szCs w:val="24"/>
                <w:vertAlign w:val="baseline"/>
              </w:rPr>
              <w:t>　in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</w:t>
            </w:r>
            <w:r>
              <w:rPr>
                <w:rFonts w:hint="eastAsia"/>
                <w:sz w:val="24"/>
                <w:szCs w:val="24"/>
                <w:vertAlign w:val="baseline"/>
              </w:rPr>
              <w:t>　on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drawing>
                <wp:inline distT="0" distB="0" distL="114300" distR="114300">
                  <wp:extent cx="1285875" cy="331470"/>
                  <wp:effectExtent l="0" t="0" r="9525" b="2413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</w:rPr>
              <w:drawing>
                <wp:inline distT="0" distB="0" distL="114300" distR="114300">
                  <wp:extent cx="3220085" cy="394970"/>
                  <wp:effectExtent l="0" t="0" r="5715" b="1143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0085" cy="39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练读后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鼻音及其音节词。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6350037"/>
    <w:rsid w:val="3DE93A9D"/>
    <w:rsid w:val="3FFDF132"/>
    <w:rsid w:val="5BFFFE16"/>
    <w:rsid w:val="6AD28156"/>
    <w:rsid w:val="73BFCCA7"/>
    <w:rsid w:val="7B7B3147"/>
    <w:rsid w:val="7F2F3BFF"/>
    <w:rsid w:val="BEF67A5A"/>
    <w:rsid w:val="BFFD7E54"/>
    <w:rsid w:val="DFEE50E4"/>
    <w:rsid w:val="EF5B5C97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2021-09-01T19:56:00Z</dcterms:created>
  <dc:creator>apple</dc:creator>
  <cp:lastModifiedBy>chunxiaomai</cp:lastModifiedBy>
  <dcterms:modified xsi:type="dcterms:W3CDTF">2021-10-21T22:03:22Z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