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Hans"/>
        </w:rPr>
        <w:t>一年级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上册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Hans"/>
        </w:rPr>
        <w:t>语文教学计划</w:t>
      </w:r>
    </w:p>
    <w:p>
      <w:pPr>
        <w:jc w:val="center"/>
        <w:rPr>
          <w:rFonts w:hint="eastAsia" w:ascii="黑体" w:hAnsi="黑体" w:eastAsia="黑体" w:cs="黑体"/>
          <w:b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（20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～202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学年度第一学期）</w:t>
      </w:r>
      <w:bookmarkEnd w:id="0"/>
    </w:p>
    <w:p>
      <w:pPr>
        <w:spacing w:line="440" w:lineRule="exac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一、班级情况</w:t>
      </w:r>
      <w:r>
        <w:rPr>
          <w:rFonts w:hint="eastAsia" w:ascii="宋体" w:hAnsi="宋体" w:eastAsia="宋体" w:cs="宋体"/>
          <w:b/>
          <w:sz w:val="24"/>
        </w:rPr>
        <w:t>分析：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一年级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班学生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41人，其中男生23人，女生18人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。这些刚入学的孩子，大多还不能适应小学较为紧张与辛苦的学习生活。他们没有良好习惯的概念，如作业不知该如何完成，遵守怎样的课堂常规，如何有效倾听，怎样与人交流。爱护学习用品，学会正确的读写姿势，甚至有的孩子还不能坚持40分钟等等。这些都将成为一年级孩子入学第一阶段的主要任务。从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入学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观察情况来看，很多学生没有发言的意识，语言不流利，也缺乏连贯，但很多学生能很快领悟教师的要求，并逐渐学会学习。这些习惯，我们要渗透在每一课的教学中。</w:t>
      </w:r>
    </w:p>
    <w:p>
      <w:pPr>
        <w:spacing w:line="440" w:lineRule="exact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二、本册教学目标：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汉语拼音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1.学会汉语拼音，能读准23个声母，24个韵母，4个声调和16个整体认读音节，能正确地拼读音节，正确书写声母、韵母和音节。  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2.能借助汉语拼音识字、正音、学说普通话。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 xml:space="preserve">）识字与写字   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1.喜欢学习汉字，有主动识字的愿望。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2.认识常用汉字300个，会写其中的100个。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3.掌握汉字的基本笔画，能按正确的笔顺规则写字。字写得正确、端庄、整洁。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4.初步养成正确的写字姿势和良好的写字习惯。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）阅读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1.喜欢阅读，感受阅读的乐趣。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2.学习用普通话正确、流利地朗读课文。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3.学习借助读物中的图画阅读。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4.对于读物中感性趣的内容，乐于与他人交流。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）口语交际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1.学会说普通话，逐步养成说普通话的习惯。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2.能认真听别人讲话，努力了解讲话的主要内容。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3.能与别人交谈，态度自然大方、有礼貌。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b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4.有表达的自信心。积极参加口语交际，踊跃发表自己的意见。</w:t>
      </w:r>
    </w:p>
    <w:p>
      <w:pPr>
        <w:spacing w:line="440" w:lineRule="exact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三、教学措施</w:t>
      </w:r>
      <w:r>
        <w:rPr>
          <w:rFonts w:hint="eastAsia" w:ascii="宋体" w:hAnsi="宋体" w:eastAsia="宋体" w:cs="宋体"/>
          <w:b/>
          <w:sz w:val="24"/>
          <w:lang w:val="en-US" w:eastAsia="zh-Hans"/>
        </w:rPr>
        <w:t>：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1. 一年级新生刚入学，对读书、写字姿势的指导，起步阶段的持续要求十分重要。开学之初，可以让学生模仿图画中的小学生练一练，在之后的长期教学活动中，都要注意学习习惯的养成教育，教师要不断督促，常常提醒，以使学生逐步养成良好习惯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2. 新教材确定了汉语拼音只是识字的工具，所以教学时应引导学生充分观察图画，看图说话，模仿教师的发音，将学习拼音、认识汉字、积累词语、认识事物有机地结合起来，使学生得到全面发展。拼音部分要求认识的字，只要求认识，即能读正确，结合语言环境大致了解意思，不要求书写，也没有认识偏旁的任务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 新教材开篇就让学生认识汉字，提升了识字的地位。所以教学中要利用语境识字、游戏识字、字理识字、字形偏旁识字等灵活多样的方法，帮助学生识字。还要倡导学生在生活中识字，并提供机会让学生交流课外识字的途径与成果。在一年级起步阶段，要加强写字指导，打好写字基础。教师要具体指导字的基本笔画笔顺规则、间架结构，要一边指导，一边示范。写字贵在精，而不在多，要严格要求，切实保证写字质量，使每个学生不但能把字写正确，而且尽量把字写得美观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4. 一年级的阅读教学，最重要的是指导学生把课文读正确、读流利。要重视指导朗读，通过朗读培养语感。在借助拼音读准字音的基础上，以多种形式反复练习朗读，做到不破词，不拖长音，流利朗读课文。鼓励学生自主阅读，更要重视课外阅读的指导，引导学生选择好的读物，给他们创造交流课外阅读成果的机会，激发学生的阅读兴趣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b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5.本学期我们还十分重视交际意识和交际习惯的培养。重视创设情境，激发学生的交际兴趣。指导学生开展交际活动时，要引导学生关注交际的目的和效果，反思生活中存在的交际方面的问题，引导学生亲身实践口语交际的一般原则，通过鼓励他们大胆表达，使他们成为乐于学习、主动学习、愿意与他人合作学习的成功的学习者。</w:t>
      </w:r>
    </w:p>
    <w:p>
      <w:pPr>
        <w:spacing w:line="440" w:lineRule="exact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lang w:val="en-US" w:eastAsia="zh-CN"/>
        </w:rPr>
        <w:t>四、教研专题：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iragino Sans GB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ongti TC Regular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ingFang TC Regular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Arial Regular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Bangla MN Regular">
    <w:panose1 w:val="00000500000000000000"/>
    <w:charset w:val="00"/>
    <w:family w:val="auto"/>
    <w:pitch w:val="default"/>
    <w:sig w:usb0="00010001" w:usb1="00000000" w:usb2="00000000" w:usb3="00000000" w:csb0="00000001" w:csb1="00000000"/>
  </w:font>
  <w:font w:name="Devanagari MT Regular">
    <w:panose1 w:val="02000500020000000000"/>
    <w:charset w:val="00"/>
    <w:family w:val="auto"/>
    <w:pitch w:val="default"/>
    <w:sig w:usb0="80008003" w:usb1="1000C0C0" w:usb2="00000000" w:usb3="00000000" w:csb0="00000001" w:csb1="00000000"/>
  </w:font>
  <w:font w:name="Gujarati MT Regular">
    <w:panose1 w:val="00000500070000000000"/>
    <w:charset w:val="00"/>
    <w:family w:val="auto"/>
    <w:pitch w:val="default"/>
    <w:sig w:usb0="80048003" w:usb1="1000C0C1" w:usb2="00000000" w:usb3="00000000" w:csb0="00000001" w:csb1="00000000"/>
  </w:font>
  <w:font w:name="Hiragino Maru Gothic Pro">
    <w:panose1 w:val="020F0400000000000000"/>
    <w:charset w:val="80"/>
    <w:family w:val="auto"/>
    <w:pitch w:val="default"/>
    <w:sig w:usb0="E00002FF" w:usb1="7AE7FFFF" w:usb2="00000012" w:usb3="00000000" w:csb0="0002000D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InaiMathi Regular">
    <w:panose1 w:val="00000500000000000000"/>
    <w:charset w:val="00"/>
    <w:family w:val="auto"/>
    <w:pitch w:val="default"/>
    <w:sig w:usb0="00100001" w:usb1="00000000" w:usb2="00000000" w:usb3="00000000" w:csb0="00000001" w:csb1="00000000"/>
  </w:font>
  <w:font w:name="Luminari">
    <w:panose1 w:val="02000505000000020004"/>
    <w:charset w:val="00"/>
    <w:family w:val="auto"/>
    <w:pitch w:val="default"/>
    <w:sig w:usb0="A00002EF" w:usb1="5000204A" w:usb2="00000000" w:usb3="00000000" w:csb0="2000019F" w:csb1="00000000"/>
  </w:font>
  <w:font w:name="Al Bayan Plain">
    <w:panose1 w:val="00000000000000000000"/>
    <w:charset w:val="00"/>
    <w:family w:val="auto"/>
    <w:pitch w:val="default"/>
    <w:sig w:usb0="00002000" w:usb1="00000000" w:usb2="00000008" w:usb3="00000000" w:csb0="00000040" w:csb1="20000000"/>
  </w:font>
  <w:font w:name="Heiti SC Light">
    <w:panose1 w:val="00000000000000000000"/>
    <w:charset w:val="86"/>
    <w:family w:val="auto"/>
    <w:pitch w:val="default"/>
    <w:sig w:usb0="8000002F" w:usb1="0800004A" w:usb2="00000000" w:usb3="00000000" w:csb0="203E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D3292"/>
    <w:rsid w:val="3FFB00CF"/>
    <w:rsid w:val="4C5E2E98"/>
    <w:rsid w:val="4DE30E42"/>
    <w:rsid w:val="5D6D3292"/>
    <w:rsid w:val="7492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2021-09-01T22:02:00Z</dcterms:created>
  <dc:creator>吉吉吉吉babybaby</dc:creator>
  <cp:lastModifiedBy>chunxiaomai</cp:lastModifiedBy>
  <dcterms:modified xsi:type="dcterms:W3CDTF">2021-09-05T21:24:44Z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  <property fmtid="{D5CDD505-2E9C-101B-9397-08002B2CF9AE}" pid="3" name="ICV">
    <vt:lpwstr>E91C62DF5DC548489323654E3A060249</vt:lpwstr>
  </property>
</Properties>
</file>