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语文园地六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1、</w:t>
            </w:r>
            <w:r>
              <w:rPr>
                <w:rFonts w:hint="eastAsia"/>
                <w:sz w:val="24"/>
                <w:szCs w:val="24"/>
                <w:vertAlign w:val="baseline"/>
              </w:rPr>
              <w:t>学习正确、流利、有感情地朗读古诗，在朗读中体会月亮的神奇、美丽。熟读成诵，背诵积累古诗《古朗月行》。学习一边读一边想象画面的阅读方法。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2、</w:t>
            </w:r>
            <w:r>
              <w:rPr>
                <w:rFonts w:hint="eastAsia"/>
                <w:sz w:val="24"/>
                <w:szCs w:val="24"/>
                <w:vertAlign w:val="baseline"/>
              </w:rPr>
              <w:t>喜欢阅读，积累自己喜欢的好词佳句，拓展课外阅读量。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重点：背诵积累古诗。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一、导入新课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本节课我们继续畅游语文乐园，再一次走进“语文园地六”，本节课我们又会有哪些奇遇和收获呢？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二、日积月累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1．导学：晴朗的夜空里，挂着圆圆的月亮，多美的夜晚啊！看到这样的美景唐朝大诗人李白写了一首诗，想听吗？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2．教师范读、领读，引导学生读准字音，读通诗句。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3．学生借助拼音自由地朗读古诗。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4．指名读古诗，教师相机纠正字音。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5．结合书中插图，一边读一边想象古诗描绘的画面，说一说读懂了什么。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(1)引导学生思考：为什么李白把月亮当成了白玉盘？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(2)课件慢慢出现圆圆的月亮，月亮中倒映着亭台楼阁，青云在天空中飘动。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过渡：圆圆的月亮像一个白玉做的盘子，瞧，月亮还像什么呢？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6．指导朗读。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小时候不知道圆圆的月亮是什么，把它叫做白玉盘。又以为它是梳妆用的镜子，飞到蓝蓝的云上了。多美的景色啊。让我们来把古诗美美地读一读吧！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(1)结合图画读古诗。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(2)给古诗划分节奏。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小时/不识月，呼作/白玉盘。又疑/瑶台镜，飞在/青云端。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7．配乐诵读。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8．练习背诵古诗。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(1)同桌合作背一背。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(2)指名背诵。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(3)出示画面进行引导，全班齐背。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跟读古诗。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自读古诗。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思考问题再回答。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朗读古诗。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划分节奏。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配乐诵读。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练习背诵古诗。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三、和大人一起读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1．过渡：又到了我们的读书时间了，今天我们要读的是一首儿歌，请大家齐读儿歌的名字“谁会飞”。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2．教师范读，学生一边听一边思考：儿歌中写了几种动物？（鸟、马还有鱼。）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3．学生自由朗读儿歌，圈出不认识的字，借助拼音认字。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4．指名分小节朗读，纠正字音。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5．引导学生思考：文中提出了几个问题，是怎样回答的？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6．在小组里交流，编动作读儿歌。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7．指名边读儿歌边做动作。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8．导问：除了小鸟还有谁也会飞？（蜻蜓会飞，蜜蜂会飞……）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9．课件出示几种会飞的小动物，引导学生仿照课文编写儿歌。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10．引导学生积累优美的词句。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导学：你喜欢哪些词语或优美的句子，与小组里的同学交流交流，读一读，背一背。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11．作业：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(1)和爸爸妈妈一起读一读这首儿歌。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(2)试着仿写一段儿歌。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思考问题。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仿写儿歌。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交流好的词语和句子。</w:t>
            </w:r>
            <w:bookmarkStart w:id="0" w:name="_GoBack"/>
            <w:bookmarkEnd w:id="0"/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3古朗月行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小时不识月，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呼作白玉盘。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又疑瑶台镜，</w:t>
            </w:r>
          </w:p>
          <w:p>
            <w:pPr>
              <w:widowControl w:val="0"/>
              <w:ind w:firstLine="240" w:firstLineChars="1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飞在青云端。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背诵古诗。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231C2A0E"/>
    <w:rsid w:val="32980D09"/>
    <w:rsid w:val="37FBE28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2021-11-21T07:43:35Z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