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以历史议题教学促进深度学习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——部编教学《》教学设计与思考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196F"/>
    <w:rsid w:val="5A8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2021-03-31T08:00:00Z</dcterms:created>
  <dc:creator>王震霄</dc:creator>
  <cp:lastModifiedBy>王震霄</cp:lastModifiedBy>
  <dcterms:modified xsi:type="dcterms:W3CDTF">2021-03-31T08:01:56Z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