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602" w:rsidRPr="004B020A" w:rsidRDefault="00947602" w:rsidP="00947602">
      <w:pPr>
        <w:spacing w:line="560" w:lineRule="exact"/>
        <w:jc w:val="center"/>
        <w:rPr>
          <w:rFonts w:asciiTheme="majorEastAsia" w:eastAsiaTheme="majorEastAsia" w:hAnsiTheme="majorEastAsia"/>
          <w:b/>
          <w:w w:val="90"/>
          <w:sz w:val="32"/>
          <w:szCs w:val="44"/>
        </w:rPr>
      </w:pPr>
      <w:r w:rsidRPr="004B020A">
        <w:rPr>
          <w:rFonts w:asciiTheme="majorEastAsia" w:eastAsiaTheme="majorEastAsia" w:hAnsiTheme="majorEastAsia" w:hint="eastAsia"/>
          <w:b/>
          <w:w w:val="90"/>
          <w:sz w:val="32"/>
          <w:szCs w:val="44"/>
        </w:rPr>
        <w:t>关于举办常州市新北区2021年教育科研论文评选活动的通知</w:t>
      </w:r>
    </w:p>
    <w:p w:rsidR="00947602" w:rsidRPr="004B020A" w:rsidRDefault="00947602" w:rsidP="00775E09">
      <w:pPr>
        <w:spacing w:line="560" w:lineRule="exact"/>
        <w:rPr>
          <w:rFonts w:asciiTheme="majorEastAsia" w:eastAsiaTheme="majorEastAsia" w:hAnsiTheme="majorEastAsia"/>
          <w:b/>
          <w:sz w:val="28"/>
          <w:szCs w:val="28"/>
        </w:rPr>
      </w:pPr>
      <w:r w:rsidRPr="004B020A">
        <w:rPr>
          <w:rFonts w:asciiTheme="majorEastAsia" w:eastAsiaTheme="majorEastAsia" w:hAnsiTheme="majorEastAsia" w:hint="eastAsia"/>
          <w:b/>
          <w:sz w:val="28"/>
          <w:szCs w:val="28"/>
        </w:rPr>
        <w:t>各中小学、幼儿园：</w:t>
      </w:r>
    </w:p>
    <w:p w:rsidR="00947602" w:rsidRPr="00947602" w:rsidRDefault="0088796F" w:rsidP="0088796F">
      <w:pPr>
        <w:spacing w:line="560" w:lineRule="exact"/>
        <w:ind w:firstLineChars="200" w:firstLine="560"/>
        <w:rPr>
          <w:rFonts w:asciiTheme="majorEastAsia" w:eastAsiaTheme="majorEastAsia" w:hAnsiTheme="majorEastAsia"/>
          <w:sz w:val="28"/>
          <w:szCs w:val="28"/>
        </w:rPr>
      </w:pPr>
      <w:r w:rsidRPr="0088796F">
        <w:rPr>
          <w:rFonts w:asciiTheme="majorEastAsia" w:eastAsiaTheme="majorEastAsia" w:hAnsiTheme="majorEastAsia" w:hint="eastAsia"/>
          <w:sz w:val="28"/>
          <w:szCs w:val="28"/>
        </w:rPr>
        <w:t>为了进一步提高</w:t>
      </w:r>
      <w:r w:rsidR="00775E09">
        <w:rPr>
          <w:rFonts w:asciiTheme="majorEastAsia" w:eastAsiaTheme="majorEastAsia" w:hAnsiTheme="majorEastAsia" w:hint="eastAsia"/>
          <w:sz w:val="28"/>
          <w:szCs w:val="28"/>
        </w:rPr>
        <w:t>教师</w:t>
      </w:r>
      <w:r>
        <w:rPr>
          <w:rFonts w:asciiTheme="majorEastAsia" w:eastAsiaTheme="majorEastAsia" w:hAnsiTheme="majorEastAsia" w:hint="eastAsia"/>
          <w:sz w:val="28"/>
          <w:szCs w:val="28"/>
        </w:rPr>
        <w:t>撰写科研论文的质量，营造我区良好的学术及科研氛围，经研究</w:t>
      </w:r>
      <w:r w:rsidR="00775E09">
        <w:rPr>
          <w:rFonts w:asciiTheme="majorEastAsia" w:eastAsiaTheme="majorEastAsia" w:hAnsiTheme="majorEastAsia" w:hint="eastAsia"/>
          <w:sz w:val="28"/>
          <w:szCs w:val="28"/>
        </w:rPr>
        <w:t>，</w:t>
      </w:r>
      <w:r w:rsidR="00947602" w:rsidRPr="00947602">
        <w:rPr>
          <w:rFonts w:asciiTheme="majorEastAsia" w:eastAsiaTheme="majorEastAsia" w:hAnsiTheme="majorEastAsia" w:hint="eastAsia"/>
          <w:sz w:val="28"/>
          <w:szCs w:val="28"/>
        </w:rPr>
        <w:t>决定</w:t>
      </w:r>
      <w:r w:rsidR="00106979">
        <w:rPr>
          <w:rFonts w:asciiTheme="majorEastAsia" w:eastAsiaTheme="majorEastAsia" w:hAnsiTheme="majorEastAsia" w:hint="eastAsia"/>
          <w:sz w:val="28"/>
          <w:szCs w:val="28"/>
        </w:rPr>
        <w:t>开展</w:t>
      </w:r>
      <w:r w:rsidR="00947602" w:rsidRPr="00947602">
        <w:rPr>
          <w:rFonts w:asciiTheme="majorEastAsia" w:eastAsiaTheme="majorEastAsia" w:hAnsiTheme="majorEastAsia" w:hint="eastAsia"/>
          <w:sz w:val="28"/>
          <w:szCs w:val="28"/>
        </w:rPr>
        <w:t>常州市新北区2021年教育科研论文评选活动，现将有关事项通知如下。</w:t>
      </w:r>
    </w:p>
    <w:p w:rsidR="00947602" w:rsidRPr="00A850E2" w:rsidRDefault="00947602" w:rsidP="00947602">
      <w:pPr>
        <w:spacing w:line="560" w:lineRule="exact"/>
        <w:ind w:firstLineChars="200" w:firstLine="562"/>
        <w:rPr>
          <w:rFonts w:asciiTheme="majorEastAsia" w:eastAsiaTheme="majorEastAsia" w:hAnsiTheme="majorEastAsia"/>
          <w:b/>
          <w:sz w:val="28"/>
          <w:szCs w:val="28"/>
        </w:rPr>
      </w:pPr>
      <w:r w:rsidRPr="00A850E2">
        <w:rPr>
          <w:rFonts w:asciiTheme="majorEastAsia" w:eastAsiaTheme="majorEastAsia" w:hAnsiTheme="majorEastAsia" w:hint="eastAsia"/>
          <w:b/>
          <w:sz w:val="28"/>
          <w:szCs w:val="28"/>
        </w:rPr>
        <w:t>一、参评对象</w:t>
      </w:r>
    </w:p>
    <w:p w:rsidR="0088796F" w:rsidRDefault="0088796F" w:rsidP="0088796F">
      <w:pPr>
        <w:spacing w:line="560" w:lineRule="exact"/>
        <w:ind w:firstLineChars="200" w:firstLine="560"/>
        <w:rPr>
          <w:rFonts w:asciiTheme="majorEastAsia" w:eastAsiaTheme="majorEastAsia" w:hAnsiTheme="majorEastAsia"/>
          <w:sz w:val="28"/>
          <w:szCs w:val="28"/>
        </w:rPr>
      </w:pPr>
      <w:r w:rsidRPr="0088796F">
        <w:rPr>
          <w:rFonts w:asciiTheme="majorEastAsia" w:eastAsiaTheme="majorEastAsia" w:hAnsiTheme="majorEastAsia" w:hint="eastAsia"/>
          <w:sz w:val="28"/>
          <w:szCs w:val="28"/>
        </w:rPr>
        <w:t>全区中小学、幼儿园教育工作者。</w:t>
      </w:r>
    </w:p>
    <w:p w:rsidR="00947602" w:rsidRPr="00A850E2" w:rsidRDefault="00947602" w:rsidP="0088796F">
      <w:pPr>
        <w:spacing w:line="560" w:lineRule="exact"/>
        <w:ind w:firstLineChars="200" w:firstLine="562"/>
        <w:rPr>
          <w:rFonts w:asciiTheme="majorEastAsia" w:eastAsiaTheme="majorEastAsia" w:hAnsiTheme="majorEastAsia"/>
          <w:b/>
          <w:sz w:val="28"/>
          <w:szCs w:val="28"/>
        </w:rPr>
      </w:pPr>
      <w:r w:rsidRPr="00A850E2">
        <w:rPr>
          <w:rFonts w:asciiTheme="majorEastAsia" w:eastAsiaTheme="majorEastAsia" w:hAnsiTheme="majorEastAsia" w:hint="eastAsia"/>
          <w:b/>
          <w:sz w:val="28"/>
          <w:szCs w:val="28"/>
        </w:rPr>
        <w:t>二、论文主题</w:t>
      </w:r>
    </w:p>
    <w:p w:rsidR="00947602" w:rsidRPr="00947602" w:rsidRDefault="0088796F" w:rsidP="0088796F">
      <w:pPr>
        <w:spacing w:line="560" w:lineRule="exact"/>
        <w:ind w:firstLineChars="200" w:firstLine="560"/>
        <w:rPr>
          <w:rFonts w:asciiTheme="majorEastAsia" w:eastAsiaTheme="majorEastAsia" w:hAnsiTheme="majorEastAsia"/>
          <w:sz w:val="28"/>
          <w:szCs w:val="28"/>
        </w:rPr>
      </w:pPr>
      <w:r w:rsidRPr="0088796F">
        <w:rPr>
          <w:rFonts w:asciiTheme="majorEastAsia" w:eastAsiaTheme="majorEastAsia" w:hAnsiTheme="majorEastAsia" w:hint="eastAsia"/>
          <w:sz w:val="28"/>
          <w:szCs w:val="28"/>
        </w:rPr>
        <w:t>以“实践与感悟，成长与提升”为主题，结合学校教育教学实践，从育人方式、课程教学、教师发展、学生成长、教育评价改革等方面展开。</w:t>
      </w:r>
    </w:p>
    <w:p w:rsidR="00947602" w:rsidRPr="00A850E2" w:rsidRDefault="00947602" w:rsidP="00A850E2">
      <w:pPr>
        <w:spacing w:line="560" w:lineRule="exact"/>
        <w:ind w:firstLineChars="200" w:firstLine="562"/>
        <w:rPr>
          <w:rFonts w:asciiTheme="majorEastAsia" w:eastAsiaTheme="majorEastAsia" w:hAnsiTheme="majorEastAsia"/>
          <w:b/>
          <w:sz w:val="28"/>
          <w:szCs w:val="28"/>
        </w:rPr>
      </w:pPr>
      <w:r w:rsidRPr="00A850E2">
        <w:rPr>
          <w:rFonts w:asciiTheme="majorEastAsia" w:eastAsiaTheme="majorEastAsia" w:hAnsiTheme="majorEastAsia" w:hint="eastAsia"/>
          <w:b/>
          <w:sz w:val="28"/>
          <w:szCs w:val="28"/>
        </w:rPr>
        <w:t>三、参评要求</w:t>
      </w:r>
    </w:p>
    <w:p w:rsidR="00947602" w:rsidRPr="00947602" w:rsidRDefault="00947602" w:rsidP="00947602">
      <w:pPr>
        <w:spacing w:line="560" w:lineRule="exact"/>
        <w:ind w:firstLineChars="200" w:firstLine="560"/>
        <w:rPr>
          <w:rFonts w:asciiTheme="majorEastAsia" w:eastAsiaTheme="majorEastAsia" w:hAnsiTheme="majorEastAsia"/>
          <w:sz w:val="28"/>
          <w:szCs w:val="28"/>
        </w:rPr>
      </w:pPr>
      <w:r w:rsidRPr="00947602">
        <w:rPr>
          <w:rFonts w:asciiTheme="majorEastAsia" w:eastAsiaTheme="majorEastAsia" w:hAnsiTheme="majorEastAsia" w:hint="eastAsia"/>
          <w:sz w:val="28"/>
          <w:szCs w:val="28"/>
        </w:rPr>
        <w:t>1.体裁</w:t>
      </w:r>
    </w:p>
    <w:p w:rsidR="0088796F" w:rsidRDefault="0088796F" w:rsidP="0088796F">
      <w:pPr>
        <w:spacing w:line="560" w:lineRule="exact"/>
        <w:ind w:firstLineChars="200" w:firstLine="560"/>
        <w:rPr>
          <w:rFonts w:asciiTheme="majorEastAsia" w:eastAsiaTheme="majorEastAsia" w:hAnsiTheme="majorEastAsia"/>
          <w:sz w:val="28"/>
          <w:szCs w:val="28"/>
        </w:rPr>
      </w:pPr>
      <w:r w:rsidRPr="0088796F">
        <w:rPr>
          <w:rFonts w:asciiTheme="majorEastAsia" w:eastAsiaTheme="majorEastAsia" w:hAnsiTheme="majorEastAsia" w:hint="eastAsia"/>
          <w:sz w:val="28"/>
          <w:szCs w:val="28"/>
        </w:rPr>
        <w:t>参评论文的形式可以是围绕本次活动主题的教育基本理论探讨与宏观教育分析，也可以是个案研究、教育随笔、教育活动案例研究等，但都必须符合学术规范。论文要深入研究、注重实践，讲真实的故事，谈真实的变化，避免工作汇报式，切忌泛泛而谈。</w:t>
      </w:r>
    </w:p>
    <w:p w:rsidR="0088796F" w:rsidRDefault="0088796F" w:rsidP="0088796F">
      <w:pPr>
        <w:spacing w:line="560" w:lineRule="exact"/>
        <w:ind w:firstLineChars="200" w:firstLine="560"/>
        <w:rPr>
          <w:rFonts w:asciiTheme="majorEastAsia" w:eastAsiaTheme="majorEastAsia" w:hAnsiTheme="majorEastAsia"/>
          <w:sz w:val="28"/>
          <w:szCs w:val="28"/>
        </w:rPr>
      </w:pPr>
      <w:r w:rsidRPr="0088796F">
        <w:rPr>
          <w:rFonts w:asciiTheme="majorEastAsia" w:eastAsiaTheme="majorEastAsia" w:hAnsiTheme="majorEastAsia" w:hint="eastAsia"/>
          <w:sz w:val="28"/>
          <w:szCs w:val="28"/>
        </w:rPr>
        <w:t>注意：</w:t>
      </w:r>
      <w:r w:rsidRPr="0088796F">
        <w:rPr>
          <w:rFonts w:asciiTheme="majorEastAsia" w:eastAsiaTheme="majorEastAsia" w:hAnsiTheme="majorEastAsia" w:hint="eastAsia"/>
          <w:sz w:val="28"/>
          <w:szCs w:val="28"/>
          <w:em w:val="dot"/>
        </w:rPr>
        <w:t>德育论文本次不参评，德育论文在班主任基本功比赛时另行组织</w:t>
      </w:r>
      <w:r w:rsidRPr="0088796F">
        <w:rPr>
          <w:rFonts w:asciiTheme="majorEastAsia" w:eastAsiaTheme="majorEastAsia" w:hAnsiTheme="majorEastAsia" w:hint="eastAsia"/>
          <w:sz w:val="28"/>
          <w:szCs w:val="28"/>
        </w:rPr>
        <w:t>。</w:t>
      </w:r>
    </w:p>
    <w:p w:rsidR="00947602" w:rsidRPr="0088796F" w:rsidRDefault="00947602" w:rsidP="0088796F">
      <w:pPr>
        <w:spacing w:line="560" w:lineRule="exact"/>
        <w:ind w:firstLineChars="200" w:firstLine="560"/>
        <w:rPr>
          <w:rFonts w:asciiTheme="majorEastAsia" w:eastAsiaTheme="majorEastAsia" w:hAnsiTheme="majorEastAsia"/>
          <w:sz w:val="28"/>
          <w:szCs w:val="28"/>
        </w:rPr>
      </w:pPr>
      <w:r w:rsidRPr="0088796F">
        <w:rPr>
          <w:rFonts w:asciiTheme="majorEastAsia" w:eastAsiaTheme="majorEastAsia" w:hAnsiTheme="majorEastAsia" w:hint="eastAsia"/>
          <w:sz w:val="28"/>
          <w:szCs w:val="28"/>
        </w:rPr>
        <w:t>2.格式</w:t>
      </w:r>
    </w:p>
    <w:p w:rsidR="0088796F" w:rsidRPr="0088796F" w:rsidRDefault="0088796F" w:rsidP="0088796F">
      <w:pPr>
        <w:spacing w:line="560" w:lineRule="exact"/>
        <w:ind w:firstLineChars="200" w:firstLine="560"/>
        <w:rPr>
          <w:rFonts w:asciiTheme="majorEastAsia" w:eastAsiaTheme="majorEastAsia" w:hAnsiTheme="majorEastAsia"/>
          <w:sz w:val="28"/>
          <w:szCs w:val="28"/>
        </w:rPr>
      </w:pPr>
      <w:r w:rsidRPr="0088796F">
        <w:rPr>
          <w:rFonts w:asciiTheme="majorEastAsia" w:eastAsiaTheme="majorEastAsia" w:hAnsiTheme="majorEastAsia" w:hint="eastAsia"/>
          <w:sz w:val="28"/>
          <w:szCs w:val="28"/>
        </w:rPr>
        <w:t>（1）以校为单位报送，参评论文在报送电子邮件时，邮件主题及打包论文的文件夹请按以下要求命名：×××（学校）2021年教育科研论文评选报送，</w:t>
      </w:r>
      <w:r w:rsidRPr="0088796F">
        <w:rPr>
          <w:rFonts w:asciiTheme="majorEastAsia" w:eastAsiaTheme="majorEastAsia" w:hAnsiTheme="majorEastAsia" w:hint="eastAsia"/>
          <w:sz w:val="28"/>
          <w:szCs w:val="28"/>
          <w:em w:val="dot"/>
        </w:rPr>
        <w:t>各校文件夹内以学科为单位建立子文件夹</w:t>
      </w:r>
      <w:r w:rsidRPr="0088796F">
        <w:rPr>
          <w:rFonts w:asciiTheme="majorEastAsia" w:eastAsiaTheme="majorEastAsia" w:hAnsiTheme="majorEastAsia" w:hint="eastAsia"/>
          <w:sz w:val="28"/>
          <w:szCs w:val="28"/>
        </w:rPr>
        <w:t>（幼儿园除外）。报送的</w:t>
      </w:r>
      <w:r>
        <w:rPr>
          <w:rFonts w:asciiTheme="majorEastAsia" w:eastAsiaTheme="majorEastAsia" w:hAnsiTheme="majorEastAsia" w:hint="eastAsia"/>
          <w:sz w:val="28"/>
          <w:szCs w:val="28"/>
        </w:rPr>
        <w:t>子</w:t>
      </w:r>
      <w:r w:rsidRPr="0088796F">
        <w:rPr>
          <w:rFonts w:asciiTheme="majorEastAsia" w:eastAsiaTheme="majorEastAsia" w:hAnsiTheme="majorEastAsia" w:hint="eastAsia"/>
          <w:sz w:val="28"/>
          <w:szCs w:val="28"/>
        </w:rPr>
        <w:t>文件夹内各文档名称格式统一为：</w:t>
      </w:r>
    </w:p>
    <w:p w:rsidR="0088796F" w:rsidRPr="0088796F" w:rsidRDefault="0088796F" w:rsidP="0088796F">
      <w:pPr>
        <w:spacing w:line="560" w:lineRule="exact"/>
        <w:ind w:firstLineChars="200" w:firstLine="560"/>
        <w:rPr>
          <w:rFonts w:asciiTheme="majorEastAsia" w:eastAsiaTheme="majorEastAsia" w:hAnsiTheme="majorEastAsia"/>
          <w:sz w:val="28"/>
          <w:szCs w:val="28"/>
        </w:rPr>
      </w:pPr>
      <w:r w:rsidRPr="0088796F">
        <w:rPr>
          <w:rFonts w:asciiTheme="majorEastAsia" w:eastAsiaTheme="majorEastAsia" w:hAnsiTheme="majorEastAsia" w:hint="eastAsia"/>
          <w:sz w:val="28"/>
          <w:szCs w:val="28"/>
        </w:rPr>
        <w:lastRenderedPageBreak/>
        <w:t>①幼儿园：常州市新北区2021年教育科研幼儿园参评论文1（序号按提交顺序1、2、3……依次排列）</w:t>
      </w:r>
    </w:p>
    <w:p w:rsidR="0088796F" w:rsidRPr="0088796F" w:rsidRDefault="0088796F" w:rsidP="0088796F">
      <w:pPr>
        <w:spacing w:line="560" w:lineRule="exact"/>
        <w:ind w:firstLineChars="200" w:firstLine="560"/>
        <w:rPr>
          <w:rFonts w:asciiTheme="majorEastAsia" w:eastAsiaTheme="majorEastAsia" w:hAnsiTheme="majorEastAsia"/>
          <w:sz w:val="28"/>
          <w:szCs w:val="28"/>
        </w:rPr>
      </w:pPr>
      <w:r w:rsidRPr="0088796F">
        <w:rPr>
          <w:rFonts w:asciiTheme="majorEastAsia" w:eastAsiaTheme="majorEastAsia" w:hAnsiTheme="majorEastAsia" w:hint="eastAsia"/>
          <w:sz w:val="28"/>
          <w:szCs w:val="28"/>
        </w:rPr>
        <w:t>②小学：常州市新北区2021年教育科研小学××学科（选择填写：道法、语文、数学、英语、科学、信息、音乐、美术、体育、其他）参评论文1（序号按提交顺序1、2、3……依次排列）。</w:t>
      </w:r>
    </w:p>
    <w:p w:rsidR="0088796F" w:rsidRPr="0088796F" w:rsidRDefault="0088796F" w:rsidP="0088796F">
      <w:pPr>
        <w:spacing w:line="560" w:lineRule="exact"/>
        <w:ind w:firstLineChars="200" w:firstLine="560"/>
        <w:rPr>
          <w:rFonts w:asciiTheme="majorEastAsia" w:eastAsiaTheme="majorEastAsia" w:hAnsiTheme="majorEastAsia"/>
          <w:sz w:val="28"/>
          <w:szCs w:val="28"/>
        </w:rPr>
      </w:pPr>
      <w:r w:rsidRPr="0088796F">
        <w:rPr>
          <w:rFonts w:asciiTheme="majorEastAsia" w:eastAsiaTheme="majorEastAsia" w:hAnsiTheme="majorEastAsia" w:hint="eastAsia"/>
          <w:sz w:val="28"/>
          <w:szCs w:val="28"/>
        </w:rPr>
        <w:t>③初中：常州市新北区2021年教育科研初中××学科（选择填写：道法、历史、语文、数学、英语、物理、化学、生物、地理、信息、音乐、美术、体育、其他）参评论文1（序号按提交顺序1、2、3……依次排列）</w:t>
      </w:r>
    </w:p>
    <w:p w:rsidR="0088796F" w:rsidRPr="0088796F" w:rsidRDefault="0088796F" w:rsidP="0088796F">
      <w:pPr>
        <w:spacing w:line="560" w:lineRule="exact"/>
        <w:ind w:firstLineChars="200" w:firstLine="560"/>
        <w:rPr>
          <w:rFonts w:asciiTheme="majorEastAsia" w:eastAsiaTheme="majorEastAsia" w:hAnsiTheme="majorEastAsia"/>
          <w:sz w:val="28"/>
          <w:szCs w:val="28"/>
        </w:rPr>
      </w:pPr>
      <w:r w:rsidRPr="0088796F">
        <w:rPr>
          <w:rFonts w:asciiTheme="majorEastAsia" w:eastAsiaTheme="majorEastAsia" w:hAnsiTheme="majorEastAsia" w:hint="eastAsia"/>
          <w:sz w:val="28"/>
          <w:szCs w:val="28"/>
        </w:rPr>
        <w:t>④高中：常州市新北区2021年教育科研高中××学科（选择填写：政治、历史、语文、数学、英语、物理、化学、生物、地理、信息、艺术、体育、通用技术、其他）参评论文1（序号按提交顺序1、2、3……依次排列）</w:t>
      </w:r>
    </w:p>
    <w:p w:rsidR="0088796F" w:rsidRPr="0088796F" w:rsidRDefault="0088796F" w:rsidP="0088796F">
      <w:pPr>
        <w:spacing w:line="560" w:lineRule="exact"/>
        <w:ind w:firstLineChars="200" w:firstLine="560"/>
        <w:rPr>
          <w:rFonts w:asciiTheme="majorEastAsia" w:eastAsiaTheme="majorEastAsia" w:hAnsiTheme="majorEastAsia"/>
          <w:sz w:val="28"/>
          <w:szCs w:val="28"/>
        </w:rPr>
      </w:pPr>
      <w:r w:rsidRPr="0088796F">
        <w:rPr>
          <w:rFonts w:asciiTheme="majorEastAsia" w:eastAsiaTheme="majorEastAsia" w:hAnsiTheme="majorEastAsia" w:hint="eastAsia"/>
          <w:sz w:val="28"/>
          <w:szCs w:val="28"/>
        </w:rPr>
        <w:t>（2）</w:t>
      </w:r>
      <w:r w:rsidRPr="00422F89">
        <w:rPr>
          <w:rFonts w:asciiTheme="majorEastAsia" w:eastAsiaTheme="majorEastAsia" w:hAnsiTheme="majorEastAsia" w:hint="eastAsia"/>
          <w:sz w:val="28"/>
          <w:szCs w:val="28"/>
          <w:em w:val="dot"/>
        </w:rPr>
        <w:t>参评论文电子文档正文中一律隐去个人信息。</w:t>
      </w:r>
      <w:r w:rsidRPr="0088796F">
        <w:rPr>
          <w:rFonts w:asciiTheme="majorEastAsia" w:eastAsiaTheme="majorEastAsia" w:hAnsiTheme="majorEastAsia" w:hint="eastAsia"/>
          <w:sz w:val="28"/>
          <w:szCs w:val="28"/>
        </w:rPr>
        <w:t>个人信息统一填写在《参评论文明细表》上（注意个人信息与文章顺序一定要一一对应）。</w:t>
      </w:r>
    </w:p>
    <w:p w:rsidR="00947602" w:rsidRPr="00947602" w:rsidRDefault="0088796F" w:rsidP="0088796F">
      <w:pPr>
        <w:spacing w:line="560" w:lineRule="exact"/>
        <w:ind w:firstLineChars="200" w:firstLine="560"/>
        <w:rPr>
          <w:rFonts w:asciiTheme="majorEastAsia" w:eastAsiaTheme="majorEastAsia" w:hAnsiTheme="majorEastAsia"/>
          <w:sz w:val="28"/>
          <w:szCs w:val="28"/>
        </w:rPr>
      </w:pPr>
      <w:r w:rsidRPr="0088796F">
        <w:rPr>
          <w:rFonts w:asciiTheme="majorEastAsia" w:eastAsiaTheme="majorEastAsia" w:hAnsiTheme="majorEastAsia" w:hint="eastAsia"/>
          <w:sz w:val="28"/>
          <w:szCs w:val="28"/>
        </w:rPr>
        <w:t>（3）参评论文正文前要有300字以内的摘要和3-5个关键词。引文要准确无误，注释及参考文献要按通用学术规范格式编写，其中，注释统一用脚注。文章格式设置为：标题三号宋体加粗，一级标题四号宋体加粗，正文五号宋体，行距固定值20磅。论文篇幅在2500字以上，6000字以内。</w:t>
      </w:r>
    </w:p>
    <w:p w:rsidR="00947602" w:rsidRPr="00947602" w:rsidRDefault="00947602" w:rsidP="00947602">
      <w:pPr>
        <w:spacing w:line="560" w:lineRule="exact"/>
        <w:ind w:firstLineChars="200" w:firstLine="560"/>
        <w:rPr>
          <w:rFonts w:asciiTheme="majorEastAsia" w:eastAsiaTheme="majorEastAsia" w:hAnsiTheme="majorEastAsia"/>
          <w:sz w:val="28"/>
          <w:szCs w:val="28"/>
        </w:rPr>
      </w:pPr>
      <w:r w:rsidRPr="00947602">
        <w:rPr>
          <w:rFonts w:asciiTheme="majorEastAsia" w:eastAsiaTheme="majorEastAsia" w:hAnsiTheme="majorEastAsia" w:hint="eastAsia"/>
          <w:sz w:val="28"/>
          <w:szCs w:val="28"/>
        </w:rPr>
        <w:t>3.查重</w:t>
      </w:r>
    </w:p>
    <w:p w:rsidR="0088796F" w:rsidRDefault="0088796F" w:rsidP="0088796F">
      <w:pPr>
        <w:spacing w:line="560" w:lineRule="exact"/>
        <w:ind w:firstLineChars="200" w:firstLine="560"/>
        <w:rPr>
          <w:rFonts w:asciiTheme="majorEastAsia" w:eastAsiaTheme="majorEastAsia" w:hAnsiTheme="majorEastAsia"/>
          <w:sz w:val="28"/>
          <w:szCs w:val="28"/>
        </w:rPr>
      </w:pPr>
      <w:r w:rsidRPr="0088796F">
        <w:rPr>
          <w:rFonts w:asciiTheme="majorEastAsia" w:eastAsiaTheme="majorEastAsia" w:hAnsiTheme="majorEastAsia" w:hint="eastAsia"/>
          <w:sz w:val="28"/>
          <w:szCs w:val="28"/>
        </w:rPr>
        <w:t>已参加过其他教育科研论文评选并获奖的论文不得再次参评，已公开发表的论文不得参评。</w:t>
      </w:r>
      <w:r w:rsidRPr="00A2568A">
        <w:rPr>
          <w:rFonts w:asciiTheme="majorEastAsia" w:eastAsiaTheme="majorEastAsia" w:hAnsiTheme="majorEastAsia" w:hint="eastAsia"/>
          <w:sz w:val="28"/>
          <w:szCs w:val="28"/>
          <w:em w:val="dot"/>
        </w:rPr>
        <w:t>论文评比时除提交论文外必须提交查重报</w:t>
      </w:r>
      <w:r w:rsidRPr="00A2568A">
        <w:rPr>
          <w:rFonts w:asciiTheme="majorEastAsia" w:eastAsiaTheme="majorEastAsia" w:hAnsiTheme="majorEastAsia" w:hint="eastAsia"/>
          <w:sz w:val="28"/>
          <w:szCs w:val="28"/>
          <w:em w:val="dot"/>
        </w:rPr>
        <w:lastRenderedPageBreak/>
        <w:t>告（统一用paperpass），重复率低于30%的为有效参评论文</w:t>
      </w:r>
      <w:r w:rsidRPr="0088796F">
        <w:rPr>
          <w:rFonts w:asciiTheme="majorEastAsia" w:eastAsiaTheme="majorEastAsia" w:hAnsiTheme="majorEastAsia" w:hint="eastAsia"/>
          <w:sz w:val="28"/>
          <w:szCs w:val="28"/>
        </w:rPr>
        <w:t>，请在《参评论文明细表》中“文献检测结果”部分注明。严禁抄袭，一旦发现取消3年内参赛资格，并在区内通报。</w:t>
      </w:r>
    </w:p>
    <w:p w:rsidR="00947602" w:rsidRPr="00947602" w:rsidRDefault="00947602" w:rsidP="0088796F">
      <w:pPr>
        <w:spacing w:line="560" w:lineRule="exact"/>
        <w:ind w:firstLineChars="200" w:firstLine="560"/>
        <w:rPr>
          <w:rFonts w:asciiTheme="majorEastAsia" w:eastAsiaTheme="majorEastAsia" w:hAnsiTheme="majorEastAsia"/>
          <w:sz w:val="28"/>
          <w:szCs w:val="28"/>
        </w:rPr>
      </w:pPr>
      <w:r w:rsidRPr="00947602">
        <w:rPr>
          <w:rFonts w:asciiTheme="majorEastAsia" w:eastAsiaTheme="majorEastAsia" w:hAnsiTheme="majorEastAsia" w:hint="eastAsia"/>
          <w:sz w:val="28"/>
          <w:szCs w:val="28"/>
        </w:rPr>
        <w:t>请严格按照格式报送，不接受不按格式要求的申报。</w:t>
      </w:r>
    </w:p>
    <w:p w:rsidR="00947602" w:rsidRPr="00A850E2" w:rsidRDefault="00947602" w:rsidP="00A850E2">
      <w:pPr>
        <w:spacing w:line="560" w:lineRule="exact"/>
        <w:ind w:firstLineChars="200" w:firstLine="562"/>
        <w:rPr>
          <w:rFonts w:asciiTheme="majorEastAsia" w:eastAsiaTheme="majorEastAsia" w:hAnsiTheme="majorEastAsia"/>
          <w:b/>
          <w:sz w:val="28"/>
          <w:szCs w:val="28"/>
        </w:rPr>
      </w:pPr>
      <w:r w:rsidRPr="00A850E2">
        <w:rPr>
          <w:rFonts w:asciiTheme="majorEastAsia" w:eastAsiaTheme="majorEastAsia" w:hAnsiTheme="majorEastAsia" w:hint="eastAsia"/>
          <w:b/>
          <w:sz w:val="28"/>
          <w:szCs w:val="28"/>
        </w:rPr>
        <w:t>四、报送要求</w:t>
      </w:r>
    </w:p>
    <w:p w:rsidR="00A2568A" w:rsidRPr="00A2568A" w:rsidRDefault="00A2568A" w:rsidP="00A2568A">
      <w:pPr>
        <w:spacing w:line="560" w:lineRule="exact"/>
        <w:ind w:firstLineChars="200" w:firstLine="560"/>
        <w:jc w:val="left"/>
        <w:rPr>
          <w:rFonts w:asciiTheme="majorEastAsia" w:eastAsiaTheme="majorEastAsia" w:hAnsiTheme="majorEastAsia"/>
          <w:sz w:val="28"/>
          <w:szCs w:val="28"/>
        </w:rPr>
      </w:pPr>
      <w:r w:rsidRPr="00A2568A">
        <w:rPr>
          <w:rFonts w:asciiTheme="majorEastAsia" w:eastAsiaTheme="majorEastAsia" w:hAnsiTheme="majorEastAsia" w:hint="eastAsia"/>
          <w:sz w:val="28"/>
          <w:szCs w:val="28"/>
        </w:rPr>
        <w:t>1.名额分配：按设定名额申报，具体参阅附件1：名额分配一览表。请申报学校负责部门在学校内组织好初评，择优申报，不接受超额申报。</w:t>
      </w:r>
    </w:p>
    <w:p w:rsidR="00A2568A" w:rsidRPr="00A2568A" w:rsidRDefault="00A2568A" w:rsidP="00A2568A">
      <w:pPr>
        <w:spacing w:line="560" w:lineRule="exact"/>
        <w:ind w:firstLineChars="200" w:firstLine="560"/>
        <w:jc w:val="left"/>
        <w:rPr>
          <w:rFonts w:asciiTheme="majorEastAsia" w:eastAsiaTheme="majorEastAsia" w:hAnsiTheme="majorEastAsia"/>
          <w:sz w:val="28"/>
          <w:szCs w:val="28"/>
        </w:rPr>
      </w:pPr>
      <w:r w:rsidRPr="00A2568A">
        <w:rPr>
          <w:rFonts w:asciiTheme="majorEastAsia" w:eastAsiaTheme="majorEastAsia" w:hAnsiTheme="majorEastAsia" w:hint="eastAsia"/>
          <w:sz w:val="28"/>
          <w:szCs w:val="28"/>
        </w:rPr>
        <w:t>2.材料要求：①各校参评论文电子文档</w:t>
      </w:r>
      <w:r w:rsidR="00775E09">
        <w:rPr>
          <w:rFonts w:asciiTheme="majorEastAsia" w:eastAsiaTheme="majorEastAsia" w:hAnsiTheme="majorEastAsia" w:hint="eastAsia"/>
          <w:sz w:val="28"/>
          <w:szCs w:val="28"/>
        </w:rPr>
        <w:t>、查重报告</w:t>
      </w:r>
      <w:r w:rsidRPr="00A2568A">
        <w:rPr>
          <w:rFonts w:asciiTheme="majorEastAsia" w:eastAsiaTheme="majorEastAsia" w:hAnsiTheme="majorEastAsia" w:hint="eastAsia"/>
          <w:sz w:val="28"/>
          <w:szCs w:val="28"/>
        </w:rPr>
        <w:t>及</w:t>
      </w:r>
      <w:r w:rsidR="003374F5">
        <w:rPr>
          <w:rFonts w:asciiTheme="majorEastAsia" w:eastAsiaTheme="majorEastAsia" w:hAnsiTheme="majorEastAsia" w:hint="eastAsia"/>
          <w:sz w:val="28"/>
          <w:szCs w:val="28"/>
        </w:rPr>
        <w:t>附件2</w:t>
      </w:r>
      <w:r w:rsidRPr="00A2568A">
        <w:rPr>
          <w:rFonts w:asciiTheme="majorEastAsia" w:eastAsiaTheme="majorEastAsia" w:hAnsiTheme="majorEastAsia" w:hint="eastAsia"/>
          <w:sz w:val="28"/>
          <w:szCs w:val="28"/>
        </w:rPr>
        <w:t>《参评论文明细表》请于202</w:t>
      </w:r>
      <w:r>
        <w:rPr>
          <w:rFonts w:asciiTheme="majorEastAsia" w:eastAsiaTheme="majorEastAsia" w:hAnsiTheme="majorEastAsia" w:hint="eastAsia"/>
          <w:sz w:val="28"/>
          <w:szCs w:val="28"/>
        </w:rPr>
        <w:t>2</w:t>
      </w:r>
      <w:r w:rsidRPr="00A2568A">
        <w:rPr>
          <w:rFonts w:asciiTheme="majorEastAsia" w:eastAsiaTheme="majorEastAsia" w:hAnsiTheme="majorEastAsia" w:hint="eastAsia"/>
          <w:sz w:val="28"/>
          <w:szCs w:val="28"/>
        </w:rPr>
        <w:t>年</w:t>
      </w:r>
      <w:r>
        <w:rPr>
          <w:rFonts w:asciiTheme="majorEastAsia" w:eastAsiaTheme="majorEastAsia" w:hAnsiTheme="majorEastAsia" w:hint="eastAsia"/>
          <w:sz w:val="28"/>
          <w:szCs w:val="28"/>
        </w:rPr>
        <w:t>1</w:t>
      </w:r>
      <w:r w:rsidRPr="00A2568A">
        <w:rPr>
          <w:rFonts w:asciiTheme="majorEastAsia" w:eastAsiaTheme="majorEastAsia" w:hAnsiTheme="majorEastAsia" w:hint="eastAsia"/>
          <w:sz w:val="28"/>
          <w:szCs w:val="28"/>
        </w:rPr>
        <w:t>月</w:t>
      </w:r>
      <w:r>
        <w:rPr>
          <w:rFonts w:asciiTheme="majorEastAsia" w:eastAsiaTheme="majorEastAsia" w:hAnsiTheme="majorEastAsia" w:hint="eastAsia"/>
          <w:sz w:val="28"/>
          <w:szCs w:val="28"/>
        </w:rPr>
        <w:t>10</w:t>
      </w:r>
      <w:r w:rsidRPr="00A2568A">
        <w:rPr>
          <w:rFonts w:asciiTheme="majorEastAsia" w:eastAsiaTheme="majorEastAsia" w:hAnsiTheme="majorEastAsia" w:hint="eastAsia"/>
          <w:sz w:val="28"/>
          <w:szCs w:val="28"/>
        </w:rPr>
        <w:t>日下午5点前报送到教师发展中心，联系人：张卫，电话：13912319606，邮箱770581941@qq.com。论文及《参评论文明细表》</w:t>
      </w:r>
      <w:r w:rsidRPr="00A2568A">
        <w:rPr>
          <w:rFonts w:asciiTheme="majorEastAsia" w:eastAsiaTheme="majorEastAsia" w:hAnsiTheme="majorEastAsia" w:hint="eastAsia"/>
          <w:sz w:val="28"/>
          <w:szCs w:val="28"/>
          <w:em w:val="dot"/>
        </w:rPr>
        <w:t>均不需要提交纸质稿</w:t>
      </w:r>
      <w:r w:rsidRPr="00A2568A">
        <w:rPr>
          <w:rFonts w:asciiTheme="majorEastAsia" w:eastAsiaTheme="majorEastAsia" w:hAnsiTheme="majorEastAsia" w:hint="eastAsia"/>
          <w:sz w:val="28"/>
          <w:szCs w:val="28"/>
        </w:rPr>
        <w:t>，逾期不再受理。</w:t>
      </w:r>
    </w:p>
    <w:p w:rsidR="00A2568A" w:rsidRDefault="00A2568A" w:rsidP="00A2568A">
      <w:pPr>
        <w:spacing w:line="560" w:lineRule="exact"/>
        <w:ind w:firstLineChars="200" w:firstLine="560"/>
        <w:jc w:val="left"/>
        <w:rPr>
          <w:rFonts w:asciiTheme="majorEastAsia" w:eastAsiaTheme="majorEastAsia" w:hAnsiTheme="majorEastAsia"/>
          <w:sz w:val="28"/>
          <w:szCs w:val="28"/>
        </w:rPr>
      </w:pPr>
      <w:r w:rsidRPr="00A2568A">
        <w:rPr>
          <w:rFonts w:asciiTheme="majorEastAsia" w:eastAsiaTheme="majorEastAsia" w:hAnsiTheme="majorEastAsia" w:hint="eastAsia"/>
          <w:sz w:val="28"/>
          <w:szCs w:val="28"/>
        </w:rPr>
        <w:t>3. 由各校做好组织工作，择优推荐。报送方式：按照个人——学校——教师发展中心的程序申报，不接受个人直接申报。</w:t>
      </w:r>
    </w:p>
    <w:p w:rsidR="00A2568A" w:rsidRPr="007849E7" w:rsidRDefault="00A2568A" w:rsidP="00A2568A">
      <w:pPr>
        <w:spacing w:line="560" w:lineRule="exact"/>
        <w:ind w:firstLineChars="202" w:firstLine="566"/>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⒋ </w:t>
      </w:r>
      <w:r w:rsidRPr="007849E7">
        <w:rPr>
          <w:rFonts w:asciiTheme="majorEastAsia" w:eastAsiaTheme="majorEastAsia" w:hAnsiTheme="majorEastAsia" w:hint="eastAsia"/>
          <w:sz w:val="28"/>
          <w:szCs w:val="28"/>
        </w:rPr>
        <w:t>其他说明</w:t>
      </w:r>
    </w:p>
    <w:p w:rsidR="00A2568A" w:rsidRPr="007849E7" w:rsidRDefault="00A2568A" w:rsidP="00A2568A">
      <w:pPr>
        <w:spacing w:line="560" w:lineRule="exact"/>
        <w:ind w:firstLineChars="200" w:firstLine="560"/>
        <w:rPr>
          <w:rFonts w:asciiTheme="majorEastAsia" w:eastAsiaTheme="majorEastAsia" w:hAnsiTheme="majorEastAsia"/>
          <w:sz w:val="28"/>
          <w:szCs w:val="28"/>
        </w:rPr>
      </w:pPr>
      <w:r w:rsidRPr="007849E7">
        <w:rPr>
          <w:rFonts w:asciiTheme="majorEastAsia" w:eastAsiaTheme="majorEastAsia" w:hAnsiTheme="majorEastAsia" w:hint="eastAsia"/>
          <w:sz w:val="28"/>
          <w:szCs w:val="28"/>
        </w:rPr>
        <w:t>活动最终解释权归常州市</w:t>
      </w:r>
      <w:r w:rsidR="00775E09">
        <w:rPr>
          <w:rFonts w:asciiTheme="majorEastAsia" w:eastAsiaTheme="majorEastAsia" w:hAnsiTheme="majorEastAsia" w:hint="eastAsia"/>
          <w:sz w:val="28"/>
          <w:szCs w:val="28"/>
        </w:rPr>
        <w:t>新北区教师发展中心</w:t>
      </w:r>
      <w:r w:rsidRPr="007849E7">
        <w:rPr>
          <w:rFonts w:asciiTheme="majorEastAsia" w:eastAsiaTheme="majorEastAsia" w:hAnsiTheme="majorEastAsia" w:hint="eastAsia"/>
          <w:sz w:val="28"/>
          <w:szCs w:val="28"/>
        </w:rPr>
        <w:t>，未尽事宜另行通知。</w:t>
      </w:r>
    </w:p>
    <w:p w:rsidR="00A2568A" w:rsidRDefault="00A2568A" w:rsidP="00A2568A">
      <w:pPr>
        <w:spacing w:line="560" w:lineRule="exact"/>
        <w:ind w:firstLineChars="200" w:firstLine="560"/>
        <w:jc w:val="left"/>
        <w:rPr>
          <w:rFonts w:asciiTheme="majorEastAsia" w:eastAsiaTheme="majorEastAsia" w:hAnsiTheme="majorEastAsia"/>
          <w:sz w:val="28"/>
          <w:szCs w:val="28"/>
        </w:rPr>
      </w:pPr>
    </w:p>
    <w:p w:rsidR="00A2568A" w:rsidRDefault="00A2568A" w:rsidP="00A2568A">
      <w:pPr>
        <w:spacing w:line="560" w:lineRule="exact"/>
        <w:ind w:firstLineChars="200" w:firstLine="560"/>
        <w:jc w:val="right"/>
        <w:rPr>
          <w:rFonts w:asciiTheme="majorEastAsia" w:eastAsiaTheme="majorEastAsia" w:hAnsiTheme="majorEastAsia"/>
          <w:sz w:val="28"/>
          <w:szCs w:val="28"/>
        </w:rPr>
      </w:pPr>
    </w:p>
    <w:p w:rsidR="00775E09" w:rsidRDefault="00775E09" w:rsidP="00775E09">
      <w:pPr>
        <w:spacing w:line="560" w:lineRule="exact"/>
        <w:ind w:right="84" w:firstLineChars="200" w:firstLine="560"/>
        <w:jc w:val="right"/>
        <w:rPr>
          <w:rFonts w:asciiTheme="majorEastAsia" w:eastAsiaTheme="majorEastAsia" w:hAnsiTheme="majorEastAsia" w:hint="eastAsia"/>
          <w:sz w:val="28"/>
          <w:szCs w:val="28"/>
        </w:rPr>
      </w:pPr>
      <w:r w:rsidRPr="007849E7">
        <w:rPr>
          <w:rFonts w:asciiTheme="majorEastAsia" w:eastAsiaTheme="majorEastAsia" w:hAnsiTheme="majorEastAsia" w:hint="eastAsia"/>
          <w:sz w:val="28"/>
          <w:szCs w:val="28"/>
        </w:rPr>
        <w:t>常州市</w:t>
      </w:r>
      <w:r>
        <w:rPr>
          <w:rFonts w:asciiTheme="majorEastAsia" w:eastAsiaTheme="majorEastAsia" w:hAnsiTheme="majorEastAsia" w:hint="eastAsia"/>
          <w:sz w:val="28"/>
          <w:szCs w:val="28"/>
        </w:rPr>
        <w:t>新北区教师发展中心</w:t>
      </w:r>
    </w:p>
    <w:p w:rsidR="00947602" w:rsidRDefault="00947602" w:rsidP="00947602">
      <w:pPr>
        <w:spacing w:line="560" w:lineRule="exact"/>
        <w:ind w:right="280" w:firstLineChars="200" w:firstLine="560"/>
        <w:jc w:val="right"/>
        <w:rPr>
          <w:rFonts w:asciiTheme="majorEastAsia" w:eastAsiaTheme="majorEastAsia" w:hAnsiTheme="majorEastAsia"/>
          <w:sz w:val="28"/>
          <w:szCs w:val="28"/>
        </w:rPr>
      </w:pPr>
      <w:r w:rsidRPr="00947602">
        <w:rPr>
          <w:rFonts w:asciiTheme="majorEastAsia" w:eastAsiaTheme="majorEastAsia" w:hAnsiTheme="majorEastAsia" w:hint="eastAsia"/>
          <w:sz w:val="28"/>
          <w:szCs w:val="28"/>
        </w:rPr>
        <w:t>2021年</w:t>
      </w:r>
      <w:r w:rsidR="00A2568A">
        <w:rPr>
          <w:rFonts w:asciiTheme="majorEastAsia" w:eastAsiaTheme="majorEastAsia" w:hAnsiTheme="majorEastAsia" w:hint="eastAsia"/>
          <w:sz w:val="28"/>
          <w:szCs w:val="28"/>
        </w:rPr>
        <w:t>11</w:t>
      </w:r>
      <w:r w:rsidRPr="00947602">
        <w:rPr>
          <w:rFonts w:asciiTheme="majorEastAsia" w:eastAsiaTheme="majorEastAsia" w:hAnsiTheme="majorEastAsia" w:hint="eastAsia"/>
          <w:sz w:val="28"/>
          <w:szCs w:val="28"/>
        </w:rPr>
        <w:t>月</w:t>
      </w:r>
      <w:r w:rsidR="00A2568A">
        <w:rPr>
          <w:rFonts w:asciiTheme="majorEastAsia" w:eastAsiaTheme="majorEastAsia" w:hAnsiTheme="majorEastAsia" w:hint="eastAsia"/>
          <w:sz w:val="28"/>
          <w:szCs w:val="28"/>
        </w:rPr>
        <w:t>10</w:t>
      </w:r>
      <w:r w:rsidRPr="00947602">
        <w:rPr>
          <w:rFonts w:asciiTheme="majorEastAsia" w:eastAsiaTheme="majorEastAsia" w:hAnsiTheme="majorEastAsia" w:hint="eastAsia"/>
          <w:sz w:val="28"/>
          <w:szCs w:val="28"/>
        </w:rPr>
        <w:t>日</w:t>
      </w:r>
    </w:p>
    <w:p w:rsidR="00A2568A" w:rsidRDefault="00A2568A" w:rsidP="00947602">
      <w:pPr>
        <w:spacing w:line="560" w:lineRule="exact"/>
        <w:ind w:right="280" w:firstLineChars="200" w:firstLine="560"/>
        <w:jc w:val="right"/>
        <w:rPr>
          <w:rFonts w:asciiTheme="majorEastAsia" w:eastAsiaTheme="majorEastAsia" w:hAnsiTheme="majorEastAsia"/>
          <w:sz w:val="28"/>
          <w:szCs w:val="28"/>
        </w:rPr>
      </w:pPr>
    </w:p>
    <w:p w:rsidR="00A2568A" w:rsidRDefault="00A2568A" w:rsidP="00947602">
      <w:pPr>
        <w:spacing w:line="560" w:lineRule="exact"/>
        <w:ind w:right="280" w:firstLineChars="200" w:firstLine="560"/>
        <w:jc w:val="right"/>
        <w:rPr>
          <w:rFonts w:asciiTheme="majorEastAsia" w:eastAsiaTheme="majorEastAsia" w:hAnsiTheme="majorEastAsia"/>
          <w:sz w:val="28"/>
          <w:szCs w:val="28"/>
        </w:rPr>
      </w:pPr>
    </w:p>
    <w:p w:rsidR="00775E09" w:rsidRDefault="00775E09">
      <w:pPr>
        <w:widowControl/>
        <w:jc w:val="left"/>
        <w:rPr>
          <w:rFonts w:asciiTheme="majorEastAsia" w:eastAsiaTheme="majorEastAsia" w:hAnsiTheme="majorEastAsia"/>
          <w:sz w:val="28"/>
          <w:szCs w:val="28"/>
        </w:rPr>
      </w:pPr>
      <w:r>
        <w:rPr>
          <w:rFonts w:asciiTheme="majorEastAsia" w:eastAsiaTheme="majorEastAsia" w:hAnsiTheme="majorEastAsia"/>
          <w:sz w:val="28"/>
          <w:szCs w:val="28"/>
        </w:rPr>
        <w:br w:type="page"/>
      </w:r>
    </w:p>
    <w:p w:rsidR="00A2568A" w:rsidRDefault="00A2568A" w:rsidP="00A2568A">
      <w:pPr>
        <w:spacing w:line="560" w:lineRule="exact"/>
        <w:ind w:firstLineChars="200" w:firstLine="562"/>
        <w:rPr>
          <w:rFonts w:asciiTheme="majorEastAsia" w:eastAsiaTheme="majorEastAsia" w:hAnsiTheme="majorEastAsia"/>
          <w:sz w:val="28"/>
          <w:szCs w:val="28"/>
        </w:rPr>
      </w:pPr>
      <w:r w:rsidRPr="00075DBD">
        <w:rPr>
          <w:rFonts w:asciiTheme="majorEastAsia" w:eastAsiaTheme="majorEastAsia" w:hAnsiTheme="majorEastAsia" w:hint="eastAsia"/>
          <w:b/>
          <w:sz w:val="28"/>
          <w:szCs w:val="28"/>
        </w:rPr>
        <w:lastRenderedPageBreak/>
        <w:t>附件</w:t>
      </w:r>
      <w:r>
        <w:rPr>
          <w:rFonts w:asciiTheme="majorEastAsia" w:eastAsiaTheme="majorEastAsia" w:hAnsiTheme="majorEastAsia" w:hint="eastAsia"/>
          <w:b/>
          <w:sz w:val="28"/>
          <w:szCs w:val="28"/>
        </w:rPr>
        <w:t>1</w:t>
      </w:r>
      <w:r>
        <w:rPr>
          <w:rFonts w:asciiTheme="majorEastAsia" w:eastAsiaTheme="majorEastAsia" w:hAnsiTheme="majorEastAsia" w:hint="eastAsia"/>
          <w:sz w:val="28"/>
          <w:szCs w:val="28"/>
        </w:rPr>
        <w:t>：名额分配一览表</w:t>
      </w:r>
    </w:p>
    <w:p w:rsidR="00A2568A" w:rsidRDefault="00A2568A" w:rsidP="00A2568A">
      <w:pPr>
        <w:spacing w:line="560" w:lineRule="exact"/>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1.幼儿园</w:t>
      </w:r>
    </w:p>
    <w:tbl>
      <w:tblPr>
        <w:tblStyle w:val="a6"/>
        <w:tblW w:w="0" w:type="auto"/>
        <w:tblLook w:val="04A0"/>
      </w:tblPr>
      <w:tblGrid>
        <w:gridCol w:w="1384"/>
        <w:gridCol w:w="3686"/>
        <w:gridCol w:w="3452"/>
      </w:tblGrid>
      <w:tr w:rsidR="00A2568A" w:rsidTr="00775E09">
        <w:tc>
          <w:tcPr>
            <w:tcW w:w="1384" w:type="dxa"/>
          </w:tcPr>
          <w:p w:rsidR="00A2568A" w:rsidRDefault="00A2568A" w:rsidP="00065B07">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班额</w:t>
            </w:r>
          </w:p>
        </w:tc>
        <w:tc>
          <w:tcPr>
            <w:tcW w:w="3686" w:type="dxa"/>
          </w:tcPr>
          <w:p w:rsidR="00A2568A" w:rsidRDefault="00775E09" w:rsidP="00065B07">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班级总数</w:t>
            </w:r>
            <w:r w:rsidR="00A2568A">
              <w:rPr>
                <w:rFonts w:asciiTheme="majorEastAsia" w:eastAsiaTheme="majorEastAsia" w:hAnsiTheme="majorEastAsia" w:hint="eastAsia"/>
                <w:sz w:val="28"/>
                <w:szCs w:val="28"/>
              </w:rPr>
              <w:t>17班及以下</w:t>
            </w:r>
          </w:p>
        </w:tc>
        <w:tc>
          <w:tcPr>
            <w:tcW w:w="3452" w:type="dxa"/>
          </w:tcPr>
          <w:p w:rsidR="00A2568A" w:rsidRDefault="00775E09" w:rsidP="00065B07">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班级总数</w:t>
            </w:r>
            <w:r w:rsidR="00A2568A">
              <w:rPr>
                <w:rFonts w:asciiTheme="majorEastAsia" w:eastAsiaTheme="majorEastAsia" w:hAnsiTheme="majorEastAsia" w:hint="eastAsia"/>
                <w:sz w:val="28"/>
                <w:szCs w:val="28"/>
              </w:rPr>
              <w:t>18班及以上</w:t>
            </w:r>
          </w:p>
        </w:tc>
      </w:tr>
      <w:tr w:rsidR="00A2568A" w:rsidTr="00775E09">
        <w:tc>
          <w:tcPr>
            <w:tcW w:w="1384" w:type="dxa"/>
          </w:tcPr>
          <w:p w:rsidR="00A2568A" w:rsidRDefault="00A2568A" w:rsidP="00065B07">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篇数</w:t>
            </w:r>
          </w:p>
        </w:tc>
        <w:tc>
          <w:tcPr>
            <w:tcW w:w="3686" w:type="dxa"/>
          </w:tcPr>
          <w:p w:rsidR="00A2568A" w:rsidRDefault="00A2568A" w:rsidP="00065B07">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6</w:t>
            </w:r>
          </w:p>
        </w:tc>
        <w:tc>
          <w:tcPr>
            <w:tcW w:w="3452" w:type="dxa"/>
          </w:tcPr>
          <w:p w:rsidR="00A2568A" w:rsidRDefault="00A2568A" w:rsidP="00065B07">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10</w:t>
            </w:r>
          </w:p>
        </w:tc>
      </w:tr>
    </w:tbl>
    <w:p w:rsidR="00A2568A" w:rsidRDefault="00A2568A" w:rsidP="00A2568A">
      <w:pPr>
        <w:spacing w:line="560" w:lineRule="exact"/>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2.小学</w:t>
      </w:r>
    </w:p>
    <w:tbl>
      <w:tblPr>
        <w:tblStyle w:val="a6"/>
        <w:tblW w:w="0" w:type="auto"/>
        <w:tblLook w:val="04A0"/>
      </w:tblPr>
      <w:tblGrid>
        <w:gridCol w:w="1217"/>
        <w:gridCol w:w="1868"/>
        <w:gridCol w:w="2126"/>
        <w:gridCol w:w="1701"/>
        <w:gridCol w:w="1560"/>
      </w:tblGrid>
      <w:tr w:rsidR="00A2568A" w:rsidTr="00065B07">
        <w:tc>
          <w:tcPr>
            <w:tcW w:w="1217" w:type="dxa"/>
            <w:tcBorders>
              <w:tl2br w:val="single" w:sz="4" w:space="0" w:color="auto"/>
            </w:tcBorders>
          </w:tcPr>
          <w:p w:rsidR="00A2568A" w:rsidRDefault="00787873" w:rsidP="00065B07">
            <w:pPr>
              <w:ind w:firstLineChars="200" w:firstLine="440"/>
              <w:rPr>
                <w:rFonts w:asciiTheme="majorEastAsia" w:eastAsiaTheme="majorEastAsia" w:hAnsiTheme="majorEastAsia"/>
                <w:sz w:val="22"/>
                <w:szCs w:val="28"/>
              </w:rPr>
            </w:pPr>
            <w:r>
              <w:rPr>
                <w:rFonts w:asciiTheme="majorEastAsia" w:eastAsiaTheme="majorEastAsia" w:hAnsiTheme="majorEastAsia" w:hint="eastAsia"/>
                <w:sz w:val="22"/>
                <w:szCs w:val="28"/>
              </w:rPr>
              <w:t>班额</w:t>
            </w:r>
          </w:p>
          <w:p w:rsidR="00A2568A" w:rsidRDefault="00A2568A" w:rsidP="00065B07">
            <w:pPr>
              <w:rPr>
                <w:rFonts w:asciiTheme="majorEastAsia" w:eastAsiaTheme="majorEastAsia" w:hAnsiTheme="majorEastAsia"/>
                <w:sz w:val="28"/>
                <w:szCs w:val="28"/>
              </w:rPr>
            </w:pPr>
            <w:r w:rsidRPr="0059717D">
              <w:rPr>
                <w:rFonts w:asciiTheme="majorEastAsia" w:eastAsiaTheme="majorEastAsia" w:hAnsiTheme="majorEastAsia" w:hint="eastAsia"/>
                <w:sz w:val="22"/>
                <w:szCs w:val="28"/>
              </w:rPr>
              <w:t>学科</w:t>
            </w:r>
            <w:r>
              <w:rPr>
                <w:rFonts w:asciiTheme="majorEastAsia" w:eastAsiaTheme="majorEastAsia" w:hAnsiTheme="majorEastAsia" w:hint="eastAsia"/>
                <w:sz w:val="22"/>
                <w:szCs w:val="28"/>
              </w:rPr>
              <w:t xml:space="preserve"> </w:t>
            </w:r>
            <w:r>
              <w:rPr>
                <w:rFonts w:asciiTheme="majorEastAsia" w:eastAsiaTheme="majorEastAsia" w:hAnsiTheme="majorEastAsia"/>
                <w:sz w:val="22"/>
                <w:szCs w:val="28"/>
              </w:rPr>
              <w:t xml:space="preserve">  </w:t>
            </w:r>
          </w:p>
        </w:tc>
        <w:tc>
          <w:tcPr>
            <w:tcW w:w="1868" w:type="dxa"/>
          </w:tcPr>
          <w:p w:rsidR="00A2568A" w:rsidRDefault="00A2568A" w:rsidP="000645EB">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39班及</w:t>
            </w:r>
            <w:r w:rsidR="000645EB">
              <w:rPr>
                <w:rFonts w:asciiTheme="majorEastAsia" w:eastAsiaTheme="majorEastAsia" w:hAnsiTheme="majorEastAsia" w:hint="eastAsia"/>
                <w:sz w:val="28"/>
                <w:szCs w:val="28"/>
              </w:rPr>
              <w:t>以</w:t>
            </w:r>
            <w:r>
              <w:rPr>
                <w:rFonts w:asciiTheme="majorEastAsia" w:eastAsiaTheme="majorEastAsia" w:hAnsiTheme="majorEastAsia" w:hint="eastAsia"/>
                <w:sz w:val="28"/>
                <w:szCs w:val="28"/>
              </w:rPr>
              <w:t>下</w:t>
            </w:r>
          </w:p>
        </w:tc>
        <w:tc>
          <w:tcPr>
            <w:tcW w:w="2126" w:type="dxa"/>
          </w:tcPr>
          <w:p w:rsidR="00A2568A" w:rsidRDefault="00A2568A" w:rsidP="00065B07">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40-60班</w:t>
            </w:r>
          </w:p>
        </w:tc>
        <w:tc>
          <w:tcPr>
            <w:tcW w:w="1701" w:type="dxa"/>
          </w:tcPr>
          <w:p w:rsidR="00A2568A" w:rsidRDefault="00A2568A" w:rsidP="00065B07">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60班以上</w:t>
            </w:r>
          </w:p>
        </w:tc>
        <w:tc>
          <w:tcPr>
            <w:tcW w:w="1560" w:type="dxa"/>
          </w:tcPr>
          <w:p w:rsidR="00A2568A" w:rsidRDefault="00A2568A" w:rsidP="00065B07">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备注</w:t>
            </w:r>
          </w:p>
        </w:tc>
      </w:tr>
      <w:tr w:rsidR="00A2568A" w:rsidTr="00065B07">
        <w:tc>
          <w:tcPr>
            <w:tcW w:w="1217" w:type="dxa"/>
          </w:tcPr>
          <w:p w:rsidR="00A2568A" w:rsidRDefault="00A2568A" w:rsidP="00065B07">
            <w:pPr>
              <w:spacing w:line="560" w:lineRule="exact"/>
              <w:jc w:val="center"/>
              <w:rPr>
                <w:rFonts w:asciiTheme="majorEastAsia" w:eastAsiaTheme="majorEastAsia" w:hAnsiTheme="majorEastAsia"/>
                <w:sz w:val="28"/>
                <w:szCs w:val="28"/>
              </w:rPr>
            </w:pPr>
            <w:r w:rsidRPr="00614B00">
              <w:rPr>
                <w:rFonts w:asciiTheme="majorEastAsia" w:eastAsiaTheme="majorEastAsia" w:hAnsiTheme="majorEastAsia" w:hint="eastAsia"/>
                <w:sz w:val="28"/>
                <w:szCs w:val="28"/>
              </w:rPr>
              <w:t>道法</w:t>
            </w:r>
          </w:p>
        </w:tc>
        <w:tc>
          <w:tcPr>
            <w:tcW w:w="1868" w:type="dxa"/>
          </w:tcPr>
          <w:p w:rsidR="00A2568A" w:rsidRDefault="00A2568A" w:rsidP="00065B07">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1</w:t>
            </w:r>
          </w:p>
        </w:tc>
        <w:tc>
          <w:tcPr>
            <w:tcW w:w="2126" w:type="dxa"/>
          </w:tcPr>
          <w:p w:rsidR="00A2568A" w:rsidRDefault="00A2568A" w:rsidP="00065B07">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2</w:t>
            </w:r>
          </w:p>
        </w:tc>
        <w:tc>
          <w:tcPr>
            <w:tcW w:w="1701" w:type="dxa"/>
          </w:tcPr>
          <w:p w:rsidR="00A2568A" w:rsidRDefault="00A2568A" w:rsidP="00065B07">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3</w:t>
            </w:r>
          </w:p>
        </w:tc>
        <w:tc>
          <w:tcPr>
            <w:tcW w:w="1560" w:type="dxa"/>
            <w:vMerge w:val="restart"/>
            <w:vAlign w:val="center"/>
          </w:tcPr>
          <w:p w:rsidR="00A2568A" w:rsidRDefault="00A2568A" w:rsidP="00065B07">
            <w:pPr>
              <w:spacing w:line="560" w:lineRule="exact"/>
              <w:rPr>
                <w:rFonts w:asciiTheme="majorEastAsia" w:eastAsiaTheme="majorEastAsia" w:hAnsiTheme="majorEastAsia"/>
                <w:sz w:val="28"/>
                <w:szCs w:val="28"/>
              </w:rPr>
            </w:pPr>
            <w:r>
              <w:rPr>
                <w:rFonts w:asciiTheme="majorEastAsia" w:eastAsiaTheme="majorEastAsia" w:hAnsiTheme="majorEastAsia" w:hint="eastAsia"/>
                <w:sz w:val="28"/>
                <w:szCs w:val="28"/>
              </w:rPr>
              <w:t>分配名额均为上限，可以少于但不得突破。</w:t>
            </w:r>
          </w:p>
        </w:tc>
      </w:tr>
      <w:tr w:rsidR="00A2568A" w:rsidTr="00065B07">
        <w:tc>
          <w:tcPr>
            <w:tcW w:w="1217" w:type="dxa"/>
          </w:tcPr>
          <w:p w:rsidR="00A2568A" w:rsidRDefault="00A2568A" w:rsidP="00065B07">
            <w:pPr>
              <w:spacing w:line="560" w:lineRule="exact"/>
              <w:jc w:val="center"/>
              <w:rPr>
                <w:rFonts w:asciiTheme="majorEastAsia" w:eastAsiaTheme="majorEastAsia" w:hAnsiTheme="majorEastAsia"/>
                <w:sz w:val="28"/>
                <w:szCs w:val="28"/>
              </w:rPr>
            </w:pPr>
            <w:r w:rsidRPr="00614B00">
              <w:rPr>
                <w:rFonts w:asciiTheme="majorEastAsia" w:eastAsiaTheme="majorEastAsia" w:hAnsiTheme="majorEastAsia" w:hint="eastAsia"/>
                <w:sz w:val="28"/>
                <w:szCs w:val="28"/>
              </w:rPr>
              <w:t>语文</w:t>
            </w:r>
          </w:p>
        </w:tc>
        <w:tc>
          <w:tcPr>
            <w:tcW w:w="1868" w:type="dxa"/>
          </w:tcPr>
          <w:p w:rsidR="00A2568A" w:rsidRDefault="00A2568A" w:rsidP="00065B07">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5</w:t>
            </w:r>
          </w:p>
        </w:tc>
        <w:tc>
          <w:tcPr>
            <w:tcW w:w="2126" w:type="dxa"/>
          </w:tcPr>
          <w:p w:rsidR="00A2568A" w:rsidRDefault="00A2568A" w:rsidP="00065B07">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8</w:t>
            </w:r>
          </w:p>
        </w:tc>
        <w:tc>
          <w:tcPr>
            <w:tcW w:w="1701" w:type="dxa"/>
          </w:tcPr>
          <w:p w:rsidR="00A2568A" w:rsidRDefault="00A2568A" w:rsidP="00065B07">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12</w:t>
            </w:r>
          </w:p>
        </w:tc>
        <w:tc>
          <w:tcPr>
            <w:tcW w:w="1560" w:type="dxa"/>
            <w:vMerge/>
          </w:tcPr>
          <w:p w:rsidR="00A2568A" w:rsidRDefault="00A2568A" w:rsidP="00065B07">
            <w:pPr>
              <w:spacing w:line="560" w:lineRule="exact"/>
              <w:rPr>
                <w:rFonts w:asciiTheme="majorEastAsia" w:eastAsiaTheme="majorEastAsia" w:hAnsiTheme="majorEastAsia"/>
                <w:sz w:val="28"/>
                <w:szCs w:val="28"/>
              </w:rPr>
            </w:pPr>
          </w:p>
        </w:tc>
      </w:tr>
      <w:tr w:rsidR="00A2568A" w:rsidTr="00065B07">
        <w:tc>
          <w:tcPr>
            <w:tcW w:w="1217" w:type="dxa"/>
          </w:tcPr>
          <w:p w:rsidR="00A2568A" w:rsidRDefault="00A2568A" w:rsidP="00065B07">
            <w:pPr>
              <w:spacing w:line="560" w:lineRule="exact"/>
              <w:jc w:val="center"/>
              <w:rPr>
                <w:rFonts w:asciiTheme="majorEastAsia" w:eastAsiaTheme="majorEastAsia" w:hAnsiTheme="majorEastAsia"/>
                <w:sz w:val="28"/>
                <w:szCs w:val="28"/>
              </w:rPr>
            </w:pPr>
            <w:r w:rsidRPr="00614B00">
              <w:rPr>
                <w:rFonts w:asciiTheme="majorEastAsia" w:eastAsiaTheme="majorEastAsia" w:hAnsiTheme="majorEastAsia" w:hint="eastAsia"/>
                <w:sz w:val="28"/>
                <w:szCs w:val="28"/>
              </w:rPr>
              <w:t>数学</w:t>
            </w:r>
          </w:p>
        </w:tc>
        <w:tc>
          <w:tcPr>
            <w:tcW w:w="1868" w:type="dxa"/>
          </w:tcPr>
          <w:p w:rsidR="00A2568A" w:rsidRDefault="00A2568A" w:rsidP="00065B07">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3</w:t>
            </w:r>
          </w:p>
        </w:tc>
        <w:tc>
          <w:tcPr>
            <w:tcW w:w="2126" w:type="dxa"/>
          </w:tcPr>
          <w:p w:rsidR="00A2568A" w:rsidRDefault="00A2568A" w:rsidP="00065B07">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5</w:t>
            </w:r>
          </w:p>
        </w:tc>
        <w:tc>
          <w:tcPr>
            <w:tcW w:w="1701" w:type="dxa"/>
          </w:tcPr>
          <w:p w:rsidR="00A2568A" w:rsidRDefault="00A2568A" w:rsidP="00065B07">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8</w:t>
            </w:r>
          </w:p>
        </w:tc>
        <w:tc>
          <w:tcPr>
            <w:tcW w:w="1560" w:type="dxa"/>
            <w:vMerge/>
          </w:tcPr>
          <w:p w:rsidR="00A2568A" w:rsidRDefault="00A2568A" w:rsidP="00065B07">
            <w:pPr>
              <w:spacing w:line="560" w:lineRule="exact"/>
              <w:rPr>
                <w:rFonts w:asciiTheme="majorEastAsia" w:eastAsiaTheme="majorEastAsia" w:hAnsiTheme="majorEastAsia"/>
                <w:sz w:val="28"/>
                <w:szCs w:val="28"/>
              </w:rPr>
            </w:pPr>
          </w:p>
        </w:tc>
      </w:tr>
      <w:tr w:rsidR="00A2568A" w:rsidTr="00065B07">
        <w:tc>
          <w:tcPr>
            <w:tcW w:w="1217" w:type="dxa"/>
          </w:tcPr>
          <w:p w:rsidR="00A2568A" w:rsidRDefault="00A2568A" w:rsidP="00065B07">
            <w:pPr>
              <w:spacing w:line="560" w:lineRule="exact"/>
              <w:jc w:val="center"/>
              <w:rPr>
                <w:rFonts w:asciiTheme="majorEastAsia" w:eastAsiaTheme="majorEastAsia" w:hAnsiTheme="majorEastAsia"/>
                <w:sz w:val="28"/>
                <w:szCs w:val="28"/>
              </w:rPr>
            </w:pPr>
            <w:r w:rsidRPr="00614B00">
              <w:rPr>
                <w:rFonts w:asciiTheme="majorEastAsia" w:eastAsiaTheme="majorEastAsia" w:hAnsiTheme="majorEastAsia" w:hint="eastAsia"/>
                <w:sz w:val="28"/>
                <w:szCs w:val="28"/>
              </w:rPr>
              <w:t>英语</w:t>
            </w:r>
          </w:p>
        </w:tc>
        <w:tc>
          <w:tcPr>
            <w:tcW w:w="1868" w:type="dxa"/>
          </w:tcPr>
          <w:p w:rsidR="00A2568A" w:rsidRDefault="00A2568A" w:rsidP="00065B07">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3</w:t>
            </w:r>
          </w:p>
        </w:tc>
        <w:tc>
          <w:tcPr>
            <w:tcW w:w="2126" w:type="dxa"/>
          </w:tcPr>
          <w:p w:rsidR="00A2568A" w:rsidRDefault="00A2568A" w:rsidP="00065B07">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5</w:t>
            </w:r>
          </w:p>
        </w:tc>
        <w:tc>
          <w:tcPr>
            <w:tcW w:w="1701" w:type="dxa"/>
          </w:tcPr>
          <w:p w:rsidR="00A2568A" w:rsidRDefault="00A2568A" w:rsidP="00065B07">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8</w:t>
            </w:r>
          </w:p>
        </w:tc>
        <w:tc>
          <w:tcPr>
            <w:tcW w:w="1560" w:type="dxa"/>
            <w:vMerge/>
          </w:tcPr>
          <w:p w:rsidR="00A2568A" w:rsidRDefault="00A2568A" w:rsidP="00065B07">
            <w:pPr>
              <w:spacing w:line="560" w:lineRule="exact"/>
              <w:rPr>
                <w:rFonts w:asciiTheme="majorEastAsia" w:eastAsiaTheme="majorEastAsia" w:hAnsiTheme="majorEastAsia"/>
                <w:sz w:val="28"/>
                <w:szCs w:val="28"/>
              </w:rPr>
            </w:pPr>
          </w:p>
        </w:tc>
      </w:tr>
      <w:tr w:rsidR="00A2568A" w:rsidTr="00065B07">
        <w:tc>
          <w:tcPr>
            <w:tcW w:w="1217" w:type="dxa"/>
          </w:tcPr>
          <w:p w:rsidR="00A2568A" w:rsidRDefault="00A2568A" w:rsidP="00065B07">
            <w:pPr>
              <w:spacing w:line="560" w:lineRule="exact"/>
              <w:jc w:val="center"/>
              <w:rPr>
                <w:rFonts w:asciiTheme="majorEastAsia" w:eastAsiaTheme="majorEastAsia" w:hAnsiTheme="majorEastAsia"/>
                <w:sz w:val="28"/>
                <w:szCs w:val="28"/>
              </w:rPr>
            </w:pPr>
            <w:r w:rsidRPr="00614B00">
              <w:rPr>
                <w:rFonts w:asciiTheme="majorEastAsia" w:eastAsiaTheme="majorEastAsia" w:hAnsiTheme="majorEastAsia" w:hint="eastAsia"/>
                <w:sz w:val="28"/>
                <w:szCs w:val="28"/>
              </w:rPr>
              <w:t>科学</w:t>
            </w:r>
          </w:p>
        </w:tc>
        <w:tc>
          <w:tcPr>
            <w:tcW w:w="1868" w:type="dxa"/>
          </w:tcPr>
          <w:p w:rsidR="00A2568A" w:rsidRDefault="00A2568A" w:rsidP="00065B07">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2</w:t>
            </w:r>
          </w:p>
        </w:tc>
        <w:tc>
          <w:tcPr>
            <w:tcW w:w="2126" w:type="dxa"/>
          </w:tcPr>
          <w:p w:rsidR="00A2568A" w:rsidRDefault="00A2568A" w:rsidP="00065B07">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4</w:t>
            </w:r>
          </w:p>
        </w:tc>
        <w:tc>
          <w:tcPr>
            <w:tcW w:w="1701" w:type="dxa"/>
          </w:tcPr>
          <w:p w:rsidR="00A2568A" w:rsidRDefault="00A2568A" w:rsidP="00065B07">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6</w:t>
            </w:r>
          </w:p>
        </w:tc>
        <w:tc>
          <w:tcPr>
            <w:tcW w:w="1560" w:type="dxa"/>
            <w:vMerge/>
          </w:tcPr>
          <w:p w:rsidR="00A2568A" w:rsidRDefault="00A2568A" w:rsidP="00065B07">
            <w:pPr>
              <w:spacing w:line="560" w:lineRule="exact"/>
              <w:rPr>
                <w:rFonts w:asciiTheme="majorEastAsia" w:eastAsiaTheme="majorEastAsia" w:hAnsiTheme="majorEastAsia"/>
                <w:sz w:val="28"/>
                <w:szCs w:val="28"/>
              </w:rPr>
            </w:pPr>
          </w:p>
        </w:tc>
      </w:tr>
      <w:tr w:rsidR="00A2568A" w:rsidTr="00065B07">
        <w:tc>
          <w:tcPr>
            <w:tcW w:w="1217" w:type="dxa"/>
          </w:tcPr>
          <w:p w:rsidR="00A2568A" w:rsidRDefault="00A2568A" w:rsidP="00065B07">
            <w:pPr>
              <w:spacing w:line="560" w:lineRule="exact"/>
              <w:jc w:val="center"/>
              <w:rPr>
                <w:rFonts w:asciiTheme="majorEastAsia" w:eastAsiaTheme="majorEastAsia" w:hAnsiTheme="majorEastAsia"/>
                <w:sz w:val="28"/>
                <w:szCs w:val="28"/>
              </w:rPr>
            </w:pPr>
            <w:r w:rsidRPr="00614B00">
              <w:rPr>
                <w:rFonts w:asciiTheme="majorEastAsia" w:eastAsiaTheme="majorEastAsia" w:hAnsiTheme="majorEastAsia" w:hint="eastAsia"/>
                <w:sz w:val="28"/>
                <w:szCs w:val="28"/>
              </w:rPr>
              <w:t>信息</w:t>
            </w:r>
          </w:p>
        </w:tc>
        <w:tc>
          <w:tcPr>
            <w:tcW w:w="1868" w:type="dxa"/>
          </w:tcPr>
          <w:p w:rsidR="00A2568A" w:rsidRDefault="00A2568A" w:rsidP="00065B07">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1</w:t>
            </w:r>
          </w:p>
        </w:tc>
        <w:tc>
          <w:tcPr>
            <w:tcW w:w="2126" w:type="dxa"/>
          </w:tcPr>
          <w:p w:rsidR="00A2568A" w:rsidRDefault="00A2568A" w:rsidP="00065B07">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2</w:t>
            </w:r>
          </w:p>
        </w:tc>
        <w:tc>
          <w:tcPr>
            <w:tcW w:w="1701" w:type="dxa"/>
          </w:tcPr>
          <w:p w:rsidR="00A2568A" w:rsidRDefault="00A2568A" w:rsidP="00065B07">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3</w:t>
            </w:r>
          </w:p>
        </w:tc>
        <w:tc>
          <w:tcPr>
            <w:tcW w:w="1560" w:type="dxa"/>
            <w:vMerge/>
          </w:tcPr>
          <w:p w:rsidR="00A2568A" w:rsidRDefault="00A2568A" w:rsidP="00065B07">
            <w:pPr>
              <w:spacing w:line="560" w:lineRule="exact"/>
              <w:rPr>
                <w:rFonts w:asciiTheme="majorEastAsia" w:eastAsiaTheme="majorEastAsia" w:hAnsiTheme="majorEastAsia"/>
                <w:sz w:val="28"/>
                <w:szCs w:val="28"/>
              </w:rPr>
            </w:pPr>
          </w:p>
        </w:tc>
      </w:tr>
      <w:tr w:rsidR="00A2568A" w:rsidTr="00065B07">
        <w:tc>
          <w:tcPr>
            <w:tcW w:w="1217" w:type="dxa"/>
          </w:tcPr>
          <w:p w:rsidR="00A2568A" w:rsidRPr="00614B00" w:rsidRDefault="00A2568A" w:rsidP="00065B07">
            <w:pPr>
              <w:spacing w:line="560" w:lineRule="exact"/>
              <w:jc w:val="center"/>
              <w:rPr>
                <w:rFonts w:asciiTheme="majorEastAsia" w:eastAsiaTheme="majorEastAsia" w:hAnsiTheme="majorEastAsia"/>
                <w:sz w:val="28"/>
                <w:szCs w:val="28"/>
              </w:rPr>
            </w:pPr>
            <w:r w:rsidRPr="00614B00">
              <w:rPr>
                <w:rFonts w:asciiTheme="majorEastAsia" w:eastAsiaTheme="majorEastAsia" w:hAnsiTheme="majorEastAsia" w:hint="eastAsia"/>
                <w:sz w:val="28"/>
                <w:szCs w:val="28"/>
              </w:rPr>
              <w:t>音乐</w:t>
            </w:r>
          </w:p>
        </w:tc>
        <w:tc>
          <w:tcPr>
            <w:tcW w:w="1868" w:type="dxa"/>
          </w:tcPr>
          <w:p w:rsidR="00A2568A" w:rsidRDefault="00A2568A" w:rsidP="00065B07">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2</w:t>
            </w:r>
          </w:p>
        </w:tc>
        <w:tc>
          <w:tcPr>
            <w:tcW w:w="2126" w:type="dxa"/>
          </w:tcPr>
          <w:p w:rsidR="00A2568A" w:rsidRDefault="00A2568A" w:rsidP="00065B07">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4</w:t>
            </w:r>
          </w:p>
        </w:tc>
        <w:tc>
          <w:tcPr>
            <w:tcW w:w="1701" w:type="dxa"/>
          </w:tcPr>
          <w:p w:rsidR="00A2568A" w:rsidRDefault="00A2568A" w:rsidP="00065B07">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6</w:t>
            </w:r>
          </w:p>
        </w:tc>
        <w:tc>
          <w:tcPr>
            <w:tcW w:w="1560" w:type="dxa"/>
            <w:vMerge/>
          </w:tcPr>
          <w:p w:rsidR="00A2568A" w:rsidRDefault="00A2568A" w:rsidP="00065B07">
            <w:pPr>
              <w:spacing w:line="560" w:lineRule="exact"/>
              <w:rPr>
                <w:rFonts w:asciiTheme="majorEastAsia" w:eastAsiaTheme="majorEastAsia" w:hAnsiTheme="majorEastAsia"/>
                <w:sz w:val="28"/>
                <w:szCs w:val="28"/>
              </w:rPr>
            </w:pPr>
          </w:p>
        </w:tc>
      </w:tr>
      <w:tr w:rsidR="00A2568A" w:rsidTr="00065B07">
        <w:tc>
          <w:tcPr>
            <w:tcW w:w="1217" w:type="dxa"/>
          </w:tcPr>
          <w:p w:rsidR="00A2568A" w:rsidRPr="00614B00" w:rsidRDefault="00A2568A" w:rsidP="00065B07">
            <w:pPr>
              <w:spacing w:line="560" w:lineRule="exact"/>
              <w:jc w:val="center"/>
              <w:rPr>
                <w:rFonts w:asciiTheme="majorEastAsia" w:eastAsiaTheme="majorEastAsia" w:hAnsiTheme="majorEastAsia"/>
                <w:sz w:val="28"/>
                <w:szCs w:val="28"/>
              </w:rPr>
            </w:pPr>
            <w:r w:rsidRPr="00614B00">
              <w:rPr>
                <w:rFonts w:asciiTheme="majorEastAsia" w:eastAsiaTheme="majorEastAsia" w:hAnsiTheme="majorEastAsia" w:hint="eastAsia"/>
                <w:sz w:val="28"/>
                <w:szCs w:val="28"/>
              </w:rPr>
              <w:t>美术</w:t>
            </w:r>
          </w:p>
        </w:tc>
        <w:tc>
          <w:tcPr>
            <w:tcW w:w="1868" w:type="dxa"/>
          </w:tcPr>
          <w:p w:rsidR="00A2568A" w:rsidRDefault="00A2568A" w:rsidP="00065B07">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1</w:t>
            </w:r>
          </w:p>
        </w:tc>
        <w:tc>
          <w:tcPr>
            <w:tcW w:w="2126" w:type="dxa"/>
          </w:tcPr>
          <w:p w:rsidR="00A2568A" w:rsidRDefault="00A2568A" w:rsidP="00065B07">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2</w:t>
            </w:r>
          </w:p>
        </w:tc>
        <w:tc>
          <w:tcPr>
            <w:tcW w:w="1701" w:type="dxa"/>
          </w:tcPr>
          <w:p w:rsidR="00A2568A" w:rsidRDefault="00A2568A" w:rsidP="00065B07">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3</w:t>
            </w:r>
          </w:p>
        </w:tc>
        <w:tc>
          <w:tcPr>
            <w:tcW w:w="1560" w:type="dxa"/>
            <w:vMerge/>
          </w:tcPr>
          <w:p w:rsidR="00A2568A" w:rsidRDefault="00A2568A" w:rsidP="00065B07">
            <w:pPr>
              <w:spacing w:line="560" w:lineRule="exact"/>
              <w:rPr>
                <w:rFonts w:asciiTheme="majorEastAsia" w:eastAsiaTheme="majorEastAsia" w:hAnsiTheme="majorEastAsia"/>
                <w:sz w:val="28"/>
                <w:szCs w:val="28"/>
              </w:rPr>
            </w:pPr>
          </w:p>
        </w:tc>
      </w:tr>
      <w:tr w:rsidR="00A2568A" w:rsidTr="00065B07">
        <w:tc>
          <w:tcPr>
            <w:tcW w:w="1217" w:type="dxa"/>
          </w:tcPr>
          <w:p w:rsidR="00A2568A" w:rsidRPr="00614B00" w:rsidRDefault="00A2568A" w:rsidP="00065B07">
            <w:pPr>
              <w:spacing w:line="560" w:lineRule="exact"/>
              <w:jc w:val="center"/>
              <w:rPr>
                <w:rFonts w:asciiTheme="majorEastAsia" w:eastAsiaTheme="majorEastAsia" w:hAnsiTheme="majorEastAsia"/>
                <w:sz w:val="28"/>
                <w:szCs w:val="28"/>
              </w:rPr>
            </w:pPr>
            <w:r w:rsidRPr="00614B00">
              <w:rPr>
                <w:rFonts w:asciiTheme="majorEastAsia" w:eastAsiaTheme="majorEastAsia" w:hAnsiTheme="majorEastAsia" w:hint="eastAsia"/>
                <w:sz w:val="28"/>
                <w:szCs w:val="28"/>
              </w:rPr>
              <w:t>体育</w:t>
            </w:r>
          </w:p>
        </w:tc>
        <w:tc>
          <w:tcPr>
            <w:tcW w:w="1868" w:type="dxa"/>
          </w:tcPr>
          <w:p w:rsidR="00A2568A" w:rsidRDefault="00A2568A" w:rsidP="00065B07">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3</w:t>
            </w:r>
          </w:p>
        </w:tc>
        <w:tc>
          <w:tcPr>
            <w:tcW w:w="2126" w:type="dxa"/>
          </w:tcPr>
          <w:p w:rsidR="00A2568A" w:rsidRDefault="00A2568A" w:rsidP="00065B07">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5</w:t>
            </w:r>
          </w:p>
        </w:tc>
        <w:tc>
          <w:tcPr>
            <w:tcW w:w="1701" w:type="dxa"/>
          </w:tcPr>
          <w:p w:rsidR="00A2568A" w:rsidRDefault="00A2568A" w:rsidP="00065B07">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8</w:t>
            </w:r>
          </w:p>
        </w:tc>
        <w:tc>
          <w:tcPr>
            <w:tcW w:w="1560" w:type="dxa"/>
            <w:vMerge/>
          </w:tcPr>
          <w:p w:rsidR="00A2568A" w:rsidRDefault="00A2568A" w:rsidP="00065B07">
            <w:pPr>
              <w:spacing w:line="560" w:lineRule="exact"/>
              <w:rPr>
                <w:rFonts w:asciiTheme="majorEastAsia" w:eastAsiaTheme="majorEastAsia" w:hAnsiTheme="majorEastAsia"/>
                <w:sz w:val="28"/>
                <w:szCs w:val="28"/>
              </w:rPr>
            </w:pPr>
          </w:p>
        </w:tc>
      </w:tr>
      <w:tr w:rsidR="00A2568A" w:rsidTr="00065B07">
        <w:tc>
          <w:tcPr>
            <w:tcW w:w="1217" w:type="dxa"/>
          </w:tcPr>
          <w:p w:rsidR="00A2568A" w:rsidRPr="00614B00" w:rsidRDefault="00A2568A" w:rsidP="00065B07">
            <w:pPr>
              <w:spacing w:line="560" w:lineRule="exact"/>
              <w:jc w:val="center"/>
              <w:rPr>
                <w:rFonts w:asciiTheme="majorEastAsia" w:eastAsiaTheme="majorEastAsia" w:hAnsiTheme="majorEastAsia"/>
                <w:sz w:val="28"/>
                <w:szCs w:val="28"/>
              </w:rPr>
            </w:pPr>
            <w:r w:rsidRPr="00614B00">
              <w:rPr>
                <w:rFonts w:asciiTheme="majorEastAsia" w:eastAsiaTheme="majorEastAsia" w:hAnsiTheme="majorEastAsia" w:hint="eastAsia"/>
                <w:sz w:val="28"/>
                <w:szCs w:val="28"/>
              </w:rPr>
              <w:t>其他</w:t>
            </w:r>
          </w:p>
        </w:tc>
        <w:tc>
          <w:tcPr>
            <w:tcW w:w="1868" w:type="dxa"/>
          </w:tcPr>
          <w:p w:rsidR="00A2568A" w:rsidRDefault="00A2568A" w:rsidP="00065B07">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1</w:t>
            </w:r>
          </w:p>
        </w:tc>
        <w:tc>
          <w:tcPr>
            <w:tcW w:w="2126" w:type="dxa"/>
          </w:tcPr>
          <w:p w:rsidR="00A2568A" w:rsidRDefault="00A2568A" w:rsidP="00065B07">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2</w:t>
            </w:r>
          </w:p>
        </w:tc>
        <w:tc>
          <w:tcPr>
            <w:tcW w:w="1701" w:type="dxa"/>
          </w:tcPr>
          <w:p w:rsidR="00A2568A" w:rsidRDefault="00A2568A" w:rsidP="00065B07">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3</w:t>
            </w:r>
          </w:p>
        </w:tc>
        <w:tc>
          <w:tcPr>
            <w:tcW w:w="1560" w:type="dxa"/>
            <w:vMerge/>
          </w:tcPr>
          <w:p w:rsidR="00A2568A" w:rsidRDefault="00A2568A" w:rsidP="00065B07">
            <w:pPr>
              <w:spacing w:line="560" w:lineRule="exact"/>
              <w:rPr>
                <w:rFonts w:asciiTheme="majorEastAsia" w:eastAsiaTheme="majorEastAsia" w:hAnsiTheme="majorEastAsia"/>
                <w:sz w:val="28"/>
                <w:szCs w:val="28"/>
              </w:rPr>
            </w:pPr>
          </w:p>
        </w:tc>
      </w:tr>
    </w:tbl>
    <w:p w:rsidR="00A2568A" w:rsidRDefault="00A2568A" w:rsidP="00A2568A">
      <w:pPr>
        <w:spacing w:line="560" w:lineRule="exact"/>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3.初高中</w:t>
      </w:r>
    </w:p>
    <w:p w:rsidR="003340C1" w:rsidRDefault="00A2568A" w:rsidP="00A2568A">
      <w:pPr>
        <w:spacing w:line="560" w:lineRule="exact"/>
        <w:ind w:right="280" w:firstLineChars="200" w:firstLine="560"/>
        <w:jc w:val="left"/>
        <w:rPr>
          <w:rFonts w:asciiTheme="majorEastAsia" w:eastAsiaTheme="majorEastAsia" w:hAnsiTheme="majorEastAsia"/>
          <w:sz w:val="28"/>
          <w:szCs w:val="28"/>
        </w:rPr>
      </w:pPr>
      <w:bookmarkStart w:id="0" w:name="_GoBack"/>
      <w:bookmarkEnd w:id="0"/>
      <w:r>
        <w:rPr>
          <w:rFonts w:asciiTheme="majorEastAsia" w:eastAsiaTheme="majorEastAsia" w:hAnsiTheme="majorEastAsia" w:hint="eastAsia"/>
          <w:sz w:val="28"/>
          <w:szCs w:val="28"/>
        </w:rPr>
        <w:t>高中、初中各学科参评论文篇数不限，请注意参评论文质量。</w:t>
      </w:r>
    </w:p>
    <w:p w:rsidR="003340C1" w:rsidRDefault="003340C1" w:rsidP="00947602">
      <w:pPr>
        <w:spacing w:line="560" w:lineRule="exact"/>
        <w:ind w:firstLineChars="200" w:firstLine="560"/>
        <w:rPr>
          <w:rFonts w:asciiTheme="majorEastAsia" w:eastAsiaTheme="majorEastAsia" w:hAnsiTheme="majorEastAsia"/>
          <w:sz w:val="28"/>
          <w:szCs w:val="28"/>
        </w:rPr>
        <w:sectPr w:rsidR="003340C1" w:rsidSect="004C3265">
          <w:footerReference w:type="default" r:id="rId7"/>
          <w:pgSz w:w="11906" w:h="16838"/>
          <w:pgMar w:top="1440" w:right="1800" w:bottom="1440" w:left="1800" w:header="851" w:footer="992" w:gutter="0"/>
          <w:cols w:space="425"/>
          <w:docGrid w:type="lines" w:linePitch="312"/>
        </w:sectPr>
      </w:pPr>
    </w:p>
    <w:p w:rsidR="003340C1" w:rsidRDefault="003340C1" w:rsidP="003340C1">
      <w:pPr>
        <w:spacing w:line="400" w:lineRule="exact"/>
        <w:rPr>
          <w:rFonts w:ascii="黑体" w:eastAsia="黑体" w:hAnsi="黑体" w:cs="宋体"/>
          <w:sz w:val="32"/>
          <w:szCs w:val="32"/>
        </w:rPr>
      </w:pPr>
      <w:r>
        <w:rPr>
          <w:rFonts w:ascii="黑体" w:eastAsia="黑体" w:hAnsi="黑体" w:cs="宋体" w:hint="eastAsia"/>
          <w:sz w:val="32"/>
          <w:szCs w:val="32"/>
        </w:rPr>
        <w:lastRenderedPageBreak/>
        <w:t>附件</w:t>
      </w:r>
      <w:r w:rsidR="00A2568A">
        <w:rPr>
          <w:rFonts w:ascii="黑体" w:eastAsia="黑体" w:hAnsi="黑体" w:cs="宋体" w:hint="eastAsia"/>
          <w:sz w:val="32"/>
          <w:szCs w:val="32"/>
        </w:rPr>
        <w:t>2</w:t>
      </w:r>
      <w:r w:rsidR="00787873" w:rsidRPr="002169D0">
        <w:rPr>
          <w:rFonts w:ascii="黑体" w:eastAsia="黑体" w:hAnsi="黑体" w:cs="宋体" w:hint="eastAsia"/>
          <w:color w:val="FF0000"/>
          <w:sz w:val="32"/>
          <w:szCs w:val="32"/>
        </w:rPr>
        <w:t>（本表为样例，</w:t>
      </w:r>
      <w:r w:rsidR="002169D0">
        <w:rPr>
          <w:rFonts w:ascii="黑体" w:eastAsia="黑体" w:hAnsi="黑体" w:cs="宋体" w:hint="eastAsia"/>
          <w:color w:val="FF0000"/>
          <w:sz w:val="32"/>
          <w:szCs w:val="32"/>
        </w:rPr>
        <w:t>统计时</w:t>
      </w:r>
      <w:r w:rsidR="00787873" w:rsidRPr="002169D0">
        <w:rPr>
          <w:rFonts w:ascii="黑体" w:eastAsia="黑体" w:hAnsi="黑体" w:cs="宋体" w:hint="eastAsia"/>
          <w:color w:val="FF0000"/>
          <w:sz w:val="32"/>
          <w:szCs w:val="32"/>
        </w:rPr>
        <w:t>请填写</w:t>
      </w:r>
      <w:r w:rsidR="00F84F9E">
        <w:rPr>
          <w:rFonts w:ascii="黑体" w:eastAsia="黑体" w:hAnsi="黑体" w:cs="宋体" w:hint="eastAsia"/>
          <w:color w:val="FF0000"/>
          <w:sz w:val="32"/>
          <w:szCs w:val="32"/>
        </w:rPr>
        <w:t>E</w:t>
      </w:r>
      <w:r w:rsidR="00787873" w:rsidRPr="002169D0">
        <w:rPr>
          <w:rFonts w:ascii="黑体" w:eastAsia="黑体" w:hAnsi="黑体" w:cs="宋体" w:hint="eastAsia"/>
          <w:color w:val="FF0000"/>
          <w:sz w:val="32"/>
          <w:szCs w:val="32"/>
        </w:rPr>
        <w:t>xce</w:t>
      </w:r>
      <w:r w:rsidR="002169D0" w:rsidRPr="002169D0">
        <w:rPr>
          <w:rFonts w:ascii="黑体" w:eastAsia="黑体" w:hAnsi="黑体" w:cs="宋体" w:hint="eastAsia"/>
          <w:color w:val="FF0000"/>
          <w:sz w:val="32"/>
          <w:szCs w:val="32"/>
        </w:rPr>
        <w:t>l表</w:t>
      </w:r>
      <w:r w:rsidR="00787873" w:rsidRPr="002169D0">
        <w:rPr>
          <w:rFonts w:ascii="黑体" w:eastAsia="黑体" w:hAnsi="黑体" w:cs="宋体" w:hint="eastAsia"/>
          <w:color w:val="FF0000"/>
          <w:sz w:val="32"/>
          <w:szCs w:val="32"/>
        </w:rPr>
        <w:t>）</w:t>
      </w:r>
    </w:p>
    <w:p w:rsidR="003340C1" w:rsidRDefault="003340C1" w:rsidP="003340C1">
      <w:pPr>
        <w:spacing w:line="560" w:lineRule="exact"/>
        <w:rPr>
          <w:rFonts w:ascii="Times New Roman" w:eastAsia="方正小标宋简体" w:hAnsi="Times New Roman"/>
          <w:sz w:val="36"/>
          <w:szCs w:val="44"/>
        </w:rPr>
      </w:pPr>
    </w:p>
    <w:p w:rsidR="003340C1" w:rsidRDefault="003340C1" w:rsidP="003340C1">
      <w:pPr>
        <w:spacing w:line="560" w:lineRule="exact"/>
        <w:jc w:val="center"/>
        <w:rPr>
          <w:rFonts w:ascii="Times New Roman" w:eastAsia="方正小标宋简体" w:hAnsi="Times New Roman"/>
          <w:sz w:val="36"/>
          <w:szCs w:val="44"/>
        </w:rPr>
      </w:pPr>
      <w:r>
        <w:rPr>
          <w:rFonts w:ascii="Times New Roman" w:eastAsia="方正小标宋简体" w:hAnsi="Times New Roman" w:hint="eastAsia"/>
          <w:sz w:val="36"/>
          <w:szCs w:val="44"/>
        </w:rPr>
        <w:t>参评论文明细表</w:t>
      </w:r>
    </w:p>
    <w:p w:rsidR="003340C1" w:rsidRDefault="003340C1" w:rsidP="00422F89">
      <w:pPr>
        <w:spacing w:line="560" w:lineRule="exact"/>
        <w:ind w:firstLineChars="100" w:firstLine="320"/>
        <w:rPr>
          <w:rFonts w:ascii="宋体" w:cs="宋体"/>
          <w:sz w:val="32"/>
          <w:szCs w:val="32"/>
        </w:rPr>
      </w:pPr>
      <w:r>
        <w:rPr>
          <w:rFonts w:ascii="宋体" w:hAnsi="宋体" w:cs="宋体"/>
          <w:sz w:val="32"/>
          <w:szCs w:val="32"/>
          <w:u w:val="single"/>
        </w:rPr>
        <w:t xml:space="preserve">       </w:t>
      </w:r>
      <w:r>
        <w:rPr>
          <w:rFonts w:ascii="宋体" w:hAnsi="宋体" w:cs="宋体" w:hint="eastAsia"/>
          <w:sz w:val="32"/>
          <w:szCs w:val="32"/>
        </w:rPr>
        <w:t>学校</w:t>
      </w:r>
    </w:p>
    <w:tbl>
      <w:tblPr>
        <w:tblW w:w="13197" w:type="dxa"/>
        <w:jc w:val="center"/>
        <w:tblInd w:w="-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3"/>
        <w:gridCol w:w="2633"/>
        <w:gridCol w:w="802"/>
        <w:gridCol w:w="851"/>
        <w:gridCol w:w="953"/>
        <w:gridCol w:w="820"/>
        <w:gridCol w:w="1371"/>
        <w:gridCol w:w="2485"/>
        <w:gridCol w:w="2419"/>
      </w:tblGrid>
      <w:tr w:rsidR="00DF1D01" w:rsidTr="004B020A">
        <w:trPr>
          <w:trHeight w:val="1155"/>
          <w:jc w:val="center"/>
        </w:trPr>
        <w:tc>
          <w:tcPr>
            <w:tcW w:w="863" w:type="dxa"/>
            <w:vAlign w:val="center"/>
          </w:tcPr>
          <w:p w:rsidR="00422F89" w:rsidRDefault="00422F89" w:rsidP="00477E3B">
            <w:pPr>
              <w:spacing w:line="360" w:lineRule="exact"/>
              <w:jc w:val="center"/>
              <w:rPr>
                <w:rFonts w:ascii="宋体" w:cs="宋体"/>
                <w:b/>
                <w:bCs/>
                <w:sz w:val="24"/>
              </w:rPr>
            </w:pPr>
            <w:r>
              <w:rPr>
                <w:rFonts w:ascii="宋体" w:hAnsi="宋体" w:cs="宋体" w:hint="eastAsia"/>
                <w:b/>
                <w:bCs/>
                <w:sz w:val="24"/>
              </w:rPr>
              <w:t>序号</w:t>
            </w:r>
          </w:p>
        </w:tc>
        <w:tc>
          <w:tcPr>
            <w:tcW w:w="2633" w:type="dxa"/>
            <w:vAlign w:val="center"/>
          </w:tcPr>
          <w:p w:rsidR="00422F89" w:rsidRDefault="00422F89" w:rsidP="00477E3B">
            <w:pPr>
              <w:spacing w:line="360" w:lineRule="exact"/>
              <w:jc w:val="center"/>
              <w:rPr>
                <w:rFonts w:ascii="宋体" w:cs="宋体"/>
                <w:b/>
                <w:bCs/>
                <w:sz w:val="24"/>
              </w:rPr>
            </w:pPr>
            <w:r>
              <w:rPr>
                <w:rFonts w:ascii="宋体" w:hAnsi="宋体" w:cs="宋体" w:hint="eastAsia"/>
                <w:b/>
                <w:bCs/>
                <w:sz w:val="24"/>
              </w:rPr>
              <w:t>文档名称</w:t>
            </w:r>
          </w:p>
        </w:tc>
        <w:tc>
          <w:tcPr>
            <w:tcW w:w="802" w:type="dxa"/>
            <w:vAlign w:val="center"/>
          </w:tcPr>
          <w:p w:rsidR="00422F89" w:rsidRDefault="00422F89" w:rsidP="00477E3B">
            <w:pPr>
              <w:spacing w:line="360" w:lineRule="exact"/>
              <w:jc w:val="center"/>
              <w:rPr>
                <w:rFonts w:ascii="宋体" w:cs="宋体"/>
                <w:b/>
                <w:bCs/>
                <w:sz w:val="24"/>
              </w:rPr>
            </w:pPr>
            <w:r>
              <w:rPr>
                <w:rFonts w:ascii="宋体" w:hAnsi="宋体" w:cs="宋体" w:hint="eastAsia"/>
                <w:b/>
                <w:bCs/>
                <w:sz w:val="24"/>
              </w:rPr>
              <w:t>作者</w:t>
            </w:r>
          </w:p>
          <w:p w:rsidR="00422F89" w:rsidRDefault="00422F89" w:rsidP="00477E3B">
            <w:pPr>
              <w:spacing w:line="360" w:lineRule="exact"/>
              <w:jc w:val="center"/>
              <w:rPr>
                <w:rFonts w:ascii="宋体" w:cs="宋体"/>
                <w:b/>
                <w:bCs/>
                <w:sz w:val="24"/>
              </w:rPr>
            </w:pPr>
            <w:r>
              <w:rPr>
                <w:rFonts w:ascii="宋体" w:hAnsi="宋体" w:cs="宋体" w:hint="eastAsia"/>
                <w:b/>
                <w:bCs/>
                <w:sz w:val="24"/>
              </w:rPr>
              <w:t>姓名</w:t>
            </w:r>
          </w:p>
        </w:tc>
        <w:tc>
          <w:tcPr>
            <w:tcW w:w="851" w:type="dxa"/>
            <w:vAlign w:val="center"/>
          </w:tcPr>
          <w:p w:rsidR="00422F89" w:rsidRDefault="00422F89" w:rsidP="00477E3B">
            <w:pPr>
              <w:spacing w:line="360" w:lineRule="exact"/>
              <w:jc w:val="center"/>
              <w:rPr>
                <w:rFonts w:ascii="宋体" w:cs="宋体"/>
                <w:b/>
                <w:bCs/>
                <w:sz w:val="24"/>
              </w:rPr>
            </w:pPr>
            <w:r>
              <w:rPr>
                <w:rFonts w:ascii="宋体" w:hAnsi="宋体" w:cs="宋体" w:hint="eastAsia"/>
                <w:b/>
                <w:bCs/>
                <w:sz w:val="24"/>
              </w:rPr>
              <w:t>作者单位</w:t>
            </w:r>
          </w:p>
        </w:tc>
        <w:tc>
          <w:tcPr>
            <w:tcW w:w="953" w:type="dxa"/>
            <w:vAlign w:val="center"/>
          </w:tcPr>
          <w:p w:rsidR="00422F89" w:rsidRDefault="00422F89" w:rsidP="00477E3B">
            <w:pPr>
              <w:spacing w:line="360" w:lineRule="exact"/>
              <w:jc w:val="center"/>
              <w:rPr>
                <w:rFonts w:ascii="宋体" w:cs="宋体"/>
                <w:b/>
                <w:bCs/>
                <w:sz w:val="24"/>
              </w:rPr>
            </w:pPr>
            <w:r>
              <w:rPr>
                <w:rFonts w:ascii="宋体" w:hAnsi="宋体" w:cs="宋体" w:hint="eastAsia"/>
                <w:b/>
                <w:bCs/>
                <w:sz w:val="24"/>
              </w:rPr>
              <w:t>学段</w:t>
            </w:r>
          </w:p>
        </w:tc>
        <w:tc>
          <w:tcPr>
            <w:tcW w:w="820" w:type="dxa"/>
            <w:vAlign w:val="center"/>
          </w:tcPr>
          <w:p w:rsidR="00422F89" w:rsidRDefault="00422F89" w:rsidP="00477E3B">
            <w:pPr>
              <w:spacing w:line="360" w:lineRule="exact"/>
              <w:jc w:val="center"/>
              <w:rPr>
                <w:rFonts w:ascii="宋体" w:cs="宋体"/>
                <w:b/>
                <w:bCs/>
                <w:sz w:val="24"/>
              </w:rPr>
            </w:pPr>
            <w:r>
              <w:rPr>
                <w:rFonts w:ascii="宋体" w:hAnsi="宋体" w:cs="宋体" w:hint="eastAsia"/>
                <w:b/>
                <w:bCs/>
                <w:sz w:val="24"/>
              </w:rPr>
              <w:t>学科</w:t>
            </w:r>
          </w:p>
        </w:tc>
        <w:tc>
          <w:tcPr>
            <w:tcW w:w="1371" w:type="dxa"/>
            <w:vAlign w:val="center"/>
          </w:tcPr>
          <w:p w:rsidR="00422F89" w:rsidRDefault="00422F89" w:rsidP="00477E3B">
            <w:pPr>
              <w:spacing w:line="360" w:lineRule="exact"/>
              <w:jc w:val="center"/>
              <w:rPr>
                <w:rFonts w:ascii="宋体" w:cs="宋体"/>
                <w:b/>
                <w:bCs/>
                <w:sz w:val="24"/>
              </w:rPr>
            </w:pPr>
            <w:r>
              <w:rPr>
                <w:rFonts w:ascii="宋体" w:hAnsi="宋体" w:cs="宋体" w:hint="eastAsia"/>
                <w:b/>
                <w:bCs/>
                <w:sz w:val="24"/>
              </w:rPr>
              <w:t>联系电话</w:t>
            </w:r>
          </w:p>
        </w:tc>
        <w:tc>
          <w:tcPr>
            <w:tcW w:w="2485" w:type="dxa"/>
            <w:vAlign w:val="center"/>
          </w:tcPr>
          <w:p w:rsidR="00422F89" w:rsidRDefault="00422F89" w:rsidP="00477E3B">
            <w:pPr>
              <w:spacing w:line="360" w:lineRule="exact"/>
              <w:jc w:val="center"/>
              <w:rPr>
                <w:rFonts w:ascii="宋体" w:cs="宋体"/>
                <w:b/>
                <w:bCs/>
                <w:sz w:val="24"/>
              </w:rPr>
            </w:pPr>
            <w:r>
              <w:rPr>
                <w:rFonts w:ascii="宋体" w:hAnsi="宋体" w:cs="宋体" w:hint="eastAsia"/>
                <w:b/>
                <w:bCs/>
                <w:sz w:val="24"/>
              </w:rPr>
              <w:t>论文标题</w:t>
            </w:r>
          </w:p>
        </w:tc>
        <w:tc>
          <w:tcPr>
            <w:tcW w:w="2419" w:type="dxa"/>
            <w:vAlign w:val="center"/>
          </w:tcPr>
          <w:p w:rsidR="00422F89" w:rsidRDefault="00422F89" w:rsidP="00DF1D01">
            <w:pPr>
              <w:spacing w:line="360" w:lineRule="exact"/>
              <w:jc w:val="center"/>
              <w:rPr>
                <w:rFonts w:ascii="宋体" w:hAnsi="宋体" w:cs="宋体"/>
                <w:b/>
                <w:bCs/>
                <w:sz w:val="24"/>
              </w:rPr>
            </w:pPr>
            <w:r>
              <w:rPr>
                <w:rFonts w:ascii="宋体" w:hAnsi="宋体" w:cs="宋体" w:hint="eastAsia"/>
                <w:b/>
                <w:bCs/>
                <w:sz w:val="24"/>
              </w:rPr>
              <w:t>文献检测结果</w:t>
            </w:r>
          </w:p>
          <w:p w:rsidR="00422F89" w:rsidRDefault="00422F89" w:rsidP="00DF1D01">
            <w:pPr>
              <w:spacing w:line="360" w:lineRule="exact"/>
              <w:jc w:val="center"/>
              <w:rPr>
                <w:rFonts w:ascii="宋体" w:hAnsi="宋体" w:cs="宋体"/>
                <w:b/>
                <w:bCs/>
                <w:sz w:val="24"/>
              </w:rPr>
            </w:pPr>
            <w:r>
              <w:rPr>
                <w:rFonts w:ascii="宋体" w:hAnsi="宋体" w:cs="宋体" w:hint="eastAsia"/>
                <w:b/>
                <w:bCs/>
                <w:sz w:val="24"/>
              </w:rPr>
              <w:t>（小于30%）</w:t>
            </w:r>
          </w:p>
        </w:tc>
      </w:tr>
      <w:tr w:rsidR="004B020A" w:rsidTr="004B020A">
        <w:trPr>
          <w:trHeight w:val="695"/>
          <w:jc w:val="center"/>
        </w:trPr>
        <w:tc>
          <w:tcPr>
            <w:tcW w:w="863" w:type="dxa"/>
            <w:vAlign w:val="center"/>
          </w:tcPr>
          <w:p w:rsidR="00422F89" w:rsidRPr="00DF1D01" w:rsidRDefault="00DF1D01" w:rsidP="00477E3B">
            <w:pPr>
              <w:spacing w:line="520" w:lineRule="exact"/>
              <w:jc w:val="center"/>
              <w:rPr>
                <w:rFonts w:ascii="宋体" w:cs="宋体"/>
                <w:color w:val="FF0000"/>
                <w:szCs w:val="21"/>
              </w:rPr>
            </w:pPr>
            <w:r w:rsidRPr="00DF1D01">
              <w:rPr>
                <w:rFonts w:ascii="宋体" w:cs="宋体" w:hint="eastAsia"/>
                <w:color w:val="FF0000"/>
                <w:szCs w:val="21"/>
              </w:rPr>
              <w:t>1</w:t>
            </w:r>
          </w:p>
        </w:tc>
        <w:tc>
          <w:tcPr>
            <w:tcW w:w="2633" w:type="dxa"/>
            <w:vAlign w:val="center"/>
          </w:tcPr>
          <w:p w:rsidR="00422F89" w:rsidRPr="00DF1D01" w:rsidRDefault="00DF1D01" w:rsidP="00DF1D01">
            <w:pPr>
              <w:spacing w:line="340" w:lineRule="exact"/>
              <w:rPr>
                <w:rFonts w:ascii="宋体" w:cs="宋体"/>
                <w:color w:val="FF0000"/>
                <w:szCs w:val="21"/>
              </w:rPr>
            </w:pPr>
            <w:r w:rsidRPr="00DF1D01">
              <w:rPr>
                <w:rFonts w:ascii="宋体" w:cs="宋体" w:hint="eastAsia"/>
                <w:color w:val="FF0000"/>
                <w:szCs w:val="21"/>
              </w:rPr>
              <w:t>常州市新北区2021年教育科研小学道法参评论文1</w:t>
            </w:r>
          </w:p>
        </w:tc>
        <w:tc>
          <w:tcPr>
            <w:tcW w:w="802" w:type="dxa"/>
            <w:vAlign w:val="center"/>
          </w:tcPr>
          <w:p w:rsidR="00422F89" w:rsidRPr="004B020A" w:rsidRDefault="00DF1D01" w:rsidP="00DF1D01">
            <w:pPr>
              <w:spacing w:line="340" w:lineRule="exact"/>
              <w:rPr>
                <w:rFonts w:ascii="宋体" w:cs="宋体"/>
                <w:color w:val="FF0000"/>
                <w:szCs w:val="21"/>
              </w:rPr>
            </w:pPr>
            <w:r w:rsidRPr="004B020A">
              <w:rPr>
                <w:rFonts w:ascii="宋体" w:cs="宋体" w:hint="eastAsia"/>
                <w:color w:val="FF0000"/>
                <w:szCs w:val="21"/>
              </w:rPr>
              <w:t>张三</w:t>
            </w:r>
          </w:p>
        </w:tc>
        <w:tc>
          <w:tcPr>
            <w:tcW w:w="851" w:type="dxa"/>
            <w:vAlign w:val="center"/>
          </w:tcPr>
          <w:p w:rsidR="00422F89" w:rsidRPr="004B020A" w:rsidRDefault="00DF1D01" w:rsidP="00DF1D01">
            <w:pPr>
              <w:spacing w:line="340" w:lineRule="exact"/>
              <w:rPr>
                <w:rFonts w:ascii="宋体" w:cs="宋体"/>
                <w:color w:val="FF0000"/>
                <w:szCs w:val="21"/>
              </w:rPr>
            </w:pPr>
            <w:r w:rsidRPr="004B020A">
              <w:rPr>
                <w:rFonts w:ascii="宋体" w:cs="宋体" w:hint="eastAsia"/>
                <w:color w:val="FF0000"/>
                <w:szCs w:val="21"/>
              </w:rPr>
              <w:t>（必须全称）</w:t>
            </w:r>
          </w:p>
        </w:tc>
        <w:tc>
          <w:tcPr>
            <w:tcW w:w="953" w:type="dxa"/>
            <w:vAlign w:val="center"/>
          </w:tcPr>
          <w:p w:rsidR="00422F89" w:rsidRPr="004B020A" w:rsidRDefault="00DF1D01" w:rsidP="00DF1D01">
            <w:pPr>
              <w:spacing w:line="340" w:lineRule="exact"/>
              <w:rPr>
                <w:rFonts w:ascii="宋体" w:cs="宋体"/>
                <w:color w:val="FF0000"/>
                <w:szCs w:val="21"/>
              </w:rPr>
            </w:pPr>
            <w:r w:rsidRPr="004B020A">
              <w:rPr>
                <w:rFonts w:ascii="宋体" w:cs="宋体" w:hint="eastAsia"/>
                <w:color w:val="FF0000"/>
                <w:szCs w:val="21"/>
              </w:rPr>
              <w:t>小学</w:t>
            </w:r>
          </w:p>
        </w:tc>
        <w:tc>
          <w:tcPr>
            <w:tcW w:w="820" w:type="dxa"/>
            <w:vAlign w:val="center"/>
          </w:tcPr>
          <w:p w:rsidR="00422F89" w:rsidRPr="004B020A" w:rsidRDefault="00DF1D01" w:rsidP="00DF1D01">
            <w:pPr>
              <w:spacing w:line="340" w:lineRule="exact"/>
              <w:rPr>
                <w:rFonts w:ascii="宋体" w:cs="宋体"/>
                <w:color w:val="FF0000"/>
                <w:szCs w:val="21"/>
              </w:rPr>
            </w:pPr>
            <w:r w:rsidRPr="004B020A">
              <w:rPr>
                <w:rFonts w:ascii="宋体" w:cs="宋体" w:hint="eastAsia"/>
                <w:color w:val="FF0000"/>
                <w:szCs w:val="21"/>
              </w:rPr>
              <w:t>道法</w:t>
            </w:r>
          </w:p>
        </w:tc>
        <w:tc>
          <w:tcPr>
            <w:tcW w:w="1371" w:type="dxa"/>
            <w:vAlign w:val="center"/>
          </w:tcPr>
          <w:p w:rsidR="00422F89" w:rsidRPr="004B020A" w:rsidRDefault="00DF1D01" w:rsidP="00DF1D01">
            <w:pPr>
              <w:spacing w:line="340" w:lineRule="exact"/>
              <w:rPr>
                <w:rFonts w:ascii="宋体" w:cs="宋体"/>
                <w:color w:val="FF0000"/>
                <w:szCs w:val="21"/>
              </w:rPr>
            </w:pPr>
            <w:r w:rsidRPr="004B020A">
              <w:rPr>
                <w:rFonts w:ascii="宋体" w:cs="宋体" w:hint="eastAsia"/>
                <w:color w:val="FF0000"/>
                <w:szCs w:val="21"/>
              </w:rPr>
              <w:t>13911111111</w:t>
            </w:r>
          </w:p>
        </w:tc>
        <w:tc>
          <w:tcPr>
            <w:tcW w:w="2485" w:type="dxa"/>
            <w:vAlign w:val="center"/>
          </w:tcPr>
          <w:p w:rsidR="00422F89" w:rsidRPr="00DF1D01" w:rsidRDefault="00DF1D01" w:rsidP="00DF1D01">
            <w:pPr>
              <w:spacing w:line="340" w:lineRule="exact"/>
              <w:jc w:val="center"/>
              <w:rPr>
                <w:rFonts w:ascii="宋体" w:cs="宋体"/>
                <w:color w:val="FF0000"/>
                <w:szCs w:val="21"/>
              </w:rPr>
            </w:pPr>
            <w:r w:rsidRPr="00DF1D01">
              <w:rPr>
                <w:rFonts w:ascii="宋体" w:cs="宋体" w:hint="eastAsia"/>
                <w:color w:val="FF0000"/>
                <w:szCs w:val="21"/>
              </w:rPr>
              <w:t>××××××</w:t>
            </w:r>
          </w:p>
        </w:tc>
        <w:tc>
          <w:tcPr>
            <w:tcW w:w="2419" w:type="dxa"/>
            <w:vAlign w:val="center"/>
          </w:tcPr>
          <w:p w:rsidR="00422F89" w:rsidRPr="00DF1D01" w:rsidRDefault="00DF1D01" w:rsidP="00DF1D01">
            <w:pPr>
              <w:spacing w:line="340" w:lineRule="exact"/>
              <w:jc w:val="center"/>
              <w:rPr>
                <w:rFonts w:ascii="宋体" w:cs="宋体"/>
                <w:color w:val="FF0000"/>
                <w:szCs w:val="21"/>
              </w:rPr>
            </w:pPr>
            <w:r w:rsidRPr="00DF1D01">
              <w:rPr>
                <w:rFonts w:ascii="宋体" w:cs="宋体" w:hint="eastAsia"/>
                <w:color w:val="FF0000"/>
                <w:szCs w:val="21"/>
              </w:rPr>
              <w:t>26.21%</w:t>
            </w:r>
          </w:p>
        </w:tc>
      </w:tr>
      <w:tr w:rsidR="00DF1D01" w:rsidTr="004B020A">
        <w:trPr>
          <w:trHeight w:val="695"/>
          <w:jc w:val="center"/>
        </w:trPr>
        <w:tc>
          <w:tcPr>
            <w:tcW w:w="863" w:type="dxa"/>
          </w:tcPr>
          <w:p w:rsidR="00DF1D01" w:rsidRPr="004B020A" w:rsidRDefault="00DF1D01" w:rsidP="00477E3B">
            <w:pPr>
              <w:spacing w:line="520" w:lineRule="exact"/>
              <w:jc w:val="center"/>
              <w:rPr>
                <w:rFonts w:ascii="宋体" w:cs="宋体"/>
                <w:color w:val="FF0000"/>
                <w:szCs w:val="21"/>
              </w:rPr>
            </w:pPr>
            <w:r w:rsidRPr="004B020A">
              <w:rPr>
                <w:rFonts w:ascii="宋体" w:cs="宋体" w:hint="eastAsia"/>
                <w:color w:val="FF0000"/>
                <w:szCs w:val="21"/>
              </w:rPr>
              <w:t>2</w:t>
            </w:r>
          </w:p>
        </w:tc>
        <w:tc>
          <w:tcPr>
            <w:tcW w:w="2633" w:type="dxa"/>
            <w:vAlign w:val="center"/>
          </w:tcPr>
          <w:p w:rsidR="00DF1D01" w:rsidRPr="00DF1D01" w:rsidRDefault="00DF1D01" w:rsidP="00DF1D01">
            <w:pPr>
              <w:spacing w:line="340" w:lineRule="exact"/>
              <w:rPr>
                <w:rFonts w:ascii="宋体" w:cs="宋体"/>
                <w:color w:val="FF0000"/>
                <w:szCs w:val="21"/>
              </w:rPr>
            </w:pPr>
            <w:r w:rsidRPr="00DF1D01">
              <w:rPr>
                <w:rFonts w:ascii="宋体" w:cs="宋体" w:hint="eastAsia"/>
                <w:color w:val="FF0000"/>
                <w:szCs w:val="21"/>
              </w:rPr>
              <w:t>常州市新北区2021年教育科研小学道法参评论文</w:t>
            </w:r>
            <w:r>
              <w:rPr>
                <w:rFonts w:ascii="宋体" w:cs="宋体" w:hint="eastAsia"/>
                <w:color w:val="FF0000"/>
                <w:szCs w:val="21"/>
              </w:rPr>
              <w:t>2</w:t>
            </w:r>
          </w:p>
        </w:tc>
        <w:tc>
          <w:tcPr>
            <w:tcW w:w="802" w:type="dxa"/>
            <w:vAlign w:val="center"/>
          </w:tcPr>
          <w:p w:rsidR="00DF1D01" w:rsidRPr="004B020A" w:rsidRDefault="00DF1D01" w:rsidP="00065B07">
            <w:pPr>
              <w:spacing w:line="340" w:lineRule="exact"/>
              <w:rPr>
                <w:rFonts w:ascii="宋体" w:cs="宋体"/>
                <w:color w:val="FF0000"/>
                <w:szCs w:val="21"/>
              </w:rPr>
            </w:pPr>
            <w:r w:rsidRPr="004B020A">
              <w:rPr>
                <w:rFonts w:ascii="宋体" w:cs="宋体" w:hint="eastAsia"/>
                <w:color w:val="FF0000"/>
                <w:szCs w:val="21"/>
              </w:rPr>
              <w:t>李四</w:t>
            </w:r>
          </w:p>
        </w:tc>
        <w:tc>
          <w:tcPr>
            <w:tcW w:w="851" w:type="dxa"/>
            <w:vAlign w:val="center"/>
          </w:tcPr>
          <w:p w:rsidR="00DF1D01" w:rsidRPr="004B020A" w:rsidRDefault="00DF1D01" w:rsidP="00065B07">
            <w:pPr>
              <w:spacing w:line="340" w:lineRule="exact"/>
              <w:rPr>
                <w:rFonts w:ascii="宋体" w:cs="宋体"/>
                <w:color w:val="FF0000"/>
                <w:szCs w:val="21"/>
              </w:rPr>
            </w:pPr>
            <w:r w:rsidRPr="004B020A">
              <w:rPr>
                <w:rFonts w:ascii="宋体" w:cs="宋体" w:hint="eastAsia"/>
                <w:color w:val="FF0000"/>
                <w:szCs w:val="21"/>
              </w:rPr>
              <w:t>（必须全称）</w:t>
            </w:r>
          </w:p>
        </w:tc>
        <w:tc>
          <w:tcPr>
            <w:tcW w:w="953" w:type="dxa"/>
            <w:vAlign w:val="center"/>
          </w:tcPr>
          <w:p w:rsidR="00DF1D01" w:rsidRPr="004B020A" w:rsidRDefault="00DF1D01" w:rsidP="00065B07">
            <w:pPr>
              <w:spacing w:line="340" w:lineRule="exact"/>
              <w:rPr>
                <w:rFonts w:ascii="宋体" w:cs="宋体"/>
                <w:color w:val="FF0000"/>
                <w:szCs w:val="21"/>
              </w:rPr>
            </w:pPr>
            <w:r w:rsidRPr="004B020A">
              <w:rPr>
                <w:rFonts w:ascii="宋体" w:cs="宋体" w:hint="eastAsia"/>
                <w:color w:val="FF0000"/>
                <w:szCs w:val="21"/>
              </w:rPr>
              <w:t>小学</w:t>
            </w:r>
          </w:p>
        </w:tc>
        <w:tc>
          <w:tcPr>
            <w:tcW w:w="820" w:type="dxa"/>
            <w:vAlign w:val="center"/>
          </w:tcPr>
          <w:p w:rsidR="00DF1D01" w:rsidRPr="004B020A" w:rsidRDefault="00DF1D01" w:rsidP="00065B07">
            <w:pPr>
              <w:spacing w:line="340" w:lineRule="exact"/>
              <w:rPr>
                <w:rFonts w:ascii="宋体" w:cs="宋体"/>
                <w:color w:val="FF0000"/>
                <w:szCs w:val="21"/>
              </w:rPr>
            </w:pPr>
            <w:r w:rsidRPr="004B020A">
              <w:rPr>
                <w:rFonts w:ascii="宋体" w:cs="宋体" w:hint="eastAsia"/>
                <w:color w:val="FF0000"/>
                <w:szCs w:val="21"/>
              </w:rPr>
              <w:t>道法</w:t>
            </w:r>
          </w:p>
        </w:tc>
        <w:tc>
          <w:tcPr>
            <w:tcW w:w="1371" w:type="dxa"/>
            <w:vAlign w:val="center"/>
          </w:tcPr>
          <w:p w:rsidR="00DF1D01" w:rsidRPr="004B020A" w:rsidRDefault="00DF1D01" w:rsidP="00D93750">
            <w:pPr>
              <w:spacing w:line="340" w:lineRule="exact"/>
              <w:rPr>
                <w:rFonts w:ascii="宋体" w:cs="宋体"/>
                <w:color w:val="FF0000"/>
                <w:szCs w:val="21"/>
              </w:rPr>
            </w:pPr>
            <w:r w:rsidRPr="004B020A">
              <w:rPr>
                <w:rFonts w:ascii="宋体" w:cs="宋体" w:hint="eastAsia"/>
                <w:color w:val="FF0000"/>
                <w:szCs w:val="21"/>
              </w:rPr>
              <w:t>1391111111</w:t>
            </w:r>
            <w:r w:rsidR="00D93750">
              <w:rPr>
                <w:rFonts w:ascii="宋体" w:cs="宋体" w:hint="eastAsia"/>
                <w:color w:val="FF0000"/>
                <w:szCs w:val="21"/>
              </w:rPr>
              <w:t>2</w:t>
            </w:r>
          </w:p>
        </w:tc>
        <w:tc>
          <w:tcPr>
            <w:tcW w:w="2485" w:type="dxa"/>
            <w:vAlign w:val="center"/>
          </w:tcPr>
          <w:p w:rsidR="00DF1D01" w:rsidRPr="00DF1D01" w:rsidRDefault="00DF1D01" w:rsidP="00065B07">
            <w:pPr>
              <w:spacing w:line="340" w:lineRule="exact"/>
              <w:jc w:val="center"/>
              <w:rPr>
                <w:rFonts w:ascii="宋体" w:cs="宋体"/>
                <w:color w:val="FF0000"/>
                <w:szCs w:val="21"/>
              </w:rPr>
            </w:pPr>
            <w:r w:rsidRPr="00DF1D01">
              <w:rPr>
                <w:rFonts w:ascii="宋体" w:cs="宋体" w:hint="eastAsia"/>
                <w:color w:val="FF0000"/>
                <w:szCs w:val="21"/>
              </w:rPr>
              <w:t>××××××</w:t>
            </w:r>
          </w:p>
        </w:tc>
        <w:tc>
          <w:tcPr>
            <w:tcW w:w="2419" w:type="dxa"/>
            <w:vAlign w:val="center"/>
          </w:tcPr>
          <w:p w:rsidR="00DF1D01" w:rsidRPr="00DF1D01" w:rsidRDefault="00DF1D01" w:rsidP="004B020A">
            <w:pPr>
              <w:spacing w:line="340" w:lineRule="exact"/>
              <w:jc w:val="center"/>
              <w:rPr>
                <w:rFonts w:ascii="宋体" w:cs="宋体"/>
                <w:color w:val="FF0000"/>
                <w:szCs w:val="21"/>
              </w:rPr>
            </w:pPr>
            <w:r w:rsidRPr="00DF1D01">
              <w:rPr>
                <w:rFonts w:ascii="宋体" w:cs="宋体" w:hint="eastAsia"/>
                <w:color w:val="FF0000"/>
                <w:szCs w:val="21"/>
              </w:rPr>
              <w:t>2</w:t>
            </w:r>
            <w:r w:rsidR="004B020A">
              <w:rPr>
                <w:rFonts w:ascii="宋体" w:cs="宋体" w:hint="eastAsia"/>
                <w:color w:val="FF0000"/>
                <w:szCs w:val="21"/>
              </w:rPr>
              <w:t>4</w:t>
            </w:r>
            <w:r w:rsidRPr="00DF1D01">
              <w:rPr>
                <w:rFonts w:ascii="宋体" w:cs="宋体" w:hint="eastAsia"/>
                <w:color w:val="FF0000"/>
                <w:szCs w:val="21"/>
              </w:rPr>
              <w:t>.</w:t>
            </w:r>
            <w:r w:rsidR="004B020A">
              <w:rPr>
                <w:rFonts w:ascii="宋体" w:cs="宋体" w:hint="eastAsia"/>
                <w:color w:val="FF0000"/>
                <w:szCs w:val="21"/>
              </w:rPr>
              <w:t>66</w:t>
            </w:r>
            <w:r w:rsidRPr="00DF1D01">
              <w:rPr>
                <w:rFonts w:ascii="宋体" w:cs="宋体" w:hint="eastAsia"/>
                <w:color w:val="FF0000"/>
                <w:szCs w:val="21"/>
              </w:rPr>
              <w:t>%</w:t>
            </w:r>
          </w:p>
        </w:tc>
      </w:tr>
      <w:tr w:rsidR="004B020A" w:rsidTr="004B020A">
        <w:trPr>
          <w:trHeight w:val="695"/>
          <w:jc w:val="center"/>
        </w:trPr>
        <w:tc>
          <w:tcPr>
            <w:tcW w:w="863" w:type="dxa"/>
          </w:tcPr>
          <w:p w:rsidR="00DF1D01" w:rsidRDefault="00DF1D01" w:rsidP="00477E3B">
            <w:pPr>
              <w:spacing w:line="520" w:lineRule="exact"/>
              <w:jc w:val="center"/>
              <w:rPr>
                <w:rFonts w:ascii="宋体" w:cs="宋体"/>
                <w:szCs w:val="21"/>
              </w:rPr>
            </w:pPr>
          </w:p>
        </w:tc>
        <w:tc>
          <w:tcPr>
            <w:tcW w:w="2633" w:type="dxa"/>
            <w:vAlign w:val="center"/>
          </w:tcPr>
          <w:p w:rsidR="00DF1D01" w:rsidRDefault="00DF1D01" w:rsidP="00477E3B">
            <w:pPr>
              <w:spacing w:line="340" w:lineRule="exact"/>
              <w:rPr>
                <w:rFonts w:ascii="宋体" w:cs="宋体"/>
                <w:szCs w:val="21"/>
              </w:rPr>
            </w:pPr>
          </w:p>
        </w:tc>
        <w:tc>
          <w:tcPr>
            <w:tcW w:w="802" w:type="dxa"/>
            <w:vAlign w:val="center"/>
          </w:tcPr>
          <w:p w:rsidR="00DF1D01" w:rsidRDefault="00DF1D01" w:rsidP="00477E3B">
            <w:pPr>
              <w:spacing w:line="360" w:lineRule="exact"/>
              <w:jc w:val="center"/>
              <w:rPr>
                <w:rFonts w:ascii="宋体" w:cs="宋体"/>
                <w:szCs w:val="21"/>
              </w:rPr>
            </w:pPr>
          </w:p>
        </w:tc>
        <w:tc>
          <w:tcPr>
            <w:tcW w:w="851" w:type="dxa"/>
            <w:vAlign w:val="center"/>
          </w:tcPr>
          <w:p w:rsidR="00DF1D01" w:rsidRDefault="00DF1D01" w:rsidP="00477E3B">
            <w:pPr>
              <w:spacing w:line="360" w:lineRule="exact"/>
              <w:jc w:val="center"/>
              <w:rPr>
                <w:rFonts w:ascii="宋体" w:cs="宋体"/>
                <w:szCs w:val="21"/>
              </w:rPr>
            </w:pPr>
          </w:p>
        </w:tc>
        <w:tc>
          <w:tcPr>
            <w:tcW w:w="953" w:type="dxa"/>
            <w:vAlign w:val="center"/>
          </w:tcPr>
          <w:p w:rsidR="00DF1D01" w:rsidRDefault="00DF1D01" w:rsidP="00477E3B">
            <w:pPr>
              <w:spacing w:line="360" w:lineRule="exact"/>
              <w:jc w:val="center"/>
              <w:rPr>
                <w:rFonts w:ascii="宋体" w:cs="宋体"/>
                <w:szCs w:val="21"/>
              </w:rPr>
            </w:pPr>
          </w:p>
        </w:tc>
        <w:tc>
          <w:tcPr>
            <w:tcW w:w="820" w:type="dxa"/>
            <w:vAlign w:val="center"/>
          </w:tcPr>
          <w:p w:rsidR="00DF1D01" w:rsidRDefault="00DF1D01" w:rsidP="00477E3B">
            <w:pPr>
              <w:spacing w:line="360" w:lineRule="exact"/>
              <w:jc w:val="center"/>
              <w:rPr>
                <w:rFonts w:ascii="宋体" w:cs="宋体"/>
                <w:szCs w:val="21"/>
              </w:rPr>
            </w:pPr>
          </w:p>
        </w:tc>
        <w:tc>
          <w:tcPr>
            <w:tcW w:w="1371" w:type="dxa"/>
            <w:vAlign w:val="center"/>
          </w:tcPr>
          <w:p w:rsidR="00DF1D01" w:rsidRDefault="00DF1D01" w:rsidP="00477E3B">
            <w:pPr>
              <w:spacing w:line="360" w:lineRule="exact"/>
              <w:jc w:val="center"/>
              <w:rPr>
                <w:rFonts w:ascii="宋体" w:cs="宋体"/>
                <w:szCs w:val="21"/>
              </w:rPr>
            </w:pPr>
          </w:p>
        </w:tc>
        <w:tc>
          <w:tcPr>
            <w:tcW w:w="2485" w:type="dxa"/>
            <w:vAlign w:val="center"/>
          </w:tcPr>
          <w:p w:rsidR="00DF1D01" w:rsidRDefault="00DF1D01" w:rsidP="00477E3B">
            <w:pPr>
              <w:spacing w:line="520" w:lineRule="exact"/>
              <w:jc w:val="center"/>
              <w:rPr>
                <w:rFonts w:ascii="宋体" w:cs="宋体"/>
                <w:szCs w:val="21"/>
              </w:rPr>
            </w:pPr>
          </w:p>
        </w:tc>
        <w:tc>
          <w:tcPr>
            <w:tcW w:w="2419" w:type="dxa"/>
            <w:vAlign w:val="center"/>
          </w:tcPr>
          <w:p w:rsidR="00DF1D01" w:rsidRDefault="00DF1D01" w:rsidP="00DF1D01">
            <w:pPr>
              <w:spacing w:line="520" w:lineRule="exact"/>
              <w:jc w:val="center"/>
              <w:rPr>
                <w:rFonts w:ascii="宋体" w:cs="宋体"/>
                <w:szCs w:val="21"/>
              </w:rPr>
            </w:pPr>
          </w:p>
        </w:tc>
      </w:tr>
      <w:tr w:rsidR="004B020A" w:rsidTr="004B020A">
        <w:trPr>
          <w:trHeight w:val="695"/>
          <w:jc w:val="center"/>
        </w:trPr>
        <w:tc>
          <w:tcPr>
            <w:tcW w:w="863" w:type="dxa"/>
          </w:tcPr>
          <w:p w:rsidR="00DF1D01" w:rsidRDefault="00DF1D01" w:rsidP="00477E3B">
            <w:pPr>
              <w:spacing w:line="520" w:lineRule="exact"/>
              <w:jc w:val="center"/>
              <w:rPr>
                <w:rFonts w:ascii="宋体" w:cs="宋体"/>
                <w:sz w:val="30"/>
                <w:szCs w:val="30"/>
              </w:rPr>
            </w:pPr>
          </w:p>
        </w:tc>
        <w:tc>
          <w:tcPr>
            <w:tcW w:w="2633" w:type="dxa"/>
          </w:tcPr>
          <w:p w:rsidR="00DF1D01" w:rsidRDefault="00DF1D01" w:rsidP="00477E3B">
            <w:pPr>
              <w:spacing w:line="520" w:lineRule="exact"/>
              <w:jc w:val="center"/>
              <w:rPr>
                <w:rFonts w:ascii="宋体" w:cs="宋体"/>
                <w:sz w:val="30"/>
                <w:szCs w:val="30"/>
              </w:rPr>
            </w:pPr>
          </w:p>
        </w:tc>
        <w:tc>
          <w:tcPr>
            <w:tcW w:w="802" w:type="dxa"/>
          </w:tcPr>
          <w:p w:rsidR="00DF1D01" w:rsidRDefault="00DF1D01" w:rsidP="00477E3B">
            <w:pPr>
              <w:spacing w:line="520" w:lineRule="exact"/>
              <w:jc w:val="center"/>
              <w:rPr>
                <w:rFonts w:ascii="宋体" w:cs="宋体"/>
                <w:sz w:val="30"/>
                <w:szCs w:val="30"/>
              </w:rPr>
            </w:pPr>
          </w:p>
        </w:tc>
        <w:tc>
          <w:tcPr>
            <w:tcW w:w="851" w:type="dxa"/>
          </w:tcPr>
          <w:p w:rsidR="00DF1D01" w:rsidRDefault="00DF1D01" w:rsidP="00477E3B">
            <w:pPr>
              <w:spacing w:line="520" w:lineRule="exact"/>
              <w:jc w:val="center"/>
              <w:rPr>
                <w:rFonts w:ascii="宋体" w:cs="宋体"/>
                <w:sz w:val="30"/>
                <w:szCs w:val="30"/>
              </w:rPr>
            </w:pPr>
          </w:p>
        </w:tc>
        <w:tc>
          <w:tcPr>
            <w:tcW w:w="953" w:type="dxa"/>
          </w:tcPr>
          <w:p w:rsidR="00DF1D01" w:rsidRDefault="00DF1D01" w:rsidP="00477E3B">
            <w:pPr>
              <w:spacing w:line="520" w:lineRule="exact"/>
              <w:jc w:val="center"/>
              <w:rPr>
                <w:rFonts w:ascii="宋体" w:cs="宋体"/>
                <w:sz w:val="30"/>
                <w:szCs w:val="30"/>
              </w:rPr>
            </w:pPr>
          </w:p>
        </w:tc>
        <w:tc>
          <w:tcPr>
            <w:tcW w:w="820" w:type="dxa"/>
          </w:tcPr>
          <w:p w:rsidR="00DF1D01" w:rsidRDefault="00DF1D01" w:rsidP="00477E3B">
            <w:pPr>
              <w:spacing w:line="520" w:lineRule="exact"/>
              <w:jc w:val="center"/>
              <w:rPr>
                <w:rFonts w:ascii="宋体" w:cs="宋体"/>
                <w:sz w:val="30"/>
                <w:szCs w:val="30"/>
              </w:rPr>
            </w:pPr>
          </w:p>
        </w:tc>
        <w:tc>
          <w:tcPr>
            <w:tcW w:w="1371" w:type="dxa"/>
          </w:tcPr>
          <w:p w:rsidR="00DF1D01" w:rsidRDefault="00DF1D01" w:rsidP="00477E3B">
            <w:pPr>
              <w:spacing w:line="520" w:lineRule="exact"/>
              <w:jc w:val="center"/>
              <w:rPr>
                <w:rFonts w:ascii="宋体" w:cs="宋体"/>
                <w:sz w:val="30"/>
                <w:szCs w:val="30"/>
              </w:rPr>
            </w:pPr>
          </w:p>
        </w:tc>
        <w:tc>
          <w:tcPr>
            <w:tcW w:w="2485" w:type="dxa"/>
          </w:tcPr>
          <w:p w:rsidR="00DF1D01" w:rsidRDefault="00DF1D01" w:rsidP="00477E3B">
            <w:pPr>
              <w:spacing w:line="520" w:lineRule="exact"/>
              <w:jc w:val="center"/>
              <w:rPr>
                <w:rFonts w:ascii="宋体" w:cs="宋体"/>
                <w:sz w:val="30"/>
                <w:szCs w:val="30"/>
              </w:rPr>
            </w:pPr>
          </w:p>
        </w:tc>
        <w:tc>
          <w:tcPr>
            <w:tcW w:w="2419" w:type="dxa"/>
            <w:vAlign w:val="center"/>
          </w:tcPr>
          <w:p w:rsidR="00DF1D01" w:rsidRDefault="00DF1D01" w:rsidP="00DF1D01">
            <w:pPr>
              <w:spacing w:line="520" w:lineRule="exact"/>
              <w:jc w:val="center"/>
              <w:rPr>
                <w:rFonts w:ascii="宋体" w:cs="宋体"/>
                <w:sz w:val="30"/>
                <w:szCs w:val="30"/>
              </w:rPr>
            </w:pPr>
          </w:p>
        </w:tc>
      </w:tr>
    </w:tbl>
    <w:p w:rsidR="00A2568A" w:rsidRDefault="003340C1" w:rsidP="00A2568A">
      <w:pPr>
        <w:spacing w:line="400" w:lineRule="exact"/>
        <w:rPr>
          <w:rFonts w:ascii="宋体" w:cs="宋体"/>
          <w:b/>
          <w:bCs/>
          <w:color w:val="FF0000"/>
          <w:w w:val="66"/>
          <w:sz w:val="24"/>
        </w:rPr>
      </w:pPr>
      <w:r>
        <w:rPr>
          <w:rFonts w:ascii="宋体" w:hAnsi="宋体" w:cs="宋体" w:hint="eastAsia"/>
          <w:sz w:val="24"/>
        </w:rPr>
        <w:t>备注：</w:t>
      </w:r>
      <w:r w:rsidR="00DF1D01">
        <w:rPr>
          <w:rFonts w:ascii="宋体" w:hAnsi="宋体" w:cs="宋体" w:hint="eastAsia"/>
          <w:sz w:val="24"/>
        </w:rPr>
        <w:t>请严格按照通知中的命名方式填写，未按要求提交的论文不予评选。为方便后期证书打印，作者单位请填写全称。</w:t>
      </w:r>
    </w:p>
    <w:p w:rsidR="00422F89" w:rsidRDefault="00422F89">
      <w:pPr>
        <w:widowControl/>
        <w:jc w:val="left"/>
        <w:rPr>
          <w:rFonts w:ascii="宋体" w:cs="宋体"/>
          <w:b/>
          <w:bCs/>
          <w:color w:val="FF0000"/>
          <w:w w:val="66"/>
          <w:sz w:val="24"/>
        </w:rPr>
      </w:pPr>
      <w:r>
        <w:rPr>
          <w:rFonts w:ascii="宋体" w:cs="宋体"/>
          <w:b/>
          <w:bCs/>
          <w:color w:val="FF0000"/>
          <w:w w:val="66"/>
          <w:sz w:val="24"/>
        </w:rPr>
        <w:br w:type="page"/>
      </w:r>
    </w:p>
    <w:p w:rsidR="003340C1" w:rsidRPr="00A2568A" w:rsidRDefault="003340C1" w:rsidP="00A2568A">
      <w:pPr>
        <w:widowControl/>
        <w:jc w:val="left"/>
        <w:rPr>
          <w:rFonts w:ascii="宋体" w:cs="宋体"/>
          <w:b/>
          <w:bCs/>
          <w:color w:val="FF0000"/>
          <w:w w:val="66"/>
          <w:sz w:val="24"/>
        </w:rPr>
        <w:sectPr w:rsidR="003340C1" w:rsidRPr="00A2568A" w:rsidSect="003340C1">
          <w:pgSz w:w="16838" w:h="11906" w:orient="landscape"/>
          <w:pgMar w:top="1800" w:right="1440" w:bottom="1800" w:left="1440" w:header="851" w:footer="992" w:gutter="0"/>
          <w:cols w:space="425"/>
          <w:docGrid w:type="lines" w:linePitch="312"/>
        </w:sectPr>
      </w:pPr>
    </w:p>
    <w:p w:rsidR="00947602" w:rsidRPr="00947602" w:rsidRDefault="00947602" w:rsidP="00422F89">
      <w:pPr>
        <w:spacing w:line="560" w:lineRule="exact"/>
        <w:rPr>
          <w:rFonts w:asciiTheme="majorEastAsia" w:eastAsiaTheme="majorEastAsia" w:hAnsiTheme="majorEastAsia"/>
          <w:sz w:val="28"/>
          <w:szCs w:val="28"/>
        </w:rPr>
      </w:pPr>
    </w:p>
    <w:sectPr w:rsidR="00947602" w:rsidRPr="00947602" w:rsidSect="003340C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DBA" w:rsidRDefault="009E6DBA" w:rsidP="00BA417B">
      <w:r>
        <w:separator/>
      </w:r>
    </w:p>
  </w:endnote>
  <w:endnote w:type="continuationSeparator" w:id="0">
    <w:p w:rsidR="009E6DBA" w:rsidRDefault="009E6DBA" w:rsidP="00BA417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8111495"/>
      <w:docPartObj>
        <w:docPartGallery w:val="Page Numbers (Bottom of Page)"/>
        <w:docPartUnique/>
      </w:docPartObj>
    </w:sdtPr>
    <w:sdtContent>
      <w:sdt>
        <w:sdtPr>
          <w:id w:val="-1699769961"/>
          <w:docPartObj>
            <w:docPartGallery w:val="Page Numbers (Top of Page)"/>
            <w:docPartUnique/>
          </w:docPartObj>
        </w:sdtPr>
        <w:sdtContent>
          <w:p w:rsidR="00947602" w:rsidRPr="00947602" w:rsidRDefault="00947602">
            <w:pPr>
              <w:pStyle w:val="a5"/>
              <w:jc w:val="center"/>
            </w:pPr>
            <w:r w:rsidRPr="00947602">
              <w:rPr>
                <w:lang w:val="zh-CN"/>
              </w:rPr>
              <w:t xml:space="preserve"> </w:t>
            </w:r>
            <w:r w:rsidR="00832D2A" w:rsidRPr="00947602">
              <w:rPr>
                <w:bCs/>
                <w:sz w:val="24"/>
                <w:szCs w:val="24"/>
              </w:rPr>
              <w:fldChar w:fldCharType="begin"/>
            </w:r>
            <w:r w:rsidRPr="00947602">
              <w:rPr>
                <w:bCs/>
              </w:rPr>
              <w:instrText>PAGE</w:instrText>
            </w:r>
            <w:r w:rsidR="00832D2A" w:rsidRPr="00947602">
              <w:rPr>
                <w:bCs/>
                <w:sz w:val="24"/>
                <w:szCs w:val="24"/>
              </w:rPr>
              <w:fldChar w:fldCharType="separate"/>
            </w:r>
            <w:r w:rsidR="00D93750">
              <w:rPr>
                <w:bCs/>
                <w:noProof/>
              </w:rPr>
              <w:t>5</w:t>
            </w:r>
            <w:r w:rsidR="00832D2A" w:rsidRPr="00947602">
              <w:rPr>
                <w:bCs/>
                <w:sz w:val="24"/>
                <w:szCs w:val="24"/>
              </w:rPr>
              <w:fldChar w:fldCharType="end"/>
            </w:r>
            <w:r w:rsidRPr="00947602">
              <w:rPr>
                <w:lang w:val="zh-CN"/>
              </w:rPr>
              <w:t xml:space="preserve"> / </w:t>
            </w:r>
            <w:r w:rsidR="00832D2A" w:rsidRPr="00947602">
              <w:rPr>
                <w:bCs/>
                <w:sz w:val="24"/>
                <w:szCs w:val="24"/>
              </w:rPr>
              <w:fldChar w:fldCharType="begin"/>
            </w:r>
            <w:r w:rsidRPr="00947602">
              <w:rPr>
                <w:bCs/>
              </w:rPr>
              <w:instrText>NUMPAGES</w:instrText>
            </w:r>
            <w:r w:rsidR="00832D2A" w:rsidRPr="00947602">
              <w:rPr>
                <w:bCs/>
                <w:sz w:val="24"/>
                <w:szCs w:val="24"/>
              </w:rPr>
              <w:fldChar w:fldCharType="separate"/>
            </w:r>
            <w:r w:rsidR="00D93750">
              <w:rPr>
                <w:bCs/>
                <w:noProof/>
              </w:rPr>
              <w:t>6</w:t>
            </w:r>
            <w:r w:rsidR="00832D2A" w:rsidRPr="00947602">
              <w:rPr>
                <w:bCs/>
                <w:sz w:val="24"/>
                <w:szCs w:val="24"/>
              </w:rPr>
              <w:fldChar w:fldCharType="end"/>
            </w:r>
          </w:p>
        </w:sdtContent>
      </w:sdt>
    </w:sdtContent>
  </w:sdt>
  <w:p w:rsidR="00947602" w:rsidRPr="00947602" w:rsidRDefault="0094760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DBA" w:rsidRDefault="009E6DBA" w:rsidP="00BA417B">
      <w:r>
        <w:separator/>
      </w:r>
    </w:p>
  </w:footnote>
  <w:footnote w:type="continuationSeparator" w:id="0">
    <w:p w:rsidR="009E6DBA" w:rsidRDefault="009E6DBA" w:rsidP="00BA417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F735F"/>
    <w:rsid w:val="00013A56"/>
    <w:rsid w:val="000645EB"/>
    <w:rsid w:val="000F1950"/>
    <w:rsid w:val="00106979"/>
    <w:rsid w:val="0014239D"/>
    <w:rsid w:val="00203B65"/>
    <w:rsid w:val="00213A65"/>
    <w:rsid w:val="002169D0"/>
    <w:rsid w:val="002E78B4"/>
    <w:rsid w:val="003340C1"/>
    <w:rsid w:val="00336CE5"/>
    <w:rsid w:val="003374F5"/>
    <w:rsid w:val="00422F89"/>
    <w:rsid w:val="00427239"/>
    <w:rsid w:val="00464A2C"/>
    <w:rsid w:val="00477E3B"/>
    <w:rsid w:val="004B020A"/>
    <w:rsid w:val="004C3265"/>
    <w:rsid w:val="004F235E"/>
    <w:rsid w:val="004F735F"/>
    <w:rsid w:val="006103B1"/>
    <w:rsid w:val="006331EC"/>
    <w:rsid w:val="00657A24"/>
    <w:rsid w:val="00726293"/>
    <w:rsid w:val="00775E09"/>
    <w:rsid w:val="00787873"/>
    <w:rsid w:val="00792CC8"/>
    <w:rsid w:val="007F3EAA"/>
    <w:rsid w:val="007F3F16"/>
    <w:rsid w:val="00811167"/>
    <w:rsid w:val="0081784F"/>
    <w:rsid w:val="00832D2A"/>
    <w:rsid w:val="00842BBF"/>
    <w:rsid w:val="0088796F"/>
    <w:rsid w:val="00947602"/>
    <w:rsid w:val="009D35D2"/>
    <w:rsid w:val="009D44CF"/>
    <w:rsid w:val="009E6DBA"/>
    <w:rsid w:val="009F7E5C"/>
    <w:rsid w:val="00A10FE6"/>
    <w:rsid w:val="00A2568A"/>
    <w:rsid w:val="00A850E2"/>
    <w:rsid w:val="00B155EF"/>
    <w:rsid w:val="00B244ED"/>
    <w:rsid w:val="00BA417B"/>
    <w:rsid w:val="00CB5A8D"/>
    <w:rsid w:val="00D208C3"/>
    <w:rsid w:val="00D22756"/>
    <w:rsid w:val="00D913CB"/>
    <w:rsid w:val="00D93750"/>
    <w:rsid w:val="00DF1D01"/>
    <w:rsid w:val="00F7156D"/>
    <w:rsid w:val="00F84F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6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9F7E5C"/>
    <w:pPr>
      <w:ind w:leftChars="2500" w:left="100"/>
    </w:pPr>
  </w:style>
  <w:style w:type="character" w:customStyle="1" w:styleId="Char">
    <w:name w:val="日期 Char"/>
    <w:basedOn w:val="a0"/>
    <w:link w:val="a3"/>
    <w:uiPriority w:val="99"/>
    <w:semiHidden/>
    <w:rsid w:val="009F7E5C"/>
  </w:style>
  <w:style w:type="paragraph" w:styleId="a4">
    <w:name w:val="header"/>
    <w:basedOn w:val="a"/>
    <w:link w:val="Char0"/>
    <w:uiPriority w:val="99"/>
    <w:unhideWhenUsed/>
    <w:rsid w:val="00BA417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A417B"/>
    <w:rPr>
      <w:sz w:val="18"/>
      <w:szCs w:val="18"/>
    </w:rPr>
  </w:style>
  <w:style w:type="paragraph" w:styleId="a5">
    <w:name w:val="footer"/>
    <w:basedOn w:val="a"/>
    <w:link w:val="Char1"/>
    <w:uiPriority w:val="99"/>
    <w:unhideWhenUsed/>
    <w:rsid w:val="00BA417B"/>
    <w:pPr>
      <w:tabs>
        <w:tab w:val="center" w:pos="4153"/>
        <w:tab w:val="right" w:pos="8306"/>
      </w:tabs>
      <w:snapToGrid w:val="0"/>
      <w:jc w:val="left"/>
    </w:pPr>
    <w:rPr>
      <w:sz w:val="18"/>
      <w:szCs w:val="18"/>
    </w:rPr>
  </w:style>
  <w:style w:type="character" w:customStyle="1" w:styleId="Char1">
    <w:name w:val="页脚 Char"/>
    <w:basedOn w:val="a0"/>
    <w:link w:val="a5"/>
    <w:uiPriority w:val="99"/>
    <w:rsid w:val="00BA417B"/>
    <w:rPr>
      <w:sz w:val="18"/>
      <w:szCs w:val="18"/>
    </w:rPr>
  </w:style>
  <w:style w:type="table" w:styleId="a6">
    <w:name w:val="Table Grid"/>
    <w:basedOn w:val="a1"/>
    <w:uiPriority w:val="59"/>
    <w:rsid w:val="00A256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BA6CD-6FFC-4D73-90F7-E9C520758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Pages>
  <Words>312</Words>
  <Characters>1780</Characters>
  <Application>Microsoft Office Word</Application>
  <DocSecurity>0</DocSecurity>
  <Lines>14</Lines>
  <Paragraphs>4</Paragraphs>
  <ScaleCrop>false</ScaleCrop>
  <Company/>
  <LinksUpToDate>false</LinksUpToDate>
  <CharactersWithSpaces>2088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18</cp:revision>
  <cp:lastPrinted>2021-11-10T06:36:00Z</cp:lastPrinted>
  <dcterms:created xsi:type="dcterms:W3CDTF">2021-11-10T05:50:00Z</dcterms:created>
  <dcterms:modified xsi:type="dcterms:W3CDTF">2021-11-10T06:52:00Z</dcterms:modified>
</cp:coreProperties>
</file>