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8"/>
          <w:szCs w:val="28"/>
        </w:rPr>
      </w:pPr>
      <w:r>
        <w:rPr>
          <w:rFonts w:ascii="宋体" w:hAnsi="宋体" w:eastAsia="宋体" w:cs="宋体"/>
          <w:b/>
          <w:bCs/>
          <w:sz w:val="28"/>
          <w:szCs w:val="28"/>
        </w:rPr>
        <w:t>在初中语文教学中提升学生朗读能力办法</w:t>
      </w:r>
    </w:p>
    <w:p>
      <w:pPr>
        <w:spacing w:line="360" w:lineRule="auto"/>
        <w:jc w:val="center"/>
        <w:rPr>
          <w:rFonts w:hint="default"/>
          <w:b/>
          <w:sz w:val="22"/>
          <w:szCs w:val="21"/>
          <w:lang w:val="en-US" w:eastAsia="zh-CN"/>
        </w:rPr>
      </w:pPr>
      <w:r>
        <w:rPr>
          <w:rFonts w:hint="eastAsia"/>
          <w:b/>
          <w:sz w:val="22"/>
          <w:szCs w:val="21"/>
          <w:lang w:val="en-US" w:eastAsia="zh-CN"/>
        </w:rPr>
        <w:t>——《基于部编教材课堂朗读活动的设计研究》成果小结</w:t>
      </w:r>
    </w:p>
    <w:p>
      <w:pPr>
        <w:spacing w:line="360" w:lineRule="auto"/>
        <w:jc w:val="center"/>
        <w:rPr>
          <w:rFonts w:hint="default" w:eastAsiaTheme="minorEastAsia"/>
          <w:b/>
          <w:sz w:val="28"/>
          <w:szCs w:val="24"/>
          <w:lang w:val="en-US" w:eastAsia="zh-CN"/>
        </w:rPr>
      </w:pPr>
      <w:r>
        <w:rPr>
          <w:rFonts w:hint="eastAsia"/>
          <w:b/>
          <w:sz w:val="18"/>
          <w:szCs w:val="18"/>
          <w:lang w:val="en-US" w:eastAsia="zh-CN"/>
        </w:rPr>
        <w:t>江苏省</w:t>
      </w:r>
      <w:r>
        <w:rPr>
          <w:rFonts w:hint="eastAsia"/>
          <w:b/>
          <w:sz w:val="18"/>
          <w:szCs w:val="18"/>
        </w:rPr>
        <w:t>常州市新北区</w:t>
      </w:r>
      <w:r>
        <w:rPr>
          <w:rFonts w:hint="eastAsia"/>
          <w:b/>
          <w:sz w:val="18"/>
          <w:szCs w:val="18"/>
          <w:lang w:val="en-US" w:eastAsia="zh-CN"/>
        </w:rPr>
        <w:t>圩塘</w:t>
      </w:r>
      <w:r>
        <w:rPr>
          <w:rFonts w:hint="eastAsia"/>
          <w:b/>
          <w:sz w:val="18"/>
          <w:szCs w:val="18"/>
        </w:rPr>
        <w:t>中学</w:t>
      </w:r>
      <w:r>
        <w:rPr>
          <w:rFonts w:hint="eastAsia"/>
          <w:b/>
          <w:sz w:val="18"/>
          <w:szCs w:val="18"/>
          <w:lang w:val="en-US" w:eastAsia="zh-CN"/>
        </w:rPr>
        <w:t xml:space="preserve">  朱振泽</w:t>
      </w:r>
    </w:p>
    <w:p>
      <w:pPr>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朗读是锻炼学生初中语文能力重要教学方法，在初中语文教学中具有重要的作用。在初中语文教学中提升学生朗读能力，应强化朗读训练意识，充分发挥范读的引领作用，分解细化能力目标，积极创设情境，创造性地开展技巧训练，让学生在朗读时有章可循和循序渐进，让学生真正学会朗读，在快乐朗读中不断成长进步。</w:t>
      </w:r>
    </w:p>
    <w:p>
      <w:pPr>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朗读教学一直在初中语文教育中起主导地位。培养学生朗读能力更应该成为当前语文教学的首要任务。这不仅仅是为了适应考试</w:t>
      </w:r>
      <w:r>
        <w:rPr>
          <w:rFonts w:hint="eastAsia" w:asciiTheme="minorEastAsia" w:hAnsiTheme="minorEastAsia" w:cstheme="minorEastAsia"/>
          <w:b w:val="0"/>
          <w:bCs w:val="0"/>
          <w:sz w:val="24"/>
          <w:szCs w:val="24"/>
          <w:lang w:val="en-US" w:eastAsia="zh-CN"/>
        </w:rPr>
        <w:t>形式</w:t>
      </w:r>
      <w:r>
        <w:rPr>
          <w:rFonts w:hint="eastAsia" w:asciiTheme="minorEastAsia" w:hAnsiTheme="minorEastAsia" w:eastAsiaTheme="minorEastAsia" w:cstheme="minorEastAsia"/>
          <w:b w:val="0"/>
          <w:bCs w:val="0"/>
          <w:sz w:val="24"/>
          <w:szCs w:val="24"/>
          <w:lang w:val="en-US" w:eastAsia="zh-CN"/>
        </w:rPr>
        <w:t>的需求，更是让学生把知识转化成能力。在语文教学实践中，要根据不同年龄段学生的身心特点开展针对性的朗读训练，以培养学生的语感，规范学生的语言技巧，促进学生养成良好的朗读习惯。</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 朗读在初中语文教育中作用和价值</w:t>
      </w:r>
    </w:p>
    <w:p>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 朗读能使学生丰富知识</w:t>
      </w:r>
    </w:p>
    <w:p>
      <w:pPr>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知识的积累是从少到多，慢慢积累的过程，语文课应着重教给学生吸取知识的方法，扩大知识视野，起到触类旁通的作用。从现有初中语文教材的内容看，既有社会科学知识，也顾及自然科学知识，有助于学生认识生活和社会历史。通过朗读，学生不仅可以吸取和掌握知识，同时，朗读也可以开发学生的智力，人们常说的“读书可使人变得聪明” 是有道理的。人的思维要靠语言来开发上， 朗读可以丰富学生的语言，指导朗读任何一篇课文都是给学生的智慧仓库增添一笔财富，朗读对开发学生的智力作用是具有教育意义。</w:t>
      </w:r>
    </w:p>
    <w:p>
      <w:pPr>
        <w:numPr>
          <w:ilvl w:val="0"/>
          <w:numId w:val="0"/>
        </w:num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val="en-US" w:eastAsia="zh-CN"/>
        </w:rPr>
        <w:t>朗读能提升学生文学品味</w:t>
      </w:r>
    </w:p>
    <w:p>
      <w:pPr>
        <w:numPr>
          <w:ilvl w:val="0"/>
          <w:numId w:val="0"/>
        </w:numPr>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青少年时期是人生观形成的黄金时期，又是感情容易激发的时期，最容易受到朗读材料思想内容的感染。初中的语文课文大多充满着鲜明、强烈、健康的思想感情，指导学生读好这些课文，能使学生更好地感受文章所蕴含的思想感情， 从而产生强烈的感情共鸣，受到潜移默化的思想教育。 在学习《纪念白求恩》 这篇文章时，我们指导学生有感情地反复朗读，让学生真切地感知一个纯粹的人，一个没有私心的，一个对人民的极端负责的人，让学生了解一个可以高尚并不是只出现在书本之中，从而提升学生的文字共情能力。</w:t>
      </w:r>
    </w:p>
    <w:p>
      <w:pPr>
        <w:numPr>
          <w:ilvl w:val="0"/>
          <w:numId w:val="0"/>
        </w:numPr>
        <w:spacing w:line="360" w:lineRule="auto"/>
        <w:ind w:leftChars="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lang w:val="en-US" w:eastAsia="zh-CN"/>
        </w:rPr>
        <w:t>朗读能培养学生的审美</w:t>
      </w:r>
    </w:p>
    <w:p>
      <w:pPr>
        <w:numPr>
          <w:ilvl w:val="0"/>
          <w:numId w:val="0"/>
        </w:numPr>
        <w:spacing w:line="360" w:lineRule="auto"/>
        <w:ind w:leftChars="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语文是交流思想和表达情感的一种方式，并有着非常丰富的文化内涵。在初中语文教材中大多是经典之作，这些作品从各方面表现了人类的创造精神和审美过程，通过语言的媒介使学生的精神世界与文学作品互相连接起来，使学生从中获得生活的乐趣、情感的陶冶，以及美的培养，所以教师要根据文学的思想内容有感情的朗读课文，培养学生健康的审美，从而提升学生的语文成绩。</w:t>
      </w:r>
    </w:p>
    <w:p>
      <w:pPr>
        <w:numPr>
          <w:ilvl w:val="0"/>
          <w:numId w:val="1"/>
        </w:numPr>
        <w:spacing w:line="360" w:lineRule="auto"/>
        <w:ind w:leftChars="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初中语文教学中提升学生朗读能力的实践</w:t>
      </w:r>
    </w:p>
    <w:p>
      <w:pPr>
        <w:numPr>
          <w:ilvl w:val="0"/>
          <w:numId w:val="2"/>
        </w:num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基础的训练</w:t>
      </w:r>
    </w:p>
    <w:p>
      <w:pPr>
        <w:numPr>
          <w:ilvl w:val="0"/>
          <w:numId w:val="0"/>
        </w:numPr>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最基础的训练，往往才是提升的最有效手段。这样要求教师除了重视学生在朗读训练过程中的内心体验朗读之外，更要强化基本训练。教师在教学实践中，必须明确朗读要点，确保学生有感情地以正确以及流利的普通话来朗读课本。在朗读的过程中，还要求学生能够准确揣摩、认真体会作者在作品中表达的思想感情，真正让学生在朗读时能够体会和感受到作者所表达的原汁原味的情感，在此过程中，也要鼓励学生以优美的节奏、准确的语调、恰当的情感，将作者所要表达的，通过朗读的形式，生动形象地再现出来。在此基础上，教师在帮助学生开展朗读训练的过程中，一定要注重突出朗读重点，适时地把握朗读的时间、朗读的内容。正常情况下，开展朗读训练的时间最好在课文开讲前的五至十分钟，不能占据太多教学的时间。需要强调的是:并不是每篇课文都适合朗读，开展朗读训练时，教师要选择那些文辞优美的散文、宜</w:t>
      </w:r>
      <w:r>
        <w:rPr>
          <w:rFonts w:hint="eastAsia" w:asciiTheme="minorEastAsia" w:hAnsiTheme="minorEastAsia" w:cstheme="minorEastAsia"/>
          <w:b w:val="0"/>
          <w:bCs w:val="0"/>
          <w:sz w:val="24"/>
          <w:szCs w:val="24"/>
          <w:lang w:val="en-US" w:eastAsia="zh-CN"/>
        </w:rPr>
        <w:t>情谊</w:t>
      </w:r>
      <w:r>
        <w:rPr>
          <w:rFonts w:hint="eastAsia" w:asciiTheme="minorEastAsia" w:hAnsiTheme="minorEastAsia" w:eastAsiaTheme="minorEastAsia" w:cstheme="minorEastAsia"/>
          <w:b w:val="0"/>
          <w:bCs w:val="0"/>
          <w:sz w:val="24"/>
          <w:szCs w:val="24"/>
          <w:lang w:val="en-US" w:eastAsia="zh-CN"/>
        </w:rPr>
        <w:t>景的记叙文。部编版初中语文教材中所选用的古诗词文质优美、很有朗读价值，值得进行反复吟诵。</w:t>
      </w:r>
    </w:p>
    <w:p>
      <w:pPr>
        <w:numPr>
          <w:ilvl w:val="0"/>
          <w:numId w:val="2"/>
        </w:numPr>
        <w:spacing w:line="360" w:lineRule="auto"/>
        <w:ind w:left="0" w:leftChars="0" w:firstLine="0" w:firstLineChars="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适当的鼓励</w:t>
      </w:r>
    </w:p>
    <w:p>
      <w:pPr>
        <w:numPr>
          <w:ilvl w:val="0"/>
          <w:numId w:val="0"/>
        </w:numPr>
        <w:spacing w:line="360" w:lineRule="auto"/>
        <w:ind w:leftChars="0"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鼓励永远比批评要好。初中学生在学习黄金时期，一些鼓励的评价</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往往取得事半功倍的效果。这就要求教师在开展朗读训练时对学生的朗读活动提出具体建议，例如朗读速度、朗读音调、朗读感情以及停顿等方面，在此过程中，教师可以从语音、语调和感情等方面进行综合性、客观性的指导，从而不断强化朗读的激励功能、调节功能、诊断功能。初中语文教师在开展朗读评价时，尽量多鼓励、多激励，尽量从正面加以引导，同时在开展评价时也直面和尊重学生的个体差异，从而确保每个学生都能健康平衡发展。这就要求教师不断发现每个学生不同的优缺点，恰当地给予表扬，促进学生树立朗读好的自信心。如果学生的朗读确实存有缺点，教师应该用委婉的方式，以提出具体希望和切实要求的形式对学生加以指正，这样就可以有效保护学生的阅读积极性</w:t>
      </w:r>
      <w:bookmarkStart w:id="0" w:name="_GoBack"/>
      <w:bookmarkEnd w:id="0"/>
      <w:r>
        <w:rPr>
          <w:rFonts w:hint="eastAsia" w:asciiTheme="minorEastAsia" w:hAnsiTheme="minorEastAsia" w:eastAsiaTheme="minorEastAsia" w:cstheme="minorEastAsia"/>
          <w:b w:val="0"/>
          <w:bCs w:val="0"/>
          <w:sz w:val="24"/>
          <w:szCs w:val="24"/>
          <w:lang w:val="en-US" w:eastAsia="zh-CN"/>
        </w:rPr>
        <w:t>。</w:t>
      </w:r>
    </w:p>
    <w:p>
      <w:pPr>
        <w:numPr>
          <w:ilvl w:val="0"/>
          <w:numId w:val="2"/>
        </w:numPr>
        <w:spacing w:line="360" w:lineRule="auto"/>
        <w:ind w:left="0" w:leftChars="0" w:firstLine="0" w:firstLineChars="0"/>
        <w:jc w:val="left"/>
        <w:rPr>
          <w:rFonts w:hint="eastAsia" w:asciiTheme="minorEastAsia" w:hAnsiTheme="minorEastAsia" w:eastAsiaTheme="minorEastAsia" w:cstheme="minorEastAsia"/>
          <w:b/>
          <w:bCs/>
          <w:i w:val="0"/>
          <w:iCs w:val="0"/>
          <w:sz w:val="24"/>
          <w:szCs w:val="24"/>
          <w:lang w:val="en-US" w:eastAsia="zh-CN"/>
        </w:rPr>
      </w:pPr>
      <w:r>
        <w:rPr>
          <w:rFonts w:hint="eastAsia" w:asciiTheme="minorEastAsia" w:hAnsiTheme="minorEastAsia" w:eastAsiaTheme="minorEastAsia" w:cstheme="minorEastAsia"/>
          <w:b/>
          <w:bCs/>
          <w:i w:val="0"/>
          <w:iCs w:val="0"/>
          <w:sz w:val="24"/>
          <w:szCs w:val="24"/>
          <w:lang w:val="en-US" w:eastAsia="zh-CN"/>
        </w:rPr>
        <w:t>培养朗读兴趣</w:t>
      </w:r>
    </w:p>
    <w:p>
      <w:pPr>
        <w:numPr>
          <w:ilvl w:val="0"/>
          <w:numId w:val="0"/>
        </w:numPr>
        <w:spacing w:line="360" w:lineRule="auto"/>
        <w:ind w:leftChars="0"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兴趣永远是学生的最好的教师。让学生产生对朗读地方兴趣，会使学生真正地愿意朗读，喜欢朗读，因此激发学生朗读兴趣是开展朗读教学的第一任务。初中语文教师在教学实践中，要有效把握初中学生好动、好奇、好胜等心理特点，从而让学生真正乐于朗读、勤于朗读。在此基础上，还要科学安排时间，确保学生有时间深入进行阅读，语文教师还要着力开展示范性朗读，要以饱满的激情、恰当的语调、合适的节奏进行示范，规范、有效地运用语言艺术，读出作品所要表达的感情，从而引起学生在感情上的共鸣，最终不仅深化学生对作品的理解，还可以真正培养学生对朗读的兴趣。例如，教师将讲授（部编版）语文《九年级上》中《沁园春.雪》时，充分展示了雄阔豪放、气势磅礴的风格，从而吸引学生喜欢阅读。</w:t>
      </w:r>
    </w:p>
    <w:p>
      <w:pPr>
        <w:numPr>
          <w:ilvl w:val="0"/>
          <w:numId w:val="0"/>
        </w:numPr>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在初中语文教学中，教师要意识朗读在语文教学中的作用，抓住重点有感情地范读，充分发挥读的作用，少讲让学生多读，让学生能正确、流利、有感情地读。通过培养阅读兴趣和适当的鼓励，学生的语感自然而然就提高了，理解能力也随之提升，从而提升学生语文综合素养。</w:t>
      </w:r>
    </w:p>
    <w:p>
      <w:pPr>
        <w:numPr>
          <w:ilvl w:val="0"/>
          <w:numId w:val="0"/>
        </w:numPr>
        <w:spacing w:line="360" w:lineRule="auto"/>
        <w:jc w:val="left"/>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jc w:val="left"/>
        <w:rPr>
          <w:rFonts w:hint="eastAsia" w:asciiTheme="minorEastAsia" w:hAnsiTheme="minorEastAsia" w:eastAsiaTheme="minorEastAsia" w:cstheme="minorEastAsia"/>
          <w:b/>
          <w:bCs/>
          <w:sz w:val="24"/>
          <w:szCs w:val="24"/>
          <w:lang w:val="en-US" w:eastAsia="zh-CN"/>
        </w:rPr>
      </w:pPr>
    </w:p>
    <w:p>
      <w:pPr>
        <w:numPr>
          <w:ilvl w:val="0"/>
          <w:numId w:val="0"/>
        </w:numPr>
        <w:spacing w:line="360" w:lineRule="auto"/>
        <w:ind w:leftChars="0"/>
        <w:jc w:val="left"/>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jc w:val="left"/>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jc w:val="left"/>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jc w:val="left"/>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jc w:val="left"/>
        <w:rPr>
          <w:rFonts w:hint="eastAsia" w:asciiTheme="minorEastAsia" w:hAnsiTheme="minorEastAsia" w:eastAsiaTheme="minorEastAsia" w:cstheme="minorEastAsia"/>
          <w:b w:val="0"/>
          <w:bCs w:val="0"/>
          <w:sz w:val="24"/>
          <w:szCs w:val="24"/>
          <w:lang w:val="en-US" w:eastAsia="zh-CN"/>
        </w:rPr>
      </w:pPr>
    </w:p>
    <w:p>
      <w:pPr>
        <w:spacing w:line="360" w:lineRule="auto"/>
        <w:jc w:val="left"/>
        <w:rPr>
          <w:rFonts w:hint="eastAsia" w:asciiTheme="minorEastAsia" w:hAnsiTheme="minorEastAsia" w:eastAsiaTheme="minorEastAsia" w:cstheme="minorEastAsia"/>
          <w:b w:val="0"/>
          <w:bCs w:val="0"/>
          <w:sz w:val="24"/>
          <w:szCs w:val="24"/>
          <w:lang w:val="en-US" w:eastAsia="zh-CN"/>
        </w:rPr>
      </w:pPr>
    </w:p>
    <w:p>
      <w:pPr>
        <w:spacing w:line="360" w:lineRule="auto"/>
        <w:jc w:val="left"/>
        <w:rPr>
          <w:rFonts w:hint="eastAsia" w:asciiTheme="minorEastAsia" w:hAnsiTheme="minorEastAsia" w:eastAsiaTheme="minorEastAsia" w:cstheme="minorEastAsia"/>
          <w:b/>
          <w:bCs/>
          <w:sz w:val="24"/>
          <w:szCs w:val="24"/>
          <w:lang w:val="en-US" w:eastAsia="zh-CN"/>
        </w:rPr>
      </w:pPr>
    </w:p>
    <w:p>
      <w:pPr>
        <w:spacing w:line="360" w:lineRule="auto"/>
        <w:jc w:val="left"/>
        <w:rPr>
          <w:rFonts w:hint="eastAsia" w:asciiTheme="minorEastAsia" w:hAnsiTheme="minorEastAsia" w:eastAsiaTheme="minorEastAsia" w:cstheme="minor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F208E"/>
    <w:multiLevelType w:val="singleLevel"/>
    <w:tmpl w:val="C62F208E"/>
    <w:lvl w:ilvl="0" w:tentative="0">
      <w:start w:val="1"/>
      <w:numFmt w:val="chineseCounting"/>
      <w:suff w:val="nothing"/>
      <w:lvlText w:val="（%1）"/>
      <w:lvlJc w:val="left"/>
      <w:rPr>
        <w:rFonts w:hint="eastAsia"/>
      </w:rPr>
    </w:lvl>
  </w:abstractNum>
  <w:abstractNum w:abstractNumId="1">
    <w:nsid w:val="7FB55D97"/>
    <w:multiLevelType w:val="singleLevel"/>
    <w:tmpl w:val="7FB55D9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01CE2"/>
    <w:rsid w:val="18FD25DC"/>
    <w:rsid w:val="1FFD44D8"/>
    <w:rsid w:val="22AB3000"/>
    <w:rsid w:val="349B75D4"/>
    <w:rsid w:val="3E3E2C0C"/>
    <w:rsid w:val="4E61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2021-04-22T00:37:00Z</dcterms:created>
  <dc:creator>NINGMEI</dc:creator>
  <cp:lastModifiedBy>z</cp:lastModifiedBy>
  <dcterms:modified xsi:type="dcterms:W3CDTF">2021-12-21T02:05:44Z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FD8BFBC5AFB34417AFA90575239B9014</vt:lpwstr>
  </property>
</Properties>
</file>