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firstLine="1200" w:firstLineChars="5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全国中小学班主任基本功展示交流活动的心得体会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 xml:space="preserve">                                   五年级  吴红亚</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教育部基础教育司部署开展了全国中小学班主任基本功展示交流活动，</w:t>
      </w:r>
      <w:r>
        <w:rPr>
          <w:rFonts w:hint="eastAsia" w:ascii="宋体" w:hAnsi="宋体" w:eastAsia="宋体" w:cs="宋体"/>
          <w:sz w:val="24"/>
          <w:szCs w:val="24"/>
        </w:rPr>
        <w:t>让我一睹他们的风采。他们</w:t>
      </w:r>
      <w:r>
        <w:rPr>
          <w:rFonts w:hint="eastAsia" w:ascii="宋体" w:hAnsi="宋体" w:eastAsia="宋体" w:cs="宋体"/>
          <w:sz w:val="24"/>
          <w:szCs w:val="24"/>
          <w:lang w:val="en-US" w:eastAsia="zh-CN"/>
        </w:rPr>
        <w:t>用</w:t>
      </w:r>
      <w:r>
        <w:rPr>
          <w:rFonts w:hint="eastAsia" w:ascii="宋体" w:hAnsi="宋体" w:eastAsia="宋体" w:cs="宋体"/>
          <w:sz w:val="24"/>
          <w:szCs w:val="24"/>
        </w:rPr>
        <w:t>爱心和智慧谱写着一首动人的赞歌。一个个精彩的案例和才艺展示，无不彰显出他们对教育的热爱，对学生的热爱。从他们身上，让我学到了许多东西，同时，也找到到了和她们之间的差距，也明确了我今后的工作目标。班主任肩负着教书和育人的双重责任，更需要我们用心去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一、班主任要有高尚的师德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班主任是一个班级的组织者和领导者，班主任的一言一行都直接影响着学生。孔子曰:其身正。不令而行。班主任不仅要教好书，还要育好人，各方面都要为人师表。班主任首先自己要有高尚的道德情操，才能以德治教、以德育人、以高尚的情操引导学生全面发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二、班主任要爱心。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爱心是班主任工作的出发点，是班级管理的主旋律。缺乏爱心的教育，如同一潭死水，毫无生机；对学生们注入爱心，则使孩子们的心灵充满了阳光。没有爱心，就不会设身处地为学生着想；没有爱心，就不会有一颗宽容之心。只有爱学生，才会每天注意观察每个学生的精神状态，发现他们细微的变化；只有爱学生，才会站在学生的角度思考问题，考虑学生的感受，从而努力寻找教育学生的办法和途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三、班主任要有巧妙的教育智慧。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礼记》中写道：“学然后知不足，然后教之，教然后知困，知不足然后自反也。”要做一个智慧的班主任，就要继续提升自己的人格修养，不断地学习、探索，不断地积累、反思，才能更好倾听学生的意见，包容他们的缺点，分享他们的喜悦，做他们成长道路上的引路人，鼓励他们不断成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班主任工作是一门艺术，要做优秀的班主任，必须潜心钻研，做永不止步的班主任。我要继续在这条路上努力前行。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AB7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2021-12-20T06:40:19Z</dcterms:created>
  <dc:creator>lenovo</dc:creator>
  <cp:lastModifiedBy>lenovo</cp:lastModifiedBy>
  <dcterms:modified xsi:type="dcterms:W3CDTF">2021-12-20T06:44:32Z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CA7538766B43429E96D4C19E40FA5162</vt:lpwstr>
  </property>
</Properties>
</file>