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教室里的垃圾分类</w:t>
      </w:r>
    </w:p>
    <w:p>
      <w:pPr>
        <w:rPr>
          <w:rFonts w:hint="eastAsia"/>
        </w:rPr>
      </w:pPr>
      <w:r>
        <w:rPr>
          <w:rFonts w:hint="eastAsia"/>
        </w:rPr>
        <w:t>活动目标：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</w:rPr>
        <w:t>增强幼儿垃圾分类意识。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了解垃圾分类法，将其运用生活中。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体验合作学习的乐趣。</w:t>
      </w:r>
    </w:p>
    <w:p>
      <w:pPr>
        <w:rPr>
          <w:rFonts w:hint="eastAsia"/>
        </w:rPr>
      </w:pPr>
      <w:r>
        <w:rPr>
          <w:rFonts w:hint="eastAsia"/>
        </w:rPr>
        <w:t>活动准备：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班级里的三个垃圾桶、四种垃圾桶的图片、黑色笔、“可回收的垃圾”“厨余垃圾”与“其他垃圾”的字条以及白纸若干、实物垃圾(易拉罐、牛奶袋、树叶、铅笔头等)。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有初步垃圾分类知识，了解“可回收”“不可回收”的意义。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感受垃圾分类的重要性。</w:t>
      </w:r>
    </w:p>
    <w:p>
      <w:pPr>
        <w:rPr>
          <w:rFonts w:hint="eastAsia"/>
        </w:rPr>
      </w:pPr>
      <w:r>
        <w:rPr>
          <w:rFonts w:hint="eastAsia"/>
        </w:rPr>
        <w:t>活动过程：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结合生活经验，导人活动。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出示垃圾桶标志的图片(可回收、厨余垃圾、其他垃圾、电池垃圾桶)。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我们为什么要进行垃圾分类?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把教室中的垃圾进行分类，应该用几个垃圾桶?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设计垃圾桶标志。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(1)如何区分不同类型的垃圾桶?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厨余垃圾(水果皮、骨头、鱼刺等)；可回收的(废纸张等)；其他垃圾(厕纸、擦鼻涕纸等)。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三个垃圾桶容易混淆，怎样来区分它们?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(2)幼儿设计垃圾桶标志。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①介绍材料、合理分工。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②动手设计垃圾桶标志。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做好垃圾桶标志后，玩“垃圾分类”游戏。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游戏中遇到的问题：易拉罐是否要扔?铅笔头属于什么垃圾?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教师：易拉罐是可回收垃圾，那我们把它扔到可回收垃圾桶吧!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教师：铅笔头是什么垃圾?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教师：铅笔外面一层是木头做的没有毒，但是把铅笔芯和外面的木头粘在一起的黏合剂是有毒的，而且在最外面刷得油漆里有大量的铅。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延伸活动。</w:t>
      </w:r>
    </w:p>
    <w:p>
      <w:pPr>
        <w:ind w:firstLine="420" w:firstLineChars="200"/>
      </w:pPr>
      <w:r>
        <w:rPr>
          <w:rFonts w:hint="eastAsia"/>
        </w:rPr>
        <w:t>将活动中学到的知识带回家，运用到生活中。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6165C"/>
    <w:rsid w:val="4936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2021-12-16T05:13:00Z</dcterms:created>
  <dc:creator>花舞花落</dc:creator>
  <cp:lastModifiedBy>花舞花落</cp:lastModifiedBy>
  <dcterms:modified xsi:type="dcterms:W3CDTF">2021-12-16T05:17:05Z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059AA504F4FA4401835194F7A2957DDD</vt:lpwstr>
  </property>
</Properties>
</file>