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4"/>
          <w:szCs w:val="24"/>
          <w:lang w:val="en-US" w:eastAsia="zh-CN"/>
        </w:rPr>
      </w:pPr>
      <w:r>
        <w:rPr>
          <w:rFonts w:ascii="宋体" w:hAnsi="宋体" w:eastAsia="宋体" w:cs="宋体"/>
          <w:b/>
          <w:bCs/>
          <w:sz w:val="24"/>
          <w:szCs w:val="24"/>
        </w:rPr>
        <w:t>小学劳动实践教育基地有效运用的注意事项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前，我国部分小学学校在应用“实践教育基地”时，其所产生的教育成效并没有达到理想目标，而造成这种情况发生的主要原因在于部分小学学校对于“实践教育基地”的应用存在一定的错误认知，并在实际开展过程中严重忽视了以下几点注意事项：</w:t>
      </w:r>
    </w:p>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（一）娱乐性大于劳动实践教育性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w:t>
      </w:r>
      <w:bookmarkStart w:id="0" w:name="_GoBack"/>
      <w:bookmarkEnd w:id="0"/>
      <w:r>
        <w:rPr>
          <w:rFonts w:hint="eastAsia" w:ascii="宋体" w:hAnsi="宋体" w:eastAsia="宋体" w:cs="宋体"/>
          <w:b w:val="0"/>
          <w:bCs w:val="0"/>
          <w:sz w:val="24"/>
          <w:szCs w:val="24"/>
          <w:lang w:val="en-US" w:eastAsia="zh-CN"/>
        </w:rPr>
        <w:t>国部分小学学校在组织小学生到劳动实践教育基地中相关动物或植物区域进行实践学习时，缺乏及时有效的“劳动实践指导”，而部分教师与家长也只是认为这类“劳动实践教育”是帮助当代小学生舒缓繁重学习压力的一种“娱乐方式”，严重忽视了其中所蕴含的实际教育意义与重要教学价值，这也使得部分小学学校在应用“劳动实践教育基地”时，其“娱乐性远远大于劳动实践教育性”</w:t>
      </w:r>
      <w:r>
        <w:rPr>
          <w:rFonts w:hint="eastAsia" w:ascii="宋体" w:hAnsi="宋体" w:eastAsia="宋体" w:cs="宋体"/>
          <w:b w:val="0"/>
          <w:bCs w:val="0"/>
          <w:sz w:val="24"/>
          <w:szCs w:val="24"/>
          <w:vertAlign w:val="superscript"/>
          <w:lang w:val="en-US" w:eastAsia="zh-CN"/>
        </w:rPr>
        <w:t>[3]</w:t>
      </w:r>
      <w:r>
        <w:rPr>
          <w:rFonts w:hint="eastAsia" w:ascii="宋体" w:hAnsi="宋体" w:eastAsia="宋体" w:cs="宋体"/>
          <w:b w:val="0"/>
          <w:bCs w:val="0"/>
          <w:sz w:val="24"/>
          <w:szCs w:val="24"/>
          <w:lang w:val="en-US" w:eastAsia="zh-CN"/>
        </w:rPr>
        <w:t>。</w:t>
      </w:r>
    </w:p>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（二）劳动实践教育过程表面化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前，也有少部分小学学校所组织开展劳动实践教育基地内部较为“空旷”，并且劳动实践教育方法过于单一，无法有效发挥其应有的基本教育职能。此外，部分小学学校在具体实践教育课程的开展过程中，相关的教育内容缺乏对于小学生“劳动精神”的培养，一些劳动实践技能的教学工作也只是“走个形式”，这种情况的出现也就凸显出该种劳动实践教育过程的表面化与形式化。</w:t>
      </w:r>
    </w:p>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（三）所开展劳动实践教育功利性较强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也有少部分小学学校在应用“劳动实践教育基地”进行相关教育教学工作时，过于关注其所能产生的“劳动果实”，并将这类“劳动果实”作为评判本校小学生劳动实践能力的最终标准，这种形式的劳动实践教育不仅完全不符合国家所出台的新课改标准，也完全脱离了“劳动实践教育基地”的开展初衷，并且还为相关的劳动实践教育附上了较强的功利性，这对于当代小学生精神与意志力的综合培养进程都会造成极大的阻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结束语：</w:t>
      </w:r>
      <w:r>
        <w:rPr>
          <w:rFonts w:hint="eastAsia" w:ascii="宋体" w:hAnsi="宋体" w:eastAsia="宋体" w:cs="宋体"/>
          <w:b w:val="0"/>
          <w:bCs w:val="0"/>
          <w:sz w:val="24"/>
          <w:szCs w:val="24"/>
          <w:lang w:val="en-US" w:eastAsia="zh-CN"/>
        </w:rPr>
        <w:t>综上所述，在我国经济飞速发展、社会不断进步的全新时代背景下，我国各小学学校想要全面提升劳动实践教育基地在日常教育教学工作中的应用成效可以从小学生综合全面发展、各学科教材内容、拓展基础理论知识、激发小学生主观能动性等多方面的实践应用着手，并在应用开展过程中重视相关的注意事项，以此全面开展以“劳动”为核心，“实践教育”为基础，“基地”为表现形式的新时代教育教学方式，从而为当代小学生的综合全面发展尽一份绵薄之力。</w:t>
      </w:r>
    </w:p>
    <w:p>
      <w:pPr>
        <w:jc w:val="left"/>
        <w:rPr>
          <w:rFonts w:hint="eastAsia" w:ascii="宋体" w:hAnsi="宋体" w:eastAsia="宋体" w:cs="宋体"/>
          <w:b/>
          <w:bCs/>
          <w:sz w:val="24"/>
          <w:szCs w:val="24"/>
          <w:lang w:val="en-US" w:eastAsia="zh-CN"/>
        </w:rPr>
      </w:pPr>
    </w:p>
    <w:p>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[1]孟娟,孟霞.小学劳动实践教育基地应用探讨[J].中国教师, 2013(24):33-33,34.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[2]郭世兴.中小学教育中劳动实践能力的培养探究[J].青年时代, 2015,(23):237,242.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[3]徐卫庆.探究综合实践活动基地劳动教育的有效教学策略[J].综合实践活动研究,2020,(05):18-19.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D1C08"/>
    <w:rsid w:val="02AF117D"/>
    <w:rsid w:val="0B2969D8"/>
    <w:rsid w:val="0DBC2D88"/>
    <w:rsid w:val="0EDA23E3"/>
    <w:rsid w:val="188C499D"/>
    <w:rsid w:val="1C3E58D4"/>
    <w:rsid w:val="1D061391"/>
    <w:rsid w:val="257B47C9"/>
    <w:rsid w:val="2AB92F66"/>
    <w:rsid w:val="2BB268C9"/>
    <w:rsid w:val="2C4469F8"/>
    <w:rsid w:val="30E30F5B"/>
    <w:rsid w:val="366D1B93"/>
    <w:rsid w:val="403E494C"/>
    <w:rsid w:val="40DC2A20"/>
    <w:rsid w:val="41CF7F5C"/>
    <w:rsid w:val="422E3B53"/>
    <w:rsid w:val="45B30715"/>
    <w:rsid w:val="45F71734"/>
    <w:rsid w:val="4BA40AE0"/>
    <w:rsid w:val="4D4D1C08"/>
    <w:rsid w:val="54604DF3"/>
    <w:rsid w:val="60245663"/>
    <w:rsid w:val="6BFB262D"/>
    <w:rsid w:val="6D214620"/>
    <w:rsid w:val="6FBD31DB"/>
    <w:rsid w:val="72A4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2021-06-03T09:17:00Z</dcterms:created>
  <dc:creator>                 梦，</dc:creator>
  <cp:lastModifiedBy>暖心</cp:lastModifiedBy>
  <dcterms:modified xsi:type="dcterms:W3CDTF">2021-12-02T04:07:41Z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99A8CDD301AC408FBB134584453B5DC8</vt:lpwstr>
  </property>
</Properties>
</file>