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行思留痕，笔耕不辍</w:t>
      </w:r>
    </w:p>
    <w:p>
      <w:pPr>
        <w:jc w:val="center"/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——薛家实验小学论文写作能力专项提升</w:t>
      </w:r>
    </w:p>
    <w:p/>
    <w:p>
      <w:pP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eastAsia="zh-CN"/>
        </w:rPr>
        <w:t>　　2021年11月29日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周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>一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下午，薛家实验小学全体教师在奥园校区报告厅举行了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论文写作能力专项提升培训会。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　　</w:t>
      </w:r>
      <w:r>
        <w:rPr>
          <w:rFonts w:hint="eastAsia"/>
          <w:lang w:val="en-US" w:eastAsia="zh-CN"/>
        </w:rPr>
        <w:t>本次例会，薛小有幸邀请到</w:t>
      </w:r>
      <w:bookmarkStart w:id="0" w:name="_GoBack"/>
      <w:bookmarkEnd w:id="0"/>
      <w:r>
        <w:rPr>
          <w:rFonts w:hint="eastAsia"/>
          <w:lang w:val="en-US" w:eastAsia="zh-CN"/>
        </w:rPr>
        <w:t>了常州市教育科学研究院的王俊博士，为全校教师们作了教师论文的专题讲座。王博士结合自己多年主编教育杂志的审稿经历，向教师介绍了一线教师们平时进行论文写作的常见误区，结合实例指导教师要学会掌握积累素材、选取角度、选题表达、设计结构等论文写作的策略，并提醒教师论文写作的规范，要关注细节，符合杂志版块要求。最后，王博士还详细介绍了《课程与教学》杂志的栏目、录用要求，鼓励教师们积极向编辑部投稿。聆听了专家的指导，教师们对教育论文的写作有了更进一步的了解。</w:t>
      </w:r>
    </w:p>
    <w:p>
      <w:pPr>
        <w:rPr>
          <w:rFonts w:hint="default" w:eastAsiaTheme="minorEastAsia"/>
          <w:lang w:eastAsia="zh-CN"/>
        </w:rPr>
      </w:pPr>
      <w:r>
        <w:rPr>
          <w:rFonts w:hint="eastAsia"/>
          <w:lang w:eastAsia="zh-CN"/>
        </w:rPr>
        <w:t>　　</w:t>
      </w:r>
      <w:r>
        <w:rPr>
          <w:rFonts w:hint="eastAsia"/>
          <w:lang w:val="en-US" w:eastAsia="zh-CN"/>
        </w:rPr>
        <w:t>接着，会议揭晓了本月的薛小月度人物，他们都是薛小各条线默默奉献的优秀教师</w:t>
      </w:r>
      <w:r>
        <w:rPr>
          <w:rFonts w:hint="default"/>
          <w:lang w:eastAsia="zh-CN"/>
        </w:rPr>
        <w:t>。</w:t>
      </w:r>
      <w:r>
        <w:rPr>
          <w:rFonts w:hint="eastAsia"/>
          <w:lang w:val="en-US" w:eastAsia="zh-CN"/>
        </w:rPr>
        <w:t>周校长为他们</w:t>
      </w:r>
      <w:r>
        <w:rPr>
          <w:rFonts w:hint="default"/>
          <w:lang w:eastAsia="zh-CN"/>
        </w:rPr>
        <w:t>进行了</w:t>
      </w:r>
      <w:r>
        <w:rPr>
          <w:rFonts w:hint="eastAsia"/>
          <w:lang w:val="en-US" w:eastAsia="zh-CN"/>
        </w:rPr>
        <w:t>现场颁奖。</w:t>
      </w:r>
      <w:r>
        <w:rPr>
          <w:rFonts w:hint="default"/>
          <w:lang w:eastAsia="zh-CN"/>
        </w:rPr>
        <w:t>万校长也为本月生日的教师们送上了温馨的生日祝福。</w:t>
      </w:r>
    </w:p>
    <w:p>
      <w:pPr>
        <w:rPr>
          <w:rFonts w:hint="default"/>
          <w:lang w:val="en-US"/>
        </w:rPr>
      </w:pPr>
      <w:r>
        <w:t>　　最后，万校长向全体教师</w:t>
      </w:r>
      <w:r>
        <w:rPr>
          <w:rFonts w:hint="eastAsia"/>
          <w:lang w:val="en-US" w:eastAsia="zh-CN"/>
        </w:rPr>
        <w:t>提出</w:t>
      </w:r>
      <w:r>
        <w:rPr>
          <w:rFonts w:hint="eastAsia" w:ascii="宋体" w:hAnsi="宋体" w:eastAsia="宋体" w:cs="宋体"/>
        </w:rPr>
        <w:t>了“双减”时代学</w:t>
      </w:r>
      <w:r>
        <w:t>校</w:t>
      </w:r>
      <w:r>
        <w:rPr>
          <w:rFonts w:hint="eastAsia"/>
          <w:lang w:val="en-US" w:eastAsia="zh-CN"/>
        </w:rPr>
        <w:t>教师</w:t>
      </w:r>
      <w:r>
        <w:t>教育教学的新要求</w:t>
      </w:r>
      <w:r>
        <w:rPr>
          <w:rFonts w:hint="eastAsia"/>
          <w:lang w:eastAsia="zh-CN"/>
        </w:rPr>
        <w:t>。</w:t>
      </w:r>
      <w:r>
        <w:t>教师们要与时俱进地从作业管理、课堂提质、课后服务等方面迎对</w:t>
      </w:r>
      <w:r>
        <w:rPr>
          <w:rFonts w:hint="eastAsia"/>
          <w:lang w:val="en-US" w:eastAsia="zh-CN"/>
        </w:rPr>
        <w:t>时代的</w:t>
      </w:r>
      <w:r>
        <w:t>变化，</w:t>
      </w:r>
      <w:r>
        <w:rPr>
          <w:rFonts w:hint="eastAsia"/>
          <w:lang w:val="en-US" w:eastAsia="zh-CN"/>
        </w:rPr>
        <w:t>变革教学</w:t>
      </w:r>
      <w:r>
        <w:rPr>
          <w:rFonts w:hint="default"/>
          <w:lang w:eastAsia="zh-CN"/>
        </w:rPr>
        <w:t>管理。万校</w:t>
      </w:r>
      <w:r>
        <w:rPr>
          <w:rFonts w:hint="eastAsia"/>
          <w:lang w:val="en-US" w:eastAsia="zh-CN"/>
        </w:rPr>
        <w:t>长提醒</w:t>
      </w:r>
      <w:r>
        <w:rPr>
          <w:rFonts w:hint="default"/>
          <w:lang w:eastAsia="zh-CN"/>
        </w:rPr>
        <w:t>教师，</w:t>
      </w:r>
      <w:r>
        <w:rPr>
          <w:rFonts w:hint="eastAsia"/>
          <w:lang w:val="en-US" w:eastAsia="zh-CN"/>
        </w:rPr>
        <w:t>课堂教学要记住坚持教学的教育性，以学习者为中心，处理好教与学的关系。我们要充分利用好班级图书角、连廊书吧、学校图书馆，创设阅读的氛围，丰富学生的阅读积累。要加强学生的体育活动，丰富大课间活动项目，提高学生的体质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　　</w:t>
      </w:r>
      <w:r>
        <w:rPr>
          <w:rFonts w:hint="eastAsia"/>
          <w:lang w:val="en-US" w:eastAsia="zh-CN"/>
        </w:rPr>
        <w:t>相信，在专家的专业指导、校长的高位引领下，薛小师生一定能以更优的状态迈向新优质。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摄影：沈彩虹　　撰稿：殷老师　　　　审核：周静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D4478"/>
    <w:rsid w:val="168E2966"/>
    <w:rsid w:val="26665A24"/>
    <w:rsid w:val="297B4204"/>
    <w:rsid w:val="426D564D"/>
    <w:rsid w:val="5DCD4478"/>
    <w:rsid w:val="6CD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2021-11-29T14:58:00Z</dcterms:created>
  <dc:creator>Administrator</dc:creator>
  <cp:lastModifiedBy>Administrator</cp:lastModifiedBy>
  <dcterms:modified xsi:type="dcterms:W3CDTF">2021-11-30T00:25:49Z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088C9EDEB1D14D8A802ABCEE1EA06091</vt:lpwstr>
  </property>
</Properties>
</file>