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pacing w:val="-15"/>
          <w:sz w:val="43"/>
          <w:szCs w:val="43"/>
          <w:shd w:val="clear" w:fill="FFFFFF"/>
        </w:rPr>
        <w:t>关于举行2021年新北区小学语文青年教师基本功比赛（第一轮）的通知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各小学：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为加强小语教师队伍建设，提升教育教学能力，打造一支教学基本功扎实、学科素养高的师资队伍，根据省市区文件精神，结合区小语学科工作安排，将举行新北区小语教师基本功第一轮比赛活动，现将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一、参加对象：各校已经报名的老师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1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二、比赛时间：5月12日下午13:00-16:00，请选手提前十五分钟报到，抽签。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三、比赛地点：奔牛实验小学五楼会议室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四、比赛内容：教学设计+作文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1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五、物品准备：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840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（1）文具：</w:t>
      </w: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选手自带水笔等必备文具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840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（2）教材：</w:t>
      </w: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低段选手自带二、三年级共四册教材；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 xml:space="preserve">          高段选手自带四、五、六年级共六册教材。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u w:val="single"/>
          <w:shd w:val="clear" w:fill="FFFFFF"/>
        </w:rPr>
        <w:t>教材上不做任何书写和记号，选手自带的教材会和其他选手交换使用。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五、晋级比例：按分数高低，两学段各取前23名选手进入第二轮比赛；两学段第24-43名为三等奖。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请各校充分认识本次活动的意义，认真组织小语教师积极准备，通过比赛锤炼内功，提升专业素养。　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240"/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 提醒：因学校车位有限，请尽量拼车前往。</w:t>
      </w:r>
    </w:p>
    <w:p>
      <w:pP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atLeast"/>
        <w:ind w:left="0" w:right="0"/>
        <w:jc w:val="center"/>
        <w:rPr>
          <w:rFonts w:ascii="微软雅黑" w:hAnsi="微软雅黑" w:eastAsia="微软雅黑" w:cs="微软雅黑"/>
          <w:i w:val="0"/>
          <w:iCs w:val="0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关于举行新北区2021年小学语文青年教师基本功比赛（第三轮）的通知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各小学：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根据基本功比赛方案，6月</w:t>
      </w:r>
      <w:r>
        <w:rPr>
          <w:rFonts w:ascii="Calibri" w:hAnsi="Calibri" w:eastAsia="宋体" w:cs="Calibri"/>
          <w:i w:val="0"/>
          <w:iCs w:val="0"/>
          <w:color w:val="313131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日、</w:t>
      </w:r>
      <w:r>
        <w:rPr>
          <w:rFonts w:hint="default" w:ascii="Calibri" w:hAnsi="Calibri" w:eastAsia="宋体" w:cs="Calibri"/>
          <w:i w:val="0"/>
          <w:iCs w:val="0"/>
          <w:color w:val="313131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日在新桥第二实验小学举行了第</w:t>
      </w:r>
      <w:r>
        <w:rPr>
          <w:rFonts w:hint="default" w:ascii="Calibri" w:hAnsi="Calibri" w:eastAsia="宋体" w:cs="Calibri"/>
          <w:i w:val="0"/>
          <w:iCs w:val="0"/>
          <w:color w:val="313131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轮比赛。比赛内容为课文朗读、即兴演讲、编讲故事、粉笔字和才艺展示等五项内容。经过评委的现场评分，综合两轮成绩，确定16名选手参加第</w:t>
      </w:r>
      <w:r>
        <w:rPr>
          <w:rFonts w:hint="default" w:ascii="Calibri" w:hAnsi="Calibri" w:eastAsia="宋体" w:cs="Calibri"/>
          <w:i w:val="0"/>
          <w:iCs w:val="0"/>
          <w:color w:val="313131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轮比赛（第3轮课堂教学比赛选手公示见附件）。第3轮比赛将于</w:t>
      </w:r>
      <w:r>
        <w:rPr>
          <w:rFonts w:hint="default" w:ascii="Calibri" w:hAnsi="Calibri" w:eastAsia="宋体" w:cs="Calibri"/>
          <w:i w:val="0"/>
          <w:iCs w:val="0"/>
          <w:color w:val="313131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olor w:val="313131"/>
          <w:sz w:val="21"/>
          <w:szCs w:val="21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日周四举行，现将有关事项通知如下：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一、参加对象：第3轮出线选手（名单附后）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1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二、比赛时间：6月</w:t>
      </w:r>
      <w:r>
        <w:rPr>
          <w:rFonts w:hint="default" w:ascii="Calibri" w:hAnsi="Calibri" w:eastAsia="宋体" w:cs="Calibri"/>
          <w:i w:val="0"/>
          <w:iCs w:val="0"/>
          <w:color w:val="313131"/>
          <w:sz w:val="21"/>
          <w:szCs w:val="21"/>
          <w:shd w:val="clear" w:fill="FFFFFF"/>
        </w:rPr>
        <w:t>10</w:t>
      </w: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日全天，请选手根据对应备课时间提前十分钟报到。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三、比赛地点：新桥第二实验小学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四、比赛内容：课堂教学（30分钟）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1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五、具体要求：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bdr w:val="none" w:color="auto" w:sz="0" w:space="0"/>
          <w:shd w:val="clear" w:fill="FFFFFF"/>
        </w:rPr>
        <w:t>1．本轮比赛进行封闭式备课，时间三小时，包括做课件。教学内容现场决定。请带好空白U盘。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bdr w:val="none" w:color="auto" w:sz="0" w:space="0"/>
          <w:shd w:val="clear" w:fill="FFFFFF"/>
        </w:rPr>
        <w:t>2.上课时间三十分钟，学生不做预习。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3.比赛具体时间安排表</w:t>
      </w:r>
    </w:p>
    <w:tbl>
      <w:tblPr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1755"/>
        <w:gridCol w:w="1920"/>
        <w:gridCol w:w="169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抽签号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备课时间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上课时间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低段教师姓名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高段教师姓名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7：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10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10：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40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7：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50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10：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20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3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9：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40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（含午餐时间）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12：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10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4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10：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15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（含午餐时间）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13：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45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5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10：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50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（含午餐时间）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13：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20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6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11：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25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14：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55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7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12：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00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15：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30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8</w:t>
            </w:r>
          </w:p>
        </w:tc>
        <w:tc>
          <w:tcPr>
            <w:tcW w:w="17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12：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35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15：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—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：</w:t>
            </w:r>
            <w:r>
              <w:rPr>
                <w:rFonts w:hint="default" w:ascii="Calibri" w:hAnsi="Calibri" w:eastAsia="宋体" w:cs="Calibri"/>
                <w:i w:val="0"/>
                <w:iCs w:val="0"/>
                <w:sz w:val="21"/>
                <w:szCs w:val="21"/>
              </w:rPr>
              <w:t>05</w:t>
            </w:r>
          </w:p>
        </w:tc>
        <w:tc>
          <w:tcPr>
            <w:tcW w:w="16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  <w:tc>
          <w:tcPr>
            <w:tcW w:w="1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XXX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1"/>
          <w:szCs w:val="21"/>
          <w:shd w:val="clear" w:fill="FFFFFF"/>
        </w:rPr>
        <w:t>    4.各选手根据抽签号对应的备课时间，提前十分钟到新桥二小三楼电脑房进行封闭备课。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pacing w:val="0"/>
          <w:sz w:val="24"/>
          <w:szCs w:val="24"/>
          <w:bdr w:val="none" w:color="auto" w:sz="0" w:space="0"/>
          <w:shd w:val="clear" w:fill="FFFFFF"/>
        </w:rPr>
        <w:t>附：第三轮入围名单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3"/>
        <w:gridCol w:w="1082"/>
        <w:gridCol w:w="1082"/>
        <w:gridCol w:w="2224"/>
        <w:gridCol w:w="887"/>
        <w:gridCol w:w="1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年段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年段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三井实验小学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陈梦婷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高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龙虎塘第二实验小学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徐佳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薛家实验小学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王倩倩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高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西夏墅小学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陶玲玲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小河中心小学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周颖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高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河海实验学校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陈翠茹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薛家实验小学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潘虹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高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三井实验小学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徐丽菲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龙虎塘实验小学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刘凤娇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高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龙虎塘实验小学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孙洁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常州龙城小学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吕靓雯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高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中天实验学校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陈佳明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三井实验小学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赵丹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高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新桥第二实验小学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高茹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8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三井实验小学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秦嘉乐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</w:rPr>
              <w:t>高</w:t>
            </w:r>
          </w:p>
        </w:tc>
        <w:tc>
          <w:tcPr>
            <w:tcW w:w="22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河海实验小学</w:t>
            </w:r>
          </w:p>
        </w:tc>
        <w:tc>
          <w:tcPr>
            <w:tcW w:w="8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牟奕蒙</w:t>
            </w:r>
          </w:p>
        </w:tc>
        <w:tc>
          <w:tcPr>
            <w:tcW w:w="14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</w:rPr>
              <w:t>低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 xml:space="preserve">                                                                                新北区教师发展中心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atLeast"/>
        <w:ind w:left="0" w:right="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2021年6月5日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390" w:lineRule="atLeast"/>
        <w:ind w:left="0" w:right="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90" w:lineRule="atLeast"/>
        <w:ind w:left="0" w:right="0" w:firstLine="240"/>
        <w:rPr>
          <w:rFonts w:hint="eastAsia" w:ascii="宋体" w:hAnsi="宋体" w:eastAsia="宋体" w:cs="宋体"/>
          <w:i w:val="0"/>
          <w:iCs w:val="0"/>
          <w:color w:val="313131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6757F"/>
    <w:rsid w:val="6E47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9">
    <w:name w:val="first-chil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2021-12-09T09:19:00Z</dcterms:created>
  <dc:creator>Administrator</dc:creator>
  <cp:lastModifiedBy>Administrator</cp:lastModifiedBy>
  <dcterms:modified xsi:type="dcterms:W3CDTF">2021-12-09T09:22:48Z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0C5680AFCDBA4C8DB32DBCA21369AA3C</vt:lpwstr>
  </property>
</Properties>
</file>