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djustRightInd/>
        <w:snapToGrid/>
        <w:spacing w:before="100" w:beforeAutospacing="1" w:after="100" w:afterAutospacing="1"/>
        <w:jc w:val="center"/>
        <w:rPr>
          <w:rFonts w:hint="eastAsia" w:ascii="??" w:hAnsi="??" w:eastAsia="宋体" w:cs="宋体"/>
          <w:b/>
          <w:bCs/>
          <w:sz w:val="36"/>
          <w:szCs w:val="36"/>
        </w:rPr>
      </w:pPr>
      <w:r>
        <w:rPr>
          <w:rFonts w:ascii="??" w:hAnsi="??" w:eastAsia="宋体" w:cs="宋体"/>
          <w:b/>
          <w:bCs/>
          <w:color w:val="000000"/>
          <w:sz w:val="36"/>
          <w:szCs w:val="36"/>
        </w:rPr>
        <w:t>小学</w:t>
      </w:r>
      <w:r>
        <w:rPr>
          <w:rFonts w:hint="eastAsia" w:ascii="??" w:hAnsi="??" w:eastAsia="宋体" w:cs="宋体"/>
          <w:b/>
          <w:bCs/>
          <w:color w:val="000000"/>
          <w:sz w:val="36"/>
          <w:szCs w:val="36"/>
          <w:lang w:val="en-US" w:eastAsia="zh-CN"/>
        </w:rPr>
        <w:t>信息技术</w:t>
      </w:r>
      <w:r>
        <w:rPr>
          <w:rFonts w:ascii="??" w:hAnsi="??" w:eastAsia="宋体" w:cs="宋体"/>
          <w:b/>
          <w:bCs/>
          <w:color w:val="000000"/>
          <w:sz w:val="36"/>
          <w:szCs w:val="36"/>
        </w:rPr>
        <w:t>各课型的</w:t>
      </w:r>
      <w:r>
        <w:rPr>
          <w:rFonts w:hint="eastAsia" w:ascii="??" w:hAnsi="??" w:eastAsia="宋体" w:cs="宋体"/>
          <w:b/>
          <w:bCs/>
          <w:color w:val="000000"/>
          <w:sz w:val="36"/>
          <w:szCs w:val="36"/>
        </w:rPr>
        <w:t>教学过程结构及实践策略</w:t>
      </w:r>
    </w:p>
    <w:tbl>
      <w:tblPr>
        <w:tblStyle w:val="4"/>
        <w:tblW w:w="96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3661"/>
        <w:gridCol w:w="46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课型</w:t>
            </w:r>
          </w:p>
        </w:tc>
        <w:tc>
          <w:tcPr>
            <w:tcW w:w="3661" w:type="dxa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结构流程</w:t>
            </w:r>
          </w:p>
        </w:tc>
        <w:tc>
          <w:tcPr>
            <w:tcW w:w="4683" w:type="dxa"/>
          </w:tcPr>
          <w:p>
            <w:pPr>
              <w:spacing w:line="400" w:lineRule="exact"/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>
              <w:rPr>
                <w:rFonts w:hint="eastAsia" w:ascii="宋体" w:hAnsi="宋体" w:cs="Arial"/>
                <w:b/>
                <w:color w:val="000000"/>
                <w:sz w:val="24"/>
              </w:rPr>
              <w:t>实践策略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微软雅黑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理论性知识</w:t>
            </w:r>
          </w:p>
        </w:tc>
        <w:tc>
          <w:tcPr>
            <w:tcW w:w="3661" w:type="dxa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创设</w:t>
            </w:r>
            <w:r>
              <w:rPr>
                <w:rFonts w:hint="eastAsia" w:ascii="宋体" w:hAnsi="宋体" w:cs="Arial"/>
                <w:color w:val="000000"/>
                <w:sz w:val="24"/>
              </w:rPr>
              <w:t>情境</w:t>
            </w:r>
            <w:r>
              <w:rPr>
                <w:rFonts w:hint="eastAsia" w:ascii="宋体" w:hAnsi="宋体" w:cs="Arial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引入新课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新授知识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总结提炼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巩固拓展</w:t>
            </w:r>
          </w:p>
          <w:p>
            <w:pPr>
              <w:spacing w:line="400" w:lineRule="exact"/>
              <w:jc w:val="center"/>
              <w:rPr>
                <w:rFonts w:ascii="宋体" w:hAnsi="宋体" w:cs="Arial"/>
                <w:color w:val="000000"/>
                <w:sz w:val="24"/>
              </w:rPr>
            </w:pPr>
          </w:p>
        </w:tc>
        <w:tc>
          <w:tcPr>
            <w:tcW w:w="4683" w:type="dxa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借助感性材料创设情境：实物、模型、语言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理论性知识课堂中的自主学习：探究的形式、引导质疑、学生的询问和答案、启发鼓励的语言、灵活的时间安排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有效评价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微软雅黑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实践性知识</w:t>
            </w:r>
          </w:p>
        </w:tc>
        <w:tc>
          <w:tcPr>
            <w:tcW w:w="3661" w:type="dxa"/>
          </w:tcPr>
          <w:p>
            <w:pPr>
              <w:spacing w:line="400" w:lineRule="exact"/>
              <w:jc w:val="center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导入课题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组织引导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答疑巩固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启发延伸</w:t>
            </w:r>
          </w:p>
          <w:p>
            <w:pPr>
              <w:spacing w:line="400" w:lineRule="exact"/>
              <w:jc w:val="center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反馈总结</w:t>
            </w:r>
          </w:p>
        </w:tc>
        <w:tc>
          <w:tcPr>
            <w:tcW w:w="4683" w:type="dxa"/>
          </w:tcPr>
          <w:p>
            <w:pPr>
              <w:numPr>
                <w:ilvl w:val="0"/>
                <w:numId w:val="2"/>
              </w:numPr>
              <w:spacing w:line="400" w:lineRule="exact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强调分析问题，制定解决方案和能力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淡化教师传授演示，以学生自主实践为主要学习手段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善于总结、建构新的知识，获得新的能力</w:t>
            </w:r>
          </w:p>
          <w:p>
            <w:pPr>
              <w:numPr>
                <w:ilvl w:val="0"/>
                <w:numId w:val="2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注重表达交流，在交流反馈中反思提高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2" w:type="dxa"/>
          </w:tcPr>
          <w:p>
            <w:pPr>
              <w:spacing w:line="400" w:lineRule="exact"/>
              <w:jc w:val="center"/>
              <w:rPr>
                <w:rFonts w:hint="default" w:ascii="宋体" w:hAnsi="宋体" w:eastAsia="微软雅黑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作品制作课型</w:t>
            </w:r>
          </w:p>
        </w:tc>
        <w:tc>
          <w:tcPr>
            <w:tcW w:w="3661" w:type="dxa"/>
          </w:tcPr>
          <w:p>
            <w:pPr>
              <w:spacing w:line="400" w:lineRule="exact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学习主题的选择</w:t>
            </w:r>
          </w:p>
          <w:p>
            <w:pPr>
              <w:spacing w:line="400" w:lineRule="exact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 xml:space="preserve">学习交流平台建立 </w:t>
            </w:r>
          </w:p>
          <w:p>
            <w:pPr>
              <w:spacing w:line="400" w:lineRule="exact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学习活动的组织和指导</w:t>
            </w:r>
          </w:p>
          <w:p>
            <w:pPr>
              <w:spacing w:line="400" w:lineRule="exact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 xml:space="preserve">作品提交平台的建立 </w:t>
            </w:r>
          </w:p>
          <w:p>
            <w:pPr>
              <w:spacing w:line="400" w:lineRule="exact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学习过程和结果的评价</w:t>
            </w:r>
          </w:p>
          <w:p>
            <w:p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学习活动的反思和延伸</w:t>
            </w:r>
          </w:p>
        </w:tc>
        <w:tc>
          <w:tcPr>
            <w:tcW w:w="4683" w:type="dxa"/>
          </w:tcPr>
          <w:p>
            <w:pPr>
              <w:numPr>
                <w:ilvl w:val="0"/>
                <w:numId w:val="3"/>
              </w:numPr>
              <w:spacing w:line="400" w:lineRule="exact"/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正确认识信息技术课程的工具性特征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发挥好教师主导作用，突出学生的主体地位，重视学科的素质养成。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处理好范例与学生创作灵感，个性特色之间的关系。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充分发挥学生之间的智慧碰撞，开展合作学习</w:t>
            </w:r>
          </w:p>
          <w:p>
            <w:pPr>
              <w:numPr>
                <w:ilvl w:val="0"/>
                <w:numId w:val="3"/>
              </w:numPr>
              <w:spacing w:line="400" w:lineRule="exact"/>
              <w:rPr>
                <w:rFonts w:hint="default" w:ascii="宋体" w:hAnsi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sz w:val="24"/>
                <w:lang w:val="en-US" w:eastAsia="zh-CN"/>
              </w:rPr>
              <w:t>多元化的评价体系和科学的评价标准是作品制作课的保证，课时安排要充足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BE9EDA7"/>
    <w:multiLevelType w:val="singleLevel"/>
    <w:tmpl w:val="CBE9ED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A57ACF9"/>
    <w:multiLevelType w:val="singleLevel"/>
    <w:tmpl w:val="2A57AC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1118370"/>
    <w:multiLevelType w:val="singleLevel"/>
    <w:tmpl w:val="711183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95"/>
    <w:rsid w:val="00096E08"/>
    <w:rsid w:val="006736D7"/>
    <w:rsid w:val="009708B8"/>
    <w:rsid w:val="009E1418"/>
    <w:rsid w:val="00C622C8"/>
    <w:rsid w:val="00CA0495"/>
    <w:rsid w:val="00F76836"/>
    <w:rsid w:val="00FE3D3F"/>
    <w:rsid w:val="14670994"/>
    <w:rsid w:val="203A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423</Characters>
  <Lines>3</Lines>
  <Paragraphs>1</Paragraphs>
  <TotalTime>24</TotalTime>
  <ScaleCrop>false</ScaleCrop>
  <LinksUpToDate>false</LinksUpToDate>
  <CharactersWithSpaces>496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2019-11-14T08:34:00Z</dcterms:created>
  <dc:creator>Administrator</dc:creator>
  <cp:lastModifiedBy>小陈1406888913</cp:lastModifiedBy>
  <dcterms:modified xsi:type="dcterms:W3CDTF">2021-12-08T13:04:34Z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