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70D5" w14:textId="77777777" w:rsidR="009E2F7A" w:rsidRDefault="009E2F7A" w:rsidP="009E2F7A">
      <w:pPr>
        <w:jc w:val="center"/>
        <w:rPr>
          <w:rFonts w:ascii="华文新魏" w:eastAsia="华文新魏"/>
          <w:sz w:val="44"/>
        </w:rPr>
      </w:pPr>
      <w:r>
        <w:rPr>
          <w:rFonts w:ascii="华文新魏" w:eastAsia="华文新魏" w:hint="eastAsia"/>
          <w:sz w:val="44"/>
        </w:rPr>
        <w:t>校园</w:t>
      </w:r>
      <w:r>
        <w:rPr>
          <w:rFonts w:ascii="华文新魏" w:eastAsia="华文新魏"/>
          <w:sz w:val="44"/>
        </w:rPr>
        <w:t>保安培训会议</w:t>
      </w:r>
      <w:r>
        <w:rPr>
          <w:rFonts w:ascii="华文新魏" w:eastAsia="华文新魏" w:hint="eastAsia"/>
          <w:sz w:val="44"/>
        </w:rPr>
        <w:t>记录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033"/>
        <w:gridCol w:w="1532"/>
        <w:gridCol w:w="1548"/>
        <w:gridCol w:w="3734"/>
      </w:tblGrid>
      <w:tr w:rsidR="009E2F7A" w14:paraId="5B204D5B" w14:textId="77777777" w:rsidTr="00D44CB5">
        <w:trPr>
          <w:cantSplit/>
          <w:trHeight w:val="504"/>
        </w:trPr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65765" w14:textId="77777777" w:rsidR="009E2F7A" w:rsidRDefault="009E2F7A" w:rsidP="00D44CB5">
            <w:pPr>
              <w:spacing w:line="400" w:lineRule="exact"/>
              <w:jc w:val="center"/>
              <w:rPr>
                <w:rFonts w:eastAsia="华文新魏"/>
                <w:sz w:val="28"/>
              </w:rPr>
            </w:pPr>
            <w:r>
              <w:rPr>
                <w:rFonts w:eastAsia="华文新魏" w:hint="eastAsia"/>
                <w:sz w:val="28"/>
              </w:rPr>
              <w:t>活动内容</w:t>
            </w:r>
          </w:p>
        </w:tc>
        <w:tc>
          <w:tcPr>
            <w:tcW w:w="784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33AA7C" w14:textId="32DC947E" w:rsidR="009E2F7A" w:rsidRDefault="008C5D96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防疫培训</w:t>
            </w:r>
          </w:p>
        </w:tc>
      </w:tr>
      <w:tr w:rsidR="009E2F7A" w14:paraId="34DD07D2" w14:textId="77777777" w:rsidTr="00D44CB5">
        <w:trPr>
          <w:cantSplit/>
          <w:trHeight w:val="48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494FF" w14:textId="77777777" w:rsidR="009E2F7A" w:rsidRDefault="009E2F7A" w:rsidP="00D44CB5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活动时间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B48F" w14:textId="1E230A2F" w:rsidR="009E2F7A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20</w:t>
            </w:r>
            <w:r w:rsidR="0035379D">
              <w:rPr>
                <w:rFonts w:ascii="华文新魏" w:eastAsia="华文新魏"/>
                <w:sz w:val="28"/>
              </w:rPr>
              <w:t>21</w:t>
            </w:r>
            <w:r>
              <w:rPr>
                <w:rFonts w:ascii="华文新魏" w:eastAsia="华文新魏" w:hint="eastAsia"/>
                <w:sz w:val="28"/>
              </w:rPr>
              <w:t>年</w:t>
            </w:r>
            <w:r w:rsidR="008C5D96">
              <w:rPr>
                <w:rFonts w:ascii="华文新魏" w:eastAsia="华文新魏"/>
                <w:sz w:val="28"/>
              </w:rPr>
              <w:t>4</w:t>
            </w:r>
            <w:r>
              <w:rPr>
                <w:rFonts w:ascii="华文新魏" w:eastAsia="华文新魏" w:hint="eastAsia"/>
                <w:sz w:val="28"/>
              </w:rPr>
              <w:t>月</w:t>
            </w:r>
            <w:r>
              <w:rPr>
                <w:rFonts w:ascii="华文新魏" w:eastAsia="华文新魏"/>
                <w:sz w:val="28"/>
              </w:rPr>
              <w:t>1</w:t>
            </w:r>
            <w:r w:rsidR="008C5D96">
              <w:rPr>
                <w:rFonts w:ascii="华文新魏" w:eastAsia="华文新魏"/>
                <w:sz w:val="28"/>
              </w:rPr>
              <w:t>6</w:t>
            </w:r>
            <w:r>
              <w:rPr>
                <w:rFonts w:ascii="华文新魏" w:eastAsia="华文新魏" w:hint="eastAsia"/>
                <w:sz w:val="28"/>
              </w:rPr>
              <w:t>日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9517" w14:textId="77777777"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活动地点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E748B5" w14:textId="3893593F" w:rsidR="009E2F7A" w:rsidRDefault="008C5D96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本部</w:t>
            </w:r>
            <w:r w:rsidR="0035379D">
              <w:rPr>
                <w:rFonts w:ascii="华文新魏" w:eastAsia="华文新魏" w:hint="eastAsia"/>
                <w:sz w:val="28"/>
              </w:rPr>
              <w:t>校区</w:t>
            </w:r>
          </w:p>
        </w:tc>
      </w:tr>
      <w:tr w:rsidR="009E2F7A" w14:paraId="56A5C6E9" w14:textId="77777777" w:rsidTr="00D44CB5">
        <w:trPr>
          <w:cantSplit/>
          <w:trHeight w:val="50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1C262" w14:textId="77777777" w:rsidR="009E2F7A" w:rsidRDefault="009E2F7A" w:rsidP="00D44CB5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参加人数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DAD4" w14:textId="6F2933A8" w:rsidR="009E2F7A" w:rsidRDefault="008C5D96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/>
                <w:sz w:val="28"/>
              </w:rPr>
              <w:t>12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DDD2" w14:textId="77777777"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缺席人员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3F7CDC" w14:textId="77777777"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无</w:t>
            </w:r>
          </w:p>
        </w:tc>
      </w:tr>
      <w:tr w:rsidR="009E2F7A" w14:paraId="525C0659" w14:textId="77777777" w:rsidTr="00D44CB5">
        <w:trPr>
          <w:cantSplit/>
          <w:trHeight w:val="50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CB1F6" w14:textId="77777777" w:rsidR="009E2F7A" w:rsidRDefault="009E2F7A" w:rsidP="00D44CB5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主 持 人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F1A0" w14:textId="5694546A" w:rsidR="009E2F7A" w:rsidRDefault="0035379D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朱志刚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956FF" w14:textId="77777777" w:rsidR="009E2F7A" w:rsidRDefault="009E2F7A" w:rsidP="00D44CB5">
            <w:pPr>
              <w:spacing w:line="400" w:lineRule="exact"/>
              <w:ind w:leftChars="1" w:left="2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记录员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BB669B" w14:textId="6270151F" w:rsidR="009E2F7A" w:rsidRDefault="008C5D96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proofErr w:type="gramStart"/>
            <w:r>
              <w:rPr>
                <w:rFonts w:ascii="华文新魏" w:eastAsia="华文新魏" w:hint="eastAsia"/>
                <w:sz w:val="28"/>
              </w:rPr>
              <w:t>谢丰</w:t>
            </w:r>
            <w:proofErr w:type="gramEnd"/>
          </w:p>
        </w:tc>
      </w:tr>
      <w:tr w:rsidR="009E2F7A" w14:paraId="6DAFF545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6C6D75" w14:textId="77777777"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活动过程记录</w:t>
            </w:r>
          </w:p>
        </w:tc>
      </w:tr>
      <w:tr w:rsidR="009E2F7A" w14:paraId="3BF15BE6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615B1E" w14:textId="496592AB" w:rsidR="009E2F7A" w:rsidRPr="00E84420" w:rsidRDefault="009E2F7A" w:rsidP="009E2F7A">
            <w:pPr>
              <w:spacing w:line="400" w:lineRule="exact"/>
              <w:rPr>
                <w:rFonts w:ascii="华文新魏" w:eastAsia="华文新魏" w:hint="eastAsia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一</w:t>
            </w:r>
            <w:r>
              <w:rPr>
                <w:rFonts w:ascii="华文新魏" w:eastAsia="华文新魏"/>
                <w:sz w:val="28"/>
              </w:rPr>
              <w:t>、</w:t>
            </w:r>
            <w:r w:rsidR="008C5D96">
              <w:rPr>
                <w:rFonts w:ascii="华文新魏" w:eastAsia="华文新魏" w:hint="eastAsia"/>
                <w:sz w:val="28"/>
              </w:rPr>
              <w:t>周校</w:t>
            </w:r>
            <w:r>
              <w:rPr>
                <w:rFonts w:ascii="华文新魏" w:eastAsia="华文新魏"/>
                <w:sz w:val="28"/>
              </w:rPr>
              <w:t>：</w:t>
            </w:r>
            <w:r w:rsidR="008C5D96">
              <w:rPr>
                <w:rFonts w:ascii="华文新魏" w:eastAsia="华文新魏" w:hint="eastAsia"/>
                <w:sz w:val="28"/>
              </w:rPr>
              <w:t>校园安全，责任重于泰山。</w:t>
            </w:r>
            <w:r w:rsidR="008C5D96" w:rsidRPr="00E84420">
              <w:rPr>
                <w:rFonts w:ascii="华文新魏" w:eastAsia="华文新魏"/>
                <w:sz w:val="28"/>
              </w:rPr>
              <w:t xml:space="preserve"> </w:t>
            </w:r>
            <w:r w:rsidR="008C5D96">
              <w:rPr>
                <w:rFonts w:ascii="华文新魏" w:eastAsia="华文新魏" w:hint="eastAsia"/>
                <w:sz w:val="28"/>
              </w:rPr>
              <w:t>虽然目前我们这边疫情控制得很好，但疫情可能随时卷土重来，我校保安人员一定要紧绷疫情防控这根弦。确保病毒远离校园。</w:t>
            </w:r>
          </w:p>
        </w:tc>
      </w:tr>
      <w:tr w:rsidR="009E2F7A" w14:paraId="27832E8C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5F63C4" w14:textId="2376B286" w:rsidR="009E2F7A" w:rsidRPr="009E2F7A" w:rsidRDefault="009E2F7A" w:rsidP="009E2F7A">
            <w:pPr>
              <w:spacing w:line="400" w:lineRule="exact"/>
              <w:rPr>
                <w:rFonts w:ascii="华文新魏" w:eastAsia="华文新魏" w:hint="eastAsia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二</w:t>
            </w:r>
            <w:r>
              <w:rPr>
                <w:rFonts w:ascii="华文新魏" w:eastAsia="华文新魏"/>
                <w:sz w:val="28"/>
              </w:rPr>
              <w:t>、</w:t>
            </w:r>
            <w:r w:rsidR="008C5D96">
              <w:rPr>
                <w:rFonts w:ascii="华文新魏" w:eastAsia="华文新魏" w:hint="eastAsia"/>
                <w:sz w:val="28"/>
              </w:rPr>
              <w:t>朱志刚</w:t>
            </w:r>
            <w:r w:rsidR="0035379D">
              <w:rPr>
                <w:rFonts w:ascii="华文新魏" w:eastAsia="华文新魏" w:hint="eastAsia"/>
                <w:sz w:val="28"/>
              </w:rPr>
              <w:t>：</w:t>
            </w:r>
            <w:r w:rsidR="008C5D96">
              <w:rPr>
                <w:rFonts w:ascii="华文新魏" w:eastAsia="华文新魏"/>
                <w:sz w:val="28"/>
              </w:rPr>
              <w:t>1</w:t>
            </w:r>
            <w:r w:rsidR="008C5D96">
              <w:rPr>
                <w:rFonts w:ascii="华文新魏" w:eastAsia="华文新魏" w:hint="eastAsia"/>
                <w:sz w:val="28"/>
              </w:rPr>
              <w:t>、对校内人员出入管理：</w:t>
            </w:r>
            <w:r w:rsidR="00912DCE">
              <w:rPr>
                <w:rFonts w:ascii="华文新魏" w:eastAsia="华文新魏" w:hint="eastAsia"/>
                <w:sz w:val="28"/>
              </w:rPr>
              <w:t>测量体温，</w:t>
            </w:r>
            <w:r w:rsidR="00957EA3">
              <w:rPr>
                <w:rFonts w:ascii="华文新魏" w:eastAsia="华文新魏" w:hint="eastAsia"/>
                <w:sz w:val="28"/>
              </w:rPr>
              <w:t>查验健康码。对体温异常者，拒绝其进入学校，并向相关领导汇报。2、对校园人员出入管理：测量体温、查验健康码，做好身份证号码、时间等信息登记。并电话确认人员身份信息。</w:t>
            </w:r>
            <w:r w:rsidR="00243808">
              <w:rPr>
                <w:rFonts w:ascii="华文新魏" w:eastAsia="华文新魏" w:hint="eastAsia"/>
                <w:sz w:val="28"/>
              </w:rPr>
              <w:t>3、做好个人防护，尤其是上下学期间，接送家长较为密集。</w:t>
            </w:r>
          </w:p>
        </w:tc>
      </w:tr>
      <w:tr w:rsidR="009E2F7A" w14:paraId="28021EB3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9D6A40" w14:textId="470451C7" w:rsidR="009E2F7A" w:rsidRPr="0035379D" w:rsidRDefault="0035379D" w:rsidP="009E2F7A">
            <w:pPr>
              <w:spacing w:line="400" w:lineRule="exact"/>
              <w:rPr>
                <w:rFonts w:ascii="华文新魏" w:eastAsia="华文新魏" w:hint="eastAsia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三：</w:t>
            </w:r>
            <w:r w:rsidR="00243808" w:rsidRPr="0035379D">
              <w:rPr>
                <w:rFonts w:ascii="华文新魏" w:eastAsia="华文新魏"/>
                <w:sz w:val="28"/>
              </w:rPr>
              <w:t xml:space="preserve"> </w:t>
            </w:r>
            <w:r w:rsidR="00243808">
              <w:rPr>
                <w:rFonts w:ascii="华文新魏" w:eastAsia="华文新魏" w:hint="eastAsia"/>
                <w:sz w:val="28"/>
              </w:rPr>
              <w:t>刘伟：消杀培训。消毒液成分要确保有效氯达5</w:t>
            </w:r>
            <w:r w:rsidR="00243808">
              <w:rPr>
                <w:rFonts w:ascii="华文新魏" w:eastAsia="华文新魏"/>
                <w:sz w:val="28"/>
              </w:rPr>
              <w:t>00</w:t>
            </w:r>
            <w:r w:rsidR="00243808">
              <w:rPr>
                <w:rFonts w:ascii="华文新魏" w:eastAsia="华文新魏" w:hint="eastAsia"/>
                <w:sz w:val="28"/>
              </w:rPr>
              <w:t>mg/</w:t>
            </w:r>
            <w:r w:rsidR="00243808">
              <w:rPr>
                <w:rFonts w:ascii="华文新魏" w:eastAsia="华文新魏"/>
                <w:sz w:val="28"/>
              </w:rPr>
              <w:t>L</w:t>
            </w:r>
            <w:r w:rsidR="003870ED">
              <w:rPr>
                <w:rFonts w:ascii="华文新魏" w:eastAsia="华文新魏"/>
                <w:sz w:val="28"/>
              </w:rPr>
              <w:t>。作用时间要在半小时以上。消杀过后，要及时开窗通风。现场演示消毒液：二氧化硫泡腾片、二氧化氯消毒粉、</w:t>
            </w:r>
            <w:r w:rsidR="003870ED">
              <w:rPr>
                <w:rFonts w:ascii="华文新魏" w:eastAsia="华文新魏" w:hint="eastAsia"/>
                <w:sz w:val="28"/>
              </w:rPr>
              <w:t>8</w:t>
            </w:r>
            <w:r w:rsidR="003870ED">
              <w:rPr>
                <w:rFonts w:ascii="华文新魏" w:eastAsia="华文新魏"/>
                <w:sz w:val="28"/>
              </w:rPr>
              <w:t>4消毒</w:t>
            </w:r>
            <w:proofErr w:type="gramStart"/>
            <w:r w:rsidR="003870ED">
              <w:rPr>
                <w:rFonts w:ascii="华文新魏" w:eastAsia="华文新魏"/>
                <w:sz w:val="28"/>
              </w:rPr>
              <w:t>液不同</w:t>
            </w:r>
            <w:proofErr w:type="gramEnd"/>
            <w:r w:rsidR="003870ED">
              <w:rPr>
                <w:rFonts w:ascii="华文新魏" w:eastAsia="华文新魏"/>
                <w:sz w:val="28"/>
              </w:rPr>
              <w:t>配比。</w:t>
            </w:r>
          </w:p>
        </w:tc>
      </w:tr>
      <w:tr w:rsidR="009E2F7A" w14:paraId="3515012C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607FD5" w14:textId="2258756C" w:rsidR="009E2F7A" w:rsidRPr="009E2F7A" w:rsidRDefault="009E2F7A" w:rsidP="009E2F7A">
            <w:pPr>
              <w:spacing w:line="400" w:lineRule="exact"/>
              <w:rPr>
                <w:rFonts w:ascii="华文新魏" w:eastAsia="华文新魏" w:hint="eastAsia"/>
                <w:sz w:val="28"/>
              </w:rPr>
            </w:pPr>
          </w:p>
        </w:tc>
      </w:tr>
      <w:tr w:rsidR="009E2F7A" w14:paraId="620CA94B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6DD839" w14:textId="4FE4120D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75122594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C790FE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1B51409B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389FA4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7B90E844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282E9D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7AAD9AC1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2B717E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1330DF99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16CFDA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4BE7F715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FEBEBB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</w:tbl>
    <w:p w14:paraId="1CFEB0BB" w14:textId="77777777" w:rsidR="009E2F7A" w:rsidRDefault="009E2F7A" w:rsidP="009E2F7A"/>
    <w:p w14:paraId="71CEB013" w14:textId="77777777" w:rsidR="009E2F7A" w:rsidRPr="00827ECB" w:rsidRDefault="009E2F7A" w:rsidP="009E2F7A"/>
    <w:p w14:paraId="2145C74F" w14:textId="77777777" w:rsidR="009E2F7A" w:rsidRPr="002D44B1" w:rsidRDefault="009E2F7A" w:rsidP="009E2F7A"/>
    <w:p w14:paraId="0CFBE5AA" w14:textId="77777777" w:rsidR="005C5D7E" w:rsidRPr="009E2F7A" w:rsidRDefault="00F94B6C"/>
    <w:sectPr w:rsidR="005C5D7E" w:rsidRPr="009E2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FE4A" w14:textId="77777777" w:rsidR="00F94B6C" w:rsidRDefault="00F94B6C" w:rsidP="009E2F7A">
      <w:r>
        <w:separator/>
      </w:r>
    </w:p>
  </w:endnote>
  <w:endnote w:type="continuationSeparator" w:id="0">
    <w:p w14:paraId="61857CAE" w14:textId="77777777" w:rsidR="00F94B6C" w:rsidRDefault="00F94B6C" w:rsidP="009E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75585" w14:textId="77777777" w:rsidR="00F94B6C" w:rsidRDefault="00F94B6C" w:rsidP="009E2F7A">
      <w:r>
        <w:separator/>
      </w:r>
    </w:p>
  </w:footnote>
  <w:footnote w:type="continuationSeparator" w:id="0">
    <w:p w14:paraId="295FE668" w14:textId="77777777" w:rsidR="00F94B6C" w:rsidRDefault="00F94B6C" w:rsidP="009E2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25"/>
    <w:rsid w:val="00045AFF"/>
    <w:rsid w:val="001E53CC"/>
    <w:rsid w:val="00243808"/>
    <w:rsid w:val="0035379D"/>
    <w:rsid w:val="003870ED"/>
    <w:rsid w:val="003B4725"/>
    <w:rsid w:val="00673E63"/>
    <w:rsid w:val="007F6EA7"/>
    <w:rsid w:val="008C5D96"/>
    <w:rsid w:val="00912DCE"/>
    <w:rsid w:val="00957EA3"/>
    <w:rsid w:val="00970FF1"/>
    <w:rsid w:val="009E2F7A"/>
    <w:rsid w:val="00A36837"/>
    <w:rsid w:val="00AD0158"/>
    <w:rsid w:val="00D67586"/>
    <w:rsid w:val="00F9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41C16"/>
  <w15:chartTrackingRefBased/>
  <w15:docId w15:val="{75DA6255-6475-4386-8F19-044B088A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F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2F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2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2F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6</cp:revision>
  <dcterms:created xsi:type="dcterms:W3CDTF">2019-12-14T07:41:00Z</dcterms:created>
  <dcterms:modified xsi:type="dcterms:W3CDTF">2021-11-12T08:36:00Z</dcterms:modified>
</cp:coreProperties>
</file>