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</w:rPr>
        <w:t>新北区薛家中心小学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  <w:lang w:val="en-US" w:eastAsia="zh-CN"/>
        </w:rPr>
        <w:t>落纸云烟书法</w:t>
      </w:r>
      <w:r>
        <w:rPr>
          <w:rFonts w:hint="eastAsia" w:ascii="楷体" w:hAnsi="楷体" w:eastAsia="楷体"/>
          <w:sz w:val="84"/>
          <w:szCs w:val="84"/>
        </w:rPr>
        <w:t>俱乐部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领衔人：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邵金花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日期：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2021.09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-2022.06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俱乐部活动方案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指导思想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72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提供展示自我的空间和舞台。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二.活动安排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1、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每周一次展示自己的书法作品，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要重质量、重实效地开展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。（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每周QQ群上传作品一次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2、每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两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周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次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成员交流，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针对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员的作品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互相学习、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指导，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员应认真、虚心地学习并坚持不懈地练习。在实际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练习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中要懂得沟通、交流，抱着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共同成长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的心态，多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欣赏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别人的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优点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提出好的建议，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互相帮助，共同进步。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860" w:firstLineChars="650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俱乐部成员名单</w:t>
      </w:r>
    </w:p>
    <w:tbl>
      <w:tblPr>
        <w:tblStyle w:val="4"/>
        <w:tblpPr w:leftFromText="180" w:rightFromText="180" w:vertAnchor="text" w:horzAnchor="page" w:tblpX="2067" w:tblpY="353"/>
        <w:tblOverlap w:val="never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5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</w:tbl>
    <w:p>
      <w:pPr>
        <w:ind w:firstLine="2340" w:firstLineChars="650"/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340" w:firstLineChars="650"/>
        <w:jc w:val="both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2021年9月9日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成员见面会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一、宣读俱乐部成立的指导思想和宗旨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60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提供展示自我的空间和舞台。</w:t>
      </w:r>
    </w:p>
    <w:p>
      <w:pPr>
        <w:numPr>
          <w:ilvl w:val="0"/>
          <w:numId w:val="2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制定俱乐部发展的目标及计划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本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初成立，招募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了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全校有着书法爱好的成员，建立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，通过组织学习、锻炼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在书法活动中使大家养成良好规范的书写，对自己的学习以及工作起到深远的影响。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开展第一次书法练习和交流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统一课前准备情况。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讲解书法的工具和选贴。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领衔人示范讲解姿势和执笔，其余老师练习，领衔人巡回指导。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领衔人讲解基本的笔画和结构。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领衔人总结，布置作业。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 xml:space="preserve">    </w:t>
      </w:r>
    </w:p>
    <w:p>
      <w:pPr>
        <w:widowControl/>
        <w:jc w:val="left"/>
        <w:rPr>
          <w:rFonts w:ascii="楷体" w:hAnsi="楷体" w:eastAsia="楷体"/>
          <w:color w:val="FF0000"/>
          <w:sz w:val="36"/>
          <w:szCs w:val="36"/>
        </w:rPr>
      </w:pPr>
      <w:r>
        <w:rPr>
          <w:rFonts w:ascii="楷体" w:hAnsi="楷体" w:eastAsia="楷体"/>
          <w:color w:val="FF0000"/>
          <w:sz w:val="36"/>
          <w:szCs w:val="36"/>
        </w:rPr>
        <w:br w:type="page"/>
      </w: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2021年9月23日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山行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4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讲解小黑板书写古诗的格式。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重点讲解“独体字”的书写要领及注意事项。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领衔人范写。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成员自行练写，领衔人巡视指导。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作品展示。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2021年10月14日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山居秋暝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重点讲解“左右结构”的字的书写要领及注意事项，主要分为：“左窄右宽”、“左右等宽”、“左宽右窄”。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2021年11月4日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望天门山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二、重点讲解“上下结构”的字的书写要领及注意事项，主要分为：“上窄下宽”、“上宽下窄”。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2021年12月2日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早发白帝城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二、重点讲解“半包围结构”的字的书写要领及注意事项，主要分为：“左下包右上”、“左上包右下”、“右上包左下”。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成员期末考核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（满分100分）</w:t>
      </w:r>
      <w:bookmarkStart w:id="0" w:name="_GoBack"/>
      <w:bookmarkEnd w:id="0"/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2"/>
        <w:gridCol w:w="1849"/>
        <w:gridCol w:w="1028"/>
        <w:gridCol w:w="14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得分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rPr>
          <w:rFonts w:ascii="楷体" w:hAnsi="楷体" w:eastAsia="楷体"/>
          <w:color w:val="FF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21D3B"/>
    <w:multiLevelType w:val="singleLevel"/>
    <w:tmpl w:val="B9821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77D0B3"/>
    <w:multiLevelType w:val="singleLevel"/>
    <w:tmpl w:val="FE77D0B3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2">
    <w:nsid w:val="1B1CF00B"/>
    <w:multiLevelType w:val="singleLevel"/>
    <w:tmpl w:val="1B1CF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21E3DF"/>
    <w:multiLevelType w:val="singleLevel"/>
    <w:tmpl w:val="3621E3DF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25A9293"/>
    <w:multiLevelType w:val="singleLevel"/>
    <w:tmpl w:val="625A92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B"/>
    <w:rsid w:val="004E35BB"/>
    <w:rsid w:val="00553977"/>
    <w:rsid w:val="0059197E"/>
    <w:rsid w:val="00E378FD"/>
    <w:rsid w:val="07CB5D29"/>
    <w:rsid w:val="17085991"/>
    <w:rsid w:val="19AC279F"/>
    <w:rsid w:val="1FF47D43"/>
    <w:rsid w:val="2A9C28F3"/>
    <w:rsid w:val="2B7D61A9"/>
    <w:rsid w:val="2CD56679"/>
    <w:rsid w:val="341228A7"/>
    <w:rsid w:val="3C0E6801"/>
    <w:rsid w:val="42B35F70"/>
    <w:rsid w:val="47882760"/>
    <w:rsid w:val="48D13E3A"/>
    <w:rsid w:val="493A2EE5"/>
    <w:rsid w:val="556E7503"/>
    <w:rsid w:val="5DF249E6"/>
    <w:rsid w:val="60A7400B"/>
    <w:rsid w:val="6CD44CD4"/>
    <w:rsid w:val="7BB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2020-05-14T08:26:00Z</dcterms:created>
  <dc:creator>Administrator</dc:creator>
  <cp:lastModifiedBy>Administrator</cp:lastModifiedBy>
  <dcterms:modified xsi:type="dcterms:W3CDTF">2021-12-11T05:26:48Z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C3295F1B3553480DA5C1BE8166589898</vt:lpwstr>
  </property>
</Properties>
</file>