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C8" w:rsidRDefault="00402909" w:rsidP="00402909">
      <w:pPr>
        <w:jc w:val="center"/>
        <w:rPr>
          <w:sz w:val="30"/>
          <w:szCs w:val="30"/>
        </w:rPr>
      </w:pPr>
      <w:r w:rsidRPr="00DA609E">
        <w:rPr>
          <w:rFonts w:asciiTheme="majorEastAsia" w:eastAsiaTheme="majorEastAsia" w:hAnsiTheme="majorEastAsia" w:hint="eastAsia"/>
          <w:b/>
          <w:sz w:val="30"/>
          <w:szCs w:val="30"/>
        </w:rPr>
        <w:t>202</w:t>
      </w:r>
      <w:r w:rsidR="00DC26A4">
        <w:rPr>
          <w:rFonts w:asciiTheme="majorEastAsia" w:eastAsiaTheme="majorEastAsia" w:hAnsiTheme="majorEastAsia" w:hint="eastAsia"/>
          <w:b/>
          <w:sz w:val="30"/>
          <w:szCs w:val="30"/>
        </w:rPr>
        <w:t>1</w:t>
      </w:r>
      <w:r w:rsidRPr="00DA609E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 w:rsidRPr="00402909">
        <w:rPr>
          <w:rFonts w:hint="eastAsia"/>
          <w:sz w:val="30"/>
          <w:szCs w:val="30"/>
        </w:rPr>
        <w:t>一年级新生（学区内）现场</w:t>
      </w:r>
      <w:r w:rsidR="00DC26A4">
        <w:rPr>
          <w:rFonts w:hint="eastAsia"/>
          <w:sz w:val="30"/>
          <w:szCs w:val="30"/>
        </w:rPr>
        <w:t>审核</w:t>
      </w:r>
      <w:r w:rsidR="0099771B">
        <w:rPr>
          <w:rFonts w:hint="eastAsia"/>
          <w:sz w:val="30"/>
          <w:szCs w:val="30"/>
        </w:rPr>
        <w:t>指南</w:t>
      </w:r>
    </w:p>
    <w:p w:rsidR="00FE61E8" w:rsidRPr="00FE61E8" w:rsidRDefault="00FE61E8" w:rsidP="00FE61E8">
      <w:pPr>
        <w:spacing w:line="400" w:lineRule="exact"/>
        <w:ind w:firstLineChars="200" w:firstLine="482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FE61E8">
        <w:rPr>
          <w:rFonts w:hint="eastAsia"/>
          <w:b/>
          <w:sz w:val="24"/>
          <w:szCs w:val="24"/>
        </w:rPr>
        <w:t>一、</w:t>
      </w:r>
      <w:r w:rsidR="002956DB">
        <w:rPr>
          <w:rFonts w:hint="eastAsia"/>
          <w:b/>
          <w:sz w:val="24"/>
          <w:szCs w:val="24"/>
        </w:rPr>
        <w:t>登记</w:t>
      </w:r>
      <w:r w:rsidR="00CC5AF8">
        <w:rPr>
          <w:rFonts w:hint="eastAsia"/>
          <w:b/>
          <w:sz w:val="24"/>
          <w:szCs w:val="24"/>
        </w:rPr>
        <w:t>审核</w:t>
      </w:r>
      <w:r w:rsidRPr="00FE61E8">
        <w:rPr>
          <w:rFonts w:asciiTheme="minorEastAsia" w:hAnsiTheme="minorEastAsia" w:cs="黑体" w:hint="eastAsia"/>
          <w:b/>
          <w:sz w:val="24"/>
          <w:szCs w:val="24"/>
        </w:rPr>
        <w:t>对象：</w:t>
      </w:r>
      <w:r w:rsidRPr="00FE61E8">
        <w:rPr>
          <w:rFonts w:asciiTheme="minorEastAsia" w:hAnsiTheme="minorEastAsia" w:hint="eastAsia"/>
          <w:b/>
          <w:color w:val="FF0000"/>
          <w:kern w:val="0"/>
          <w:sz w:val="24"/>
          <w:szCs w:val="24"/>
          <w:u w:val="single"/>
        </w:rPr>
        <w:t>201</w:t>
      </w:r>
      <w:r w:rsidR="00DC26A4">
        <w:rPr>
          <w:rFonts w:asciiTheme="minorEastAsia" w:hAnsiTheme="minorEastAsia" w:hint="eastAsia"/>
          <w:b/>
          <w:color w:val="FF0000"/>
          <w:kern w:val="0"/>
          <w:sz w:val="24"/>
          <w:szCs w:val="24"/>
          <w:u w:val="single"/>
        </w:rPr>
        <w:t>5</w:t>
      </w:r>
      <w:r w:rsidRPr="00FE61E8">
        <w:rPr>
          <w:rFonts w:asciiTheme="minorEastAsia" w:hAnsiTheme="minorEastAsia" w:hint="eastAsia"/>
          <w:b/>
          <w:color w:val="FF0000"/>
          <w:kern w:val="0"/>
          <w:sz w:val="24"/>
          <w:szCs w:val="24"/>
          <w:u w:val="single"/>
        </w:rPr>
        <w:t>年8月31日及</w:t>
      </w:r>
      <w:r w:rsidRPr="00FE61E8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  <w:u w:val="single"/>
        </w:rPr>
        <w:t>以前出生(年满六周岁)、</w:t>
      </w:r>
      <w:r w:rsidRPr="00FE61E8">
        <w:rPr>
          <w:rFonts w:asciiTheme="minorEastAsia" w:hAnsiTheme="minorEastAsia" w:cs="宋体" w:hint="eastAsia"/>
          <w:b/>
          <w:color w:val="FF0000"/>
          <w:kern w:val="0"/>
          <w:sz w:val="28"/>
          <w:szCs w:val="24"/>
          <w:u w:val="single"/>
        </w:rPr>
        <w:t>具有本校施教区内户籍并实际居住的儿童</w:t>
      </w:r>
      <w:r w:rsidRPr="00FE61E8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  <w:u w:val="single"/>
        </w:rPr>
        <w:t>。</w:t>
      </w:r>
    </w:p>
    <w:p w:rsidR="00FF1AE4" w:rsidRPr="00FE61E8" w:rsidRDefault="00FE61E8" w:rsidP="00FE61E8">
      <w:pPr>
        <w:spacing w:line="440" w:lineRule="exact"/>
        <w:ind w:firstLineChars="200" w:firstLine="482"/>
        <w:jc w:val="left"/>
        <w:rPr>
          <w:b/>
          <w:sz w:val="24"/>
          <w:szCs w:val="24"/>
        </w:rPr>
      </w:pPr>
      <w:r w:rsidRPr="00FE61E8">
        <w:rPr>
          <w:rFonts w:hint="eastAsia"/>
          <w:b/>
          <w:sz w:val="24"/>
          <w:szCs w:val="24"/>
        </w:rPr>
        <w:t>二</w:t>
      </w:r>
      <w:r w:rsidR="00FF1AE4" w:rsidRPr="00FE61E8">
        <w:rPr>
          <w:rFonts w:hint="eastAsia"/>
          <w:b/>
          <w:sz w:val="24"/>
          <w:szCs w:val="24"/>
        </w:rPr>
        <w:t>、时间安排</w:t>
      </w:r>
    </w:p>
    <w:p w:rsidR="002956DB" w:rsidRDefault="002956DB" w:rsidP="002956DB">
      <w:pPr>
        <w:ind w:firstLineChars="250" w:firstLine="70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b/>
          <w:color w:val="FF0000"/>
          <w:sz w:val="28"/>
          <w:szCs w:val="24"/>
          <w:u w:val="single"/>
        </w:rPr>
        <w:t>已通过</w:t>
      </w:r>
      <w:r>
        <w:rPr>
          <w:rFonts w:hint="eastAsia"/>
          <w:b/>
          <w:color w:val="FF0000"/>
          <w:sz w:val="28"/>
          <w:szCs w:val="24"/>
          <w:u w:val="single"/>
        </w:rPr>
        <w:t>APP</w:t>
      </w:r>
      <w:r>
        <w:rPr>
          <w:rFonts w:hint="eastAsia"/>
          <w:b/>
          <w:color w:val="FF0000"/>
          <w:sz w:val="28"/>
          <w:szCs w:val="24"/>
          <w:u w:val="single"/>
        </w:rPr>
        <w:t>成功采集信息的家长：</w:t>
      </w:r>
      <w:r w:rsidR="00FF1AE4" w:rsidRPr="00FE61E8">
        <w:rPr>
          <w:rFonts w:hint="eastAsia"/>
          <w:b/>
          <w:color w:val="FF0000"/>
          <w:sz w:val="28"/>
          <w:szCs w:val="24"/>
          <w:u w:val="single"/>
        </w:rPr>
        <w:t>7</w:t>
      </w:r>
      <w:r w:rsidR="00FF1AE4" w:rsidRPr="00FE61E8">
        <w:rPr>
          <w:rFonts w:hint="eastAsia"/>
          <w:b/>
          <w:color w:val="FF0000"/>
          <w:sz w:val="28"/>
          <w:szCs w:val="24"/>
          <w:u w:val="single"/>
        </w:rPr>
        <w:t>月</w:t>
      </w:r>
      <w:r w:rsidR="005C4F30">
        <w:rPr>
          <w:rFonts w:hint="eastAsia"/>
          <w:b/>
          <w:color w:val="FF0000"/>
          <w:sz w:val="28"/>
          <w:szCs w:val="24"/>
          <w:u w:val="single"/>
        </w:rPr>
        <w:t>1</w:t>
      </w:r>
      <w:r w:rsidR="00FF1AE4" w:rsidRPr="00FE61E8">
        <w:rPr>
          <w:rFonts w:hint="eastAsia"/>
          <w:b/>
          <w:color w:val="FF0000"/>
          <w:sz w:val="28"/>
          <w:szCs w:val="24"/>
          <w:u w:val="single"/>
        </w:rPr>
        <w:t>日上午</w:t>
      </w:r>
      <w:r w:rsidR="00FF1AE4" w:rsidRPr="00FE61E8">
        <w:rPr>
          <w:rFonts w:hint="eastAsia"/>
          <w:b/>
          <w:color w:val="FF0000"/>
          <w:sz w:val="28"/>
          <w:szCs w:val="24"/>
          <w:u w:val="single"/>
        </w:rPr>
        <w:t>8:00~11:00</w:t>
      </w:r>
      <w:r w:rsidR="00FF1AE4" w:rsidRPr="00FE61E8">
        <w:rPr>
          <w:rFonts w:hint="eastAsia"/>
          <w:b/>
          <w:color w:val="FF0000"/>
          <w:sz w:val="28"/>
          <w:szCs w:val="24"/>
          <w:u w:val="single"/>
        </w:rPr>
        <w:t>，下午</w:t>
      </w:r>
      <w:r w:rsidR="00FF1AE4" w:rsidRPr="00FE61E8">
        <w:rPr>
          <w:rFonts w:hint="eastAsia"/>
          <w:b/>
          <w:color w:val="FF0000"/>
          <w:sz w:val="28"/>
          <w:szCs w:val="24"/>
          <w:u w:val="single"/>
        </w:rPr>
        <w:t>1:30~4:30</w:t>
      </w:r>
      <w:r>
        <w:rPr>
          <w:rFonts w:hint="eastAsia"/>
          <w:b/>
          <w:color w:val="FF0000"/>
          <w:sz w:val="28"/>
          <w:szCs w:val="24"/>
          <w:u w:val="single"/>
        </w:rPr>
        <w:t>。</w:t>
      </w:r>
      <w:r w:rsidRPr="00CA57BD">
        <w:rPr>
          <w:rFonts w:ascii="宋体" w:hAnsi="宋体" w:cs="宋体" w:hint="eastAsia"/>
          <w:b/>
          <w:color w:val="0000CC"/>
          <w:kern w:val="0"/>
          <w:sz w:val="36"/>
          <w:szCs w:val="36"/>
          <w:u w:val="single"/>
        </w:rPr>
        <w:t>没有利用APP成功采集信息的学区内儿童家长，可在7月2日上午8:</w:t>
      </w:r>
      <w:r>
        <w:rPr>
          <w:rFonts w:ascii="宋体" w:hAnsi="宋体" w:cs="宋体" w:hint="eastAsia"/>
          <w:b/>
          <w:color w:val="0000CC"/>
          <w:kern w:val="0"/>
          <w:sz w:val="36"/>
          <w:szCs w:val="36"/>
          <w:u w:val="single"/>
        </w:rPr>
        <w:t>0</w:t>
      </w:r>
      <w:r w:rsidRPr="00CA57BD">
        <w:rPr>
          <w:rFonts w:ascii="宋体" w:hAnsi="宋体" w:cs="宋体" w:hint="eastAsia"/>
          <w:b/>
          <w:color w:val="0000CC"/>
          <w:kern w:val="0"/>
          <w:sz w:val="36"/>
          <w:szCs w:val="36"/>
          <w:u w:val="single"/>
        </w:rPr>
        <w:t>0后来校登记审核。</w:t>
      </w:r>
    </w:p>
    <w:p w:rsidR="00402909" w:rsidRPr="00FE61E8" w:rsidRDefault="00402909" w:rsidP="00FE61E8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FE61E8">
        <w:rPr>
          <w:rFonts w:hint="eastAsia"/>
          <w:sz w:val="24"/>
          <w:szCs w:val="24"/>
        </w:rPr>
        <w:t>为避免家长们集中一个时段来校报名，学校将实行</w:t>
      </w:r>
      <w:r w:rsidRPr="00FE61E8">
        <w:rPr>
          <w:rFonts w:hint="eastAsia"/>
          <w:b/>
          <w:color w:val="FF0000"/>
          <w:sz w:val="28"/>
          <w:szCs w:val="24"/>
          <w:u w:val="single"/>
        </w:rPr>
        <w:t>按</w:t>
      </w:r>
      <w:r w:rsidR="00DC26A4">
        <w:rPr>
          <w:rFonts w:hint="eastAsia"/>
          <w:b/>
          <w:color w:val="FF0000"/>
          <w:sz w:val="28"/>
          <w:szCs w:val="24"/>
          <w:u w:val="single"/>
        </w:rPr>
        <w:t>信息采集的房产地址</w:t>
      </w:r>
      <w:r w:rsidRPr="00FE61E8">
        <w:rPr>
          <w:rFonts w:hint="eastAsia"/>
          <w:b/>
          <w:color w:val="FF0000"/>
          <w:sz w:val="28"/>
          <w:szCs w:val="24"/>
          <w:u w:val="single"/>
        </w:rPr>
        <w:t>分时段错峰报名</w:t>
      </w:r>
      <w:r w:rsidRPr="00FE61E8">
        <w:rPr>
          <w:rFonts w:hint="eastAsia"/>
          <w:sz w:val="24"/>
          <w:szCs w:val="24"/>
        </w:rPr>
        <w:t>，具体安排如下：</w:t>
      </w:r>
    </w:p>
    <w:tbl>
      <w:tblPr>
        <w:tblStyle w:val="a3"/>
        <w:tblW w:w="0" w:type="auto"/>
        <w:jc w:val="center"/>
        <w:tblLook w:val="04A0"/>
      </w:tblPr>
      <w:tblGrid>
        <w:gridCol w:w="5325"/>
        <w:gridCol w:w="3141"/>
      </w:tblGrid>
      <w:tr w:rsidR="00402909" w:rsidTr="00750ECF">
        <w:trPr>
          <w:jc w:val="center"/>
        </w:trPr>
        <w:tc>
          <w:tcPr>
            <w:tcW w:w="5325" w:type="dxa"/>
            <w:tcBorders>
              <w:bottom w:val="single" w:sz="4" w:space="0" w:color="auto"/>
            </w:tcBorders>
          </w:tcPr>
          <w:p w:rsidR="00402909" w:rsidRPr="00402909" w:rsidRDefault="00E00987" w:rsidP="00402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房产地址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402909" w:rsidRPr="00402909" w:rsidRDefault="00402909" w:rsidP="00402909">
            <w:pPr>
              <w:jc w:val="center"/>
              <w:rPr>
                <w:b/>
                <w:sz w:val="28"/>
                <w:szCs w:val="28"/>
              </w:rPr>
            </w:pPr>
            <w:r w:rsidRPr="00402909">
              <w:rPr>
                <w:rFonts w:hint="eastAsia"/>
                <w:b/>
                <w:sz w:val="28"/>
                <w:szCs w:val="28"/>
              </w:rPr>
              <w:t>报名时段</w:t>
            </w:r>
          </w:p>
        </w:tc>
      </w:tr>
      <w:tr w:rsidR="00402909" w:rsidRPr="007C298D" w:rsidTr="00750ECF">
        <w:trPr>
          <w:jc w:val="center"/>
        </w:trPr>
        <w:tc>
          <w:tcPr>
            <w:tcW w:w="5325" w:type="dxa"/>
            <w:shd w:val="solid" w:color="B6DDE8" w:themeColor="accent5" w:themeTint="66" w:fill="auto"/>
          </w:tcPr>
          <w:p w:rsidR="00402909" w:rsidRPr="00402909" w:rsidRDefault="00E00987" w:rsidP="0099771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香槟广场、怡枫苑、怡景名园</w:t>
            </w:r>
          </w:p>
        </w:tc>
        <w:tc>
          <w:tcPr>
            <w:tcW w:w="3141" w:type="dxa"/>
            <w:shd w:val="solid" w:color="B6DDE8" w:themeColor="accent5" w:themeTint="66" w:fill="auto"/>
          </w:tcPr>
          <w:p w:rsidR="00402909" w:rsidRPr="0099771B" w:rsidRDefault="00402909" w:rsidP="004029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9771B">
              <w:rPr>
                <w:rFonts w:ascii="宋体" w:eastAsia="宋体" w:hAnsi="宋体" w:hint="eastAsia"/>
                <w:sz w:val="28"/>
                <w:szCs w:val="28"/>
              </w:rPr>
              <w:t>上午8:00~9:00</w:t>
            </w:r>
          </w:p>
        </w:tc>
      </w:tr>
      <w:tr w:rsidR="00402909" w:rsidTr="00750ECF">
        <w:trPr>
          <w:jc w:val="center"/>
        </w:trPr>
        <w:tc>
          <w:tcPr>
            <w:tcW w:w="5325" w:type="dxa"/>
            <w:shd w:val="solid" w:color="B6DDE8" w:themeColor="accent5" w:themeTint="66" w:fill="auto"/>
          </w:tcPr>
          <w:p w:rsidR="00402909" w:rsidRPr="00402909" w:rsidRDefault="00750ECF" w:rsidP="007C29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奥园、东渡、顺园新村</w:t>
            </w:r>
            <w:r>
              <w:rPr>
                <w:rFonts w:hint="eastAsia"/>
                <w:sz w:val="28"/>
                <w:szCs w:val="28"/>
              </w:rPr>
              <w:t>1~100</w:t>
            </w:r>
            <w:r>
              <w:rPr>
                <w:rFonts w:hint="eastAsia"/>
                <w:sz w:val="28"/>
                <w:szCs w:val="28"/>
              </w:rPr>
              <w:t>幢</w:t>
            </w:r>
          </w:p>
        </w:tc>
        <w:tc>
          <w:tcPr>
            <w:tcW w:w="3141" w:type="dxa"/>
            <w:shd w:val="solid" w:color="B6DDE8" w:themeColor="accent5" w:themeTint="66" w:fill="auto"/>
          </w:tcPr>
          <w:p w:rsidR="00402909" w:rsidRPr="0099771B" w:rsidRDefault="00402909" w:rsidP="00FC4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9771B">
              <w:rPr>
                <w:rFonts w:ascii="宋体" w:eastAsia="宋体" w:hAnsi="宋体" w:hint="eastAsia"/>
                <w:sz w:val="28"/>
                <w:szCs w:val="28"/>
              </w:rPr>
              <w:t>上午9</w:t>
            </w:r>
            <w:r w:rsidR="00FC41F1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Pr="0099771B">
              <w:rPr>
                <w:rFonts w:ascii="宋体" w:eastAsia="宋体" w:hAnsi="宋体" w:hint="eastAsia"/>
                <w:sz w:val="28"/>
                <w:szCs w:val="28"/>
              </w:rPr>
              <w:t>00~10:00</w:t>
            </w:r>
          </w:p>
        </w:tc>
      </w:tr>
      <w:tr w:rsidR="007C298D" w:rsidTr="00750ECF">
        <w:trPr>
          <w:jc w:val="center"/>
        </w:trPr>
        <w:tc>
          <w:tcPr>
            <w:tcW w:w="5325" w:type="dxa"/>
            <w:tcBorders>
              <w:bottom w:val="single" w:sz="4" w:space="0" w:color="auto"/>
            </w:tcBorders>
            <w:shd w:val="solid" w:color="B6DDE8" w:themeColor="accent5" w:themeTint="66" w:fill="auto"/>
          </w:tcPr>
          <w:p w:rsidR="00750ECF" w:rsidRDefault="00750ECF" w:rsidP="007C298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顺园新村101~300幢</w:t>
            </w:r>
          </w:p>
          <w:p w:rsidR="007C298D" w:rsidRPr="00402909" w:rsidRDefault="007C298D" w:rsidP="007C29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solid" w:color="B6DDE8" w:themeColor="accent5" w:themeTint="66" w:fill="auto"/>
          </w:tcPr>
          <w:p w:rsidR="007C298D" w:rsidRPr="0099771B" w:rsidRDefault="007C298D" w:rsidP="00FC41F1">
            <w:pPr>
              <w:jc w:val="center"/>
              <w:rPr>
                <w:sz w:val="28"/>
                <w:szCs w:val="28"/>
              </w:rPr>
            </w:pPr>
            <w:r w:rsidRPr="0099771B">
              <w:rPr>
                <w:rFonts w:ascii="宋体" w:eastAsia="宋体" w:hAnsi="宋体" w:hint="eastAsia"/>
                <w:sz w:val="28"/>
                <w:szCs w:val="28"/>
              </w:rPr>
              <w:t>上午10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Pr="0099771B">
              <w:rPr>
                <w:rFonts w:ascii="宋体" w:eastAsia="宋体" w:hAnsi="宋体" w:hint="eastAsia"/>
                <w:sz w:val="28"/>
                <w:szCs w:val="28"/>
              </w:rPr>
              <w:t>00~11:00</w:t>
            </w:r>
          </w:p>
        </w:tc>
      </w:tr>
      <w:tr w:rsidR="007C298D" w:rsidTr="00750ECF">
        <w:trPr>
          <w:jc w:val="center"/>
        </w:trPr>
        <w:tc>
          <w:tcPr>
            <w:tcW w:w="5325" w:type="dxa"/>
            <w:shd w:val="clear" w:color="auto" w:fill="FFFF00"/>
          </w:tcPr>
          <w:p w:rsidR="00CC5AF8" w:rsidRDefault="00CC5AF8" w:rsidP="009977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凤凰</w:t>
            </w:r>
            <w:r w:rsidR="007B7485">
              <w:rPr>
                <w:rFonts w:hint="eastAsia"/>
                <w:sz w:val="28"/>
                <w:szCs w:val="28"/>
              </w:rPr>
              <w:t>湖</w:t>
            </w:r>
            <w:r>
              <w:rPr>
                <w:rFonts w:hint="eastAsia"/>
                <w:sz w:val="28"/>
                <w:szCs w:val="28"/>
              </w:rPr>
              <w:t>壹号花园、凤凰湖花园</w:t>
            </w:r>
          </w:p>
          <w:p w:rsidR="007C298D" w:rsidRDefault="007C298D" w:rsidP="0099771B">
            <w:pPr>
              <w:jc w:val="center"/>
              <w:rPr>
                <w:sz w:val="28"/>
                <w:szCs w:val="28"/>
              </w:rPr>
            </w:pPr>
            <w:r w:rsidRPr="007C298D">
              <w:rPr>
                <w:rFonts w:hint="eastAsia"/>
                <w:sz w:val="28"/>
                <w:szCs w:val="28"/>
              </w:rPr>
              <w:t>顺园新村</w:t>
            </w:r>
            <w:r w:rsidRPr="007C298D">
              <w:rPr>
                <w:rFonts w:hint="eastAsia"/>
                <w:sz w:val="28"/>
                <w:szCs w:val="28"/>
              </w:rPr>
              <w:t>301~382</w:t>
            </w:r>
            <w:r w:rsidRPr="007C298D">
              <w:rPr>
                <w:rFonts w:hint="eastAsia"/>
                <w:sz w:val="28"/>
                <w:szCs w:val="28"/>
              </w:rPr>
              <w:t>幢</w:t>
            </w:r>
          </w:p>
        </w:tc>
        <w:tc>
          <w:tcPr>
            <w:tcW w:w="3141" w:type="dxa"/>
            <w:shd w:val="clear" w:color="auto" w:fill="FFFF00"/>
          </w:tcPr>
          <w:p w:rsidR="007C298D" w:rsidRPr="0099771B" w:rsidRDefault="007C298D" w:rsidP="004029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9771B">
              <w:rPr>
                <w:rFonts w:ascii="宋体" w:eastAsia="宋体" w:hAnsi="宋体" w:hint="eastAsia"/>
                <w:sz w:val="28"/>
                <w:szCs w:val="28"/>
              </w:rPr>
              <w:t>下午1:30~2:30</w:t>
            </w:r>
          </w:p>
        </w:tc>
      </w:tr>
      <w:tr w:rsidR="007C298D" w:rsidTr="00750ECF">
        <w:trPr>
          <w:jc w:val="center"/>
        </w:trPr>
        <w:tc>
          <w:tcPr>
            <w:tcW w:w="5325" w:type="dxa"/>
            <w:shd w:val="clear" w:color="auto" w:fill="FFFF00"/>
          </w:tcPr>
          <w:p w:rsidR="007C298D" w:rsidRPr="00750ECF" w:rsidRDefault="00750ECF" w:rsidP="0099771B">
            <w:pPr>
              <w:jc w:val="center"/>
              <w:rPr>
                <w:sz w:val="28"/>
                <w:szCs w:val="28"/>
              </w:rPr>
            </w:pPr>
            <w:r w:rsidRPr="00750ECF">
              <w:rPr>
                <w:rFonts w:hint="eastAsia"/>
                <w:sz w:val="28"/>
                <w:szCs w:val="28"/>
              </w:rPr>
              <w:t>聚怡花园、天逸城、叶家村委、薛家村委</w:t>
            </w:r>
          </w:p>
        </w:tc>
        <w:tc>
          <w:tcPr>
            <w:tcW w:w="3141" w:type="dxa"/>
            <w:shd w:val="clear" w:color="auto" w:fill="FFFF00"/>
          </w:tcPr>
          <w:p w:rsidR="007C298D" w:rsidRPr="0099771B" w:rsidRDefault="007C298D" w:rsidP="004029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9771B">
              <w:rPr>
                <w:rFonts w:ascii="宋体" w:eastAsia="宋体" w:hAnsi="宋体" w:hint="eastAsia"/>
                <w:sz w:val="28"/>
                <w:szCs w:val="28"/>
              </w:rPr>
              <w:t>下午2:30~3:30</w:t>
            </w:r>
          </w:p>
        </w:tc>
      </w:tr>
      <w:tr w:rsidR="00750ECF" w:rsidTr="00750ECF">
        <w:trPr>
          <w:jc w:val="center"/>
        </w:trPr>
        <w:tc>
          <w:tcPr>
            <w:tcW w:w="5325" w:type="dxa"/>
            <w:shd w:val="clear" w:color="auto" w:fill="FFFF00"/>
          </w:tcPr>
          <w:p w:rsidR="00750ECF" w:rsidRDefault="00750ECF" w:rsidP="00353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凤凰湖北苑、凤凰湖西苑、君望甲第花园</w:t>
            </w:r>
          </w:p>
          <w:p w:rsidR="00750ECF" w:rsidRPr="00402909" w:rsidRDefault="00750ECF" w:rsidP="003535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悠活城</w:t>
            </w:r>
          </w:p>
        </w:tc>
        <w:tc>
          <w:tcPr>
            <w:tcW w:w="3141" w:type="dxa"/>
            <w:shd w:val="clear" w:color="auto" w:fill="FFFF00"/>
          </w:tcPr>
          <w:p w:rsidR="00750ECF" w:rsidRPr="0099771B" w:rsidRDefault="00750ECF" w:rsidP="004029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9771B">
              <w:rPr>
                <w:rFonts w:ascii="宋体" w:eastAsia="宋体" w:hAnsi="宋体" w:hint="eastAsia"/>
                <w:sz w:val="28"/>
                <w:szCs w:val="28"/>
              </w:rPr>
              <w:t>下午3:30~4:30</w:t>
            </w:r>
          </w:p>
        </w:tc>
      </w:tr>
    </w:tbl>
    <w:p w:rsidR="00402909" w:rsidRPr="00FE61E8" w:rsidRDefault="00FE61E8" w:rsidP="00FE61E8">
      <w:pPr>
        <w:ind w:firstLineChars="250" w:firstLine="602"/>
        <w:rPr>
          <w:rFonts w:asciiTheme="majorEastAsia" w:eastAsiaTheme="majorEastAsia" w:hAnsiTheme="majorEastAsia"/>
          <w:b/>
          <w:sz w:val="24"/>
          <w:szCs w:val="24"/>
        </w:rPr>
      </w:pPr>
      <w:r w:rsidRPr="00FE61E8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FF1AE4" w:rsidRPr="00FE61E8">
        <w:rPr>
          <w:rFonts w:asciiTheme="majorEastAsia" w:eastAsiaTheme="majorEastAsia" w:hAnsiTheme="majorEastAsia" w:hint="eastAsia"/>
          <w:b/>
          <w:sz w:val="24"/>
          <w:szCs w:val="24"/>
        </w:rPr>
        <w:t>报名程序：</w:t>
      </w:r>
    </w:p>
    <w:p w:rsidR="00FF1AE4" w:rsidRPr="00FE61E8" w:rsidRDefault="00FF1AE4">
      <w:pPr>
        <w:rPr>
          <w:rFonts w:asciiTheme="majorEastAsia" w:eastAsiaTheme="majorEastAsia" w:hAnsiTheme="majorEastAsia"/>
          <w:b/>
          <w:sz w:val="24"/>
          <w:szCs w:val="24"/>
        </w:rPr>
      </w:pPr>
      <w:r w:rsidRPr="00FE61E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FE61E8">
        <w:rPr>
          <w:rFonts w:asciiTheme="majorEastAsia" w:eastAsiaTheme="majorEastAsia" w:hAnsiTheme="majorEastAsia" w:hint="eastAsia"/>
          <w:b/>
          <w:sz w:val="24"/>
          <w:szCs w:val="24"/>
        </w:rPr>
        <w:t xml:space="preserve"> （一）7月1日现场报名前</w:t>
      </w:r>
      <w:r w:rsidR="00EE4303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5C4F30" w:rsidRPr="005C4F3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已成功采集信息的，</w:t>
      </w:r>
      <w:r w:rsidR="00EE4303" w:rsidRPr="00EE4303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请每位家长把</w:t>
      </w:r>
      <w:r w:rsidR="005C4F3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信息采集号</w:t>
      </w:r>
      <w:r w:rsidR="00EE4303" w:rsidRPr="00EE4303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截屏保存在手机</w:t>
      </w:r>
      <w:r w:rsidR="00EE430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FF1AE4" w:rsidRPr="00FE61E8" w:rsidRDefault="00FF1AE4" w:rsidP="00FF1AE4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E61E8">
        <w:rPr>
          <w:rFonts w:asciiTheme="majorEastAsia" w:eastAsiaTheme="majorEastAsia" w:hAnsiTheme="majorEastAsia" w:hint="eastAsia"/>
          <w:b/>
          <w:sz w:val="24"/>
          <w:szCs w:val="24"/>
        </w:rPr>
        <w:t>填写好表格：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家长提前领取信息表正确、如实、完整的填写好各项信息。（信息表领取方式：如果是在薛家中心幼儿园各园区</w:t>
      </w:r>
      <w:r w:rsidR="00085FDE">
        <w:rPr>
          <w:rFonts w:asciiTheme="majorEastAsia" w:eastAsiaTheme="majorEastAsia" w:hAnsiTheme="majorEastAsia" w:hint="eastAsia"/>
          <w:sz w:val="24"/>
          <w:szCs w:val="24"/>
        </w:rPr>
        <w:t>、威林顿幼儿园、中科院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大班就读，由班主任直接发放；</w:t>
      </w:r>
      <w:r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如果是其他幼儿园就读，可在</w:t>
      </w:r>
      <w:r w:rsidR="004C4299"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6</w:t>
      </w:r>
      <w:r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lastRenderedPageBreak/>
        <w:t>月</w:t>
      </w:r>
      <w:r w:rsidR="004C4299"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</w:t>
      </w:r>
      <w:r w:rsidR="00B9141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7</w:t>
      </w:r>
      <w:r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日、</w:t>
      </w:r>
      <w:r w:rsidR="004C4299"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</w:t>
      </w:r>
      <w:r w:rsidR="00B9141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8</w:t>
      </w:r>
      <w:r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日8:00~16：30到薛家</w:t>
      </w:r>
      <w:r w:rsidR="004C4299"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实验</w:t>
      </w:r>
      <w:r w:rsidRPr="004C429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小学奥园校区门卫领取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F1AE4" w:rsidRPr="00FE61E8" w:rsidRDefault="0099771B" w:rsidP="00FF1AE4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准备好材料（</w:t>
      </w:r>
      <w:r w:rsidRPr="009977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原件和复印件分别整理，原件要真实完整，复印件要装订</w:t>
      </w:r>
      <w:r w:rsidR="00FF1AE4" w:rsidRPr="00FE61E8">
        <w:rPr>
          <w:rFonts w:asciiTheme="majorEastAsia" w:eastAsiaTheme="majorEastAsia" w:hAnsiTheme="majorEastAsia" w:hint="eastAsia"/>
          <w:b/>
          <w:sz w:val="24"/>
          <w:szCs w:val="24"/>
        </w:rPr>
        <w:t>）：</w:t>
      </w:r>
    </w:p>
    <w:p w:rsidR="00FF1AE4" w:rsidRPr="00FE61E8" w:rsidRDefault="00FF1AE4" w:rsidP="00FF1AE4">
      <w:pPr>
        <w:pStyle w:val="a4"/>
        <w:widowControl/>
        <w:spacing w:line="440" w:lineRule="exact"/>
        <w:ind w:left="480" w:firstLineChars="0" w:firstLine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FE61E8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（1）儿童及监护人户口簿（原件和复印件各一份）</w:t>
      </w:r>
    </w:p>
    <w:p w:rsidR="00FF1AE4" w:rsidRPr="00FE61E8" w:rsidRDefault="00FF1AE4" w:rsidP="00FF1AE4">
      <w:pPr>
        <w:pStyle w:val="a4"/>
        <w:widowControl/>
        <w:spacing w:line="440" w:lineRule="exact"/>
        <w:ind w:firstLine="480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 w:rsidRPr="00FE61E8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（2）本施教区合法固定住所证件</w:t>
      </w:r>
      <w:r w:rsidRPr="00FE61E8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（原件和复印件</w:t>
      </w:r>
      <w:r w:rsidRPr="00FE61E8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各一份</w:t>
      </w:r>
      <w:r w:rsidRPr="00FE61E8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）</w:t>
      </w:r>
    </w:p>
    <w:p w:rsidR="00FF1AE4" w:rsidRPr="00FE61E8" w:rsidRDefault="00FF1AE4" w:rsidP="00FF1AE4">
      <w:pPr>
        <w:pStyle w:val="a4"/>
        <w:widowControl/>
        <w:spacing w:line="440" w:lineRule="exact"/>
        <w:ind w:left="480" w:firstLineChars="0" w:firstLine="0"/>
        <w:jc w:val="left"/>
        <w:rPr>
          <w:rFonts w:asciiTheme="majorEastAsia" w:eastAsiaTheme="majorEastAsia" w:hAnsiTheme="majorEastAsia"/>
          <w:bCs/>
          <w:color w:val="000000"/>
          <w:kern w:val="0"/>
          <w:sz w:val="24"/>
          <w:szCs w:val="24"/>
        </w:rPr>
      </w:pPr>
      <w:r w:rsidRPr="00FE61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>（</w:t>
      </w:r>
      <w:r w:rsidRPr="00FE61E8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3）</w:t>
      </w:r>
      <w:r w:rsidRPr="00FE61E8">
        <w:rPr>
          <w:rFonts w:asciiTheme="majorEastAsia" w:eastAsiaTheme="majorEastAsia" w:hAnsiTheme="majorEastAsia"/>
          <w:sz w:val="24"/>
          <w:szCs w:val="24"/>
        </w:rPr>
        <w:t>儿童预防接种情况评价表</w:t>
      </w:r>
    </w:p>
    <w:p w:rsidR="00FF1AE4" w:rsidRPr="00FE61E8" w:rsidRDefault="00FF1AE4" w:rsidP="00FF1AE4">
      <w:pPr>
        <w:pStyle w:val="a4"/>
        <w:widowControl/>
        <w:spacing w:line="440" w:lineRule="exact"/>
        <w:ind w:left="480" w:firstLineChars="0" w:firstLine="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FE61E8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（4）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4C4299">
        <w:rPr>
          <w:rFonts w:asciiTheme="majorEastAsia" w:eastAsiaTheme="majorEastAsia" w:hAnsiTheme="majorEastAsia" w:hint="eastAsia"/>
          <w:sz w:val="24"/>
          <w:szCs w:val="24"/>
        </w:rPr>
        <w:t>20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~202</w:t>
      </w:r>
      <w:r w:rsidR="004C4299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学年第二学期大班《快乐家园》联系手册（或大班毕业证书）</w:t>
      </w:r>
    </w:p>
    <w:p w:rsidR="00FF1AE4" w:rsidRPr="00FE61E8" w:rsidRDefault="00FE61E8" w:rsidP="00FF1AE4">
      <w:pPr>
        <w:pStyle w:val="a4"/>
        <w:spacing w:line="440" w:lineRule="exact"/>
        <w:ind w:left="482" w:firstLineChars="0" w:firstLine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E61E8">
        <w:rPr>
          <w:rFonts w:asciiTheme="majorEastAsia" w:eastAsiaTheme="majorEastAsia" w:hAnsiTheme="majorEastAsia" w:hint="eastAsia"/>
          <w:b/>
          <w:sz w:val="24"/>
          <w:szCs w:val="24"/>
        </w:rPr>
        <w:t>（二）7月1日现场</w:t>
      </w:r>
      <w:r w:rsidR="004C4299">
        <w:rPr>
          <w:rFonts w:asciiTheme="majorEastAsia" w:eastAsiaTheme="majorEastAsia" w:hAnsiTheme="majorEastAsia" w:hint="eastAsia"/>
          <w:b/>
          <w:sz w:val="24"/>
          <w:szCs w:val="24"/>
        </w:rPr>
        <w:t>审核</w:t>
      </w:r>
      <w:r w:rsidRPr="00FE61E8">
        <w:rPr>
          <w:rFonts w:asciiTheme="majorEastAsia" w:eastAsiaTheme="majorEastAsia" w:hAnsiTheme="majorEastAsia" w:hint="eastAsia"/>
          <w:b/>
          <w:sz w:val="24"/>
          <w:szCs w:val="24"/>
        </w:rPr>
        <w:t>当天</w:t>
      </w:r>
    </w:p>
    <w:p w:rsidR="00FE61E8" w:rsidRPr="00FE61E8" w:rsidRDefault="00FE61E8" w:rsidP="00FE61E8">
      <w:pPr>
        <w:pStyle w:val="a4"/>
        <w:spacing w:line="440" w:lineRule="exact"/>
        <w:ind w:left="482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E61E8">
        <w:rPr>
          <w:rFonts w:asciiTheme="majorEastAsia" w:eastAsiaTheme="majorEastAsia" w:hAnsiTheme="majorEastAsia" w:hint="eastAsia"/>
          <w:sz w:val="24"/>
          <w:szCs w:val="24"/>
        </w:rPr>
        <w:t>通过</w:t>
      </w:r>
      <w:r w:rsidR="00575793">
        <w:rPr>
          <w:rFonts w:asciiTheme="majorEastAsia" w:eastAsiaTheme="majorEastAsia" w:hAnsiTheme="majorEastAsia" w:hint="eastAsia"/>
          <w:sz w:val="24"/>
          <w:szCs w:val="24"/>
        </w:rPr>
        <w:t>APP成功采集信息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的家长，请携带相关表格材料</w:t>
      </w:r>
      <w:r w:rsidR="00DD7268">
        <w:rPr>
          <w:rFonts w:asciiTheme="majorEastAsia" w:eastAsiaTheme="majorEastAsia" w:hAnsiTheme="majorEastAsia" w:hint="eastAsia"/>
          <w:sz w:val="24"/>
          <w:szCs w:val="24"/>
        </w:rPr>
        <w:t>和黑色水笔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在规定的时间段</w:t>
      </w:r>
      <w:r w:rsidR="0099771B">
        <w:rPr>
          <w:rFonts w:asciiTheme="majorEastAsia" w:eastAsiaTheme="majorEastAsia" w:hAnsiTheme="majorEastAsia" w:hint="eastAsia"/>
          <w:sz w:val="24"/>
          <w:szCs w:val="24"/>
        </w:rPr>
        <w:t>准时</w:t>
      </w:r>
      <w:r w:rsidRPr="00FE61E8">
        <w:rPr>
          <w:rFonts w:asciiTheme="majorEastAsia" w:eastAsiaTheme="majorEastAsia" w:hAnsiTheme="majorEastAsia" w:hint="eastAsia"/>
          <w:sz w:val="24"/>
          <w:szCs w:val="24"/>
        </w:rPr>
        <w:t>来校进行现场审核。</w:t>
      </w:r>
      <w:r w:rsidR="0099771B" w:rsidRPr="0099771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</w:t>
      </w:r>
      <w:r w:rsidR="0099771B" w:rsidRPr="0099771B">
        <w:rPr>
          <w:rFonts w:asciiTheme="majorEastAsia" w:eastAsiaTheme="majorEastAsia" w:hAnsiTheme="majorEastAsia" w:hint="eastAsia"/>
          <w:b/>
          <w:color w:val="FF0000"/>
          <w:sz w:val="28"/>
          <w:szCs w:val="24"/>
          <w:u w:val="single"/>
        </w:rPr>
        <w:t>从</w:t>
      </w:r>
      <w:r w:rsidR="0099771B" w:rsidRPr="0099771B">
        <w:rPr>
          <w:rFonts w:asciiTheme="majorEastAsia" w:eastAsiaTheme="majorEastAsia" w:hAnsiTheme="majorEastAsia" w:hint="eastAsia"/>
          <w:b/>
          <w:color w:val="FF0000"/>
          <w:sz w:val="32"/>
          <w:szCs w:val="24"/>
          <w:u w:val="single"/>
        </w:rPr>
        <w:t>南</w:t>
      </w:r>
      <w:r w:rsidR="0099771B" w:rsidRPr="0099771B">
        <w:rPr>
          <w:rFonts w:asciiTheme="majorEastAsia" w:eastAsiaTheme="majorEastAsia" w:hAnsiTheme="majorEastAsia" w:hint="eastAsia"/>
          <w:b/>
          <w:color w:val="FF0000"/>
          <w:sz w:val="28"/>
          <w:szCs w:val="24"/>
          <w:u w:val="single"/>
        </w:rPr>
        <w:t>校门进入，</w:t>
      </w:r>
      <w:r w:rsidR="0099771B" w:rsidRPr="0099771B">
        <w:rPr>
          <w:rFonts w:asciiTheme="majorEastAsia" w:eastAsiaTheme="majorEastAsia" w:hAnsiTheme="majorEastAsia" w:hint="eastAsia"/>
          <w:b/>
          <w:color w:val="FF0000"/>
          <w:sz w:val="32"/>
          <w:szCs w:val="24"/>
          <w:u w:val="single"/>
        </w:rPr>
        <w:t>北</w:t>
      </w:r>
      <w:r w:rsidR="0099771B" w:rsidRPr="0099771B">
        <w:rPr>
          <w:rFonts w:asciiTheme="majorEastAsia" w:eastAsiaTheme="majorEastAsia" w:hAnsiTheme="majorEastAsia" w:hint="eastAsia"/>
          <w:b/>
          <w:color w:val="FF0000"/>
          <w:sz w:val="28"/>
          <w:szCs w:val="24"/>
          <w:u w:val="single"/>
        </w:rPr>
        <w:t>校门离开</w:t>
      </w:r>
      <w:r w:rsidR="0099771B" w:rsidRPr="0099771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:rsidR="00FE61E8" w:rsidRPr="00FE61E8" w:rsidRDefault="00FE61E8" w:rsidP="00FE61E8">
      <w:pPr>
        <w:spacing w:line="440" w:lineRule="exact"/>
        <w:ind w:firstLineChars="200" w:firstLine="643"/>
        <w:jc w:val="left"/>
        <w:rPr>
          <w:b/>
          <w:color w:val="000000" w:themeColor="text1"/>
          <w:sz w:val="32"/>
          <w:szCs w:val="32"/>
        </w:rPr>
      </w:pPr>
      <w:r w:rsidRPr="00FE61E8">
        <w:rPr>
          <w:rFonts w:ascii="宋体" w:hAnsi="宋体" w:cs="宋体" w:hint="eastAsia"/>
          <w:b/>
          <w:color w:val="000000" w:themeColor="text1"/>
          <w:sz w:val="32"/>
          <w:szCs w:val="32"/>
        </w:rPr>
        <w:t>新一年级招生报名教室分布图</w:t>
      </w:r>
      <w:r w:rsidRPr="00FE61E8">
        <w:rPr>
          <w:rFonts w:ascii="宋体" w:hAnsi="宋体" w:cs="宋体" w:hint="eastAsia"/>
          <w:b/>
          <w:color w:val="000000" w:themeColor="text1"/>
          <w:sz w:val="32"/>
          <w:szCs w:val="32"/>
          <w:u w:val="single"/>
        </w:rPr>
        <w:t>（男生在</w:t>
      </w:r>
      <w:r w:rsidRPr="00FE61E8">
        <w:rPr>
          <w:rFonts w:ascii="Calibri" w:hAnsi="Calibri"/>
          <w:b/>
          <w:color w:val="000000" w:themeColor="text1"/>
          <w:sz w:val="32"/>
          <w:szCs w:val="32"/>
          <w:u w:val="single"/>
        </w:rPr>
        <w:t>2</w:t>
      </w:r>
      <w:r w:rsidRPr="00FE61E8">
        <w:rPr>
          <w:rFonts w:ascii="宋体" w:hAnsi="宋体" w:cs="宋体" w:hint="eastAsia"/>
          <w:b/>
          <w:color w:val="000000" w:themeColor="text1"/>
          <w:sz w:val="32"/>
          <w:szCs w:val="32"/>
          <w:u w:val="single"/>
        </w:rPr>
        <w:t>号楼）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9"/>
        <w:gridCol w:w="1417"/>
        <w:gridCol w:w="1276"/>
        <w:gridCol w:w="1408"/>
        <w:gridCol w:w="1420"/>
        <w:gridCol w:w="1420"/>
      </w:tblGrid>
      <w:tr w:rsidR="00FE61E8" w:rsidRPr="00201247" w:rsidTr="00201247">
        <w:trPr>
          <w:trHeight w:val="18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  <w:p w:rsidR="00FE61E8" w:rsidRPr="00201247" w:rsidRDefault="007D156E" w:rsidP="00C51150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7D156E">
              <w:rPr>
                <w:rFonts w:ascii="宋体" w:hAnsi="宋体"/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4.7pt;margin-top:.65pt;width:27pt;height:60pt;z-index:251663360">
                  <v:textbox>
                    <w:txbxContent>
                      <w:p w:rsidR="00FE61E8" w:rsidRDefault="00FE61E8" w:rsidP="00FE61E8">
                        <w:r>
                          <w:rPr>
                            <w:rFonts w:hint="eastAsia"/>
                          </w:rPr>
                          <w:t>一楼西</w:t>
                        </w:r>
                      </w:p>
                    </w:txbxContent>
                  </v:textbox>
                </v:shape>
              </w:pict>
            </w:r>
            <w:r w:rsidR="00FE61E8" w:rsidRPr="0020124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男生1组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填表休息室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男生1组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审核室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男生2组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填表休息室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男生2组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审核室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FE61E8" w:rsidRPr="00201247" w:rsidRDefault="007D156E" w:rsidP="00C51150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7D156E">
              <w:rPr>
                <w:rFonts w:ascii="宋体" w:hAnsi="宋体"/>
                <w:color w:val="000000" w:themeColor="text1"/>
                <w:sz w:val="24"/>
                <w:szCs w:val="24"/>
              </w:rPr>
              <w:pict>
                <v:shape id="文本框 5" o:spid="_x0000_s1028" type="#_x0000_t202" style="position:absolute;left:0;text-align:left;margin-left:69.4pt;margin-top:29pt;width:27pt;height:60pt;z-index:251662336">
                  <v:textbox style="mso-next-textbox:#文本框 5">
                    <w:txbxContent>
                      <w:p w:rsidR="00FE61E8" w:rsidRDefault="00FE61E8" w:rsidP="00FE61E8">
                        <w:r>
                          <w:rPr>
                            <w:rFonts w:hint="eastAsia"/>
                          </w:rPr>
                          <w:t>一楼东</w:t>
                        </w:r>
                      </w:p>
                    </w:txbxContent>
                  </v:textbox>
                </v:shape>
              </w:pict>
            </w:r>
            <w:r w:rsidR="00FE61E8" w:rsidRPr="0020124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="00FE61E8" w:rsidRPr="00201247"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  <w:p w:rsidR="00FE61E8" w:rsidRPr="00201247" w:rsidRDefault="00FE61E8" w:rsidP="0099771B">
            <w:pPr>
              <w:spacing w:line="44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E61E8" w:rsidRPr="00201247" w:rsidRDefault="00FE61E8" w:rsidP="002956DB">
      <w:pPr>
        <w:spacing w:line="440" w:lineRule="exact"/>
        <w:ind w:firstLineChars="200" w:firstLine="643"/>
        <w:jc w:val="left"/>
        <w:rPr>
          <w:rFonts w:ascii="宋体" w:hAnsi="宋体"/>
          <w:b/>
          <w:color w:val="0000CC"/>
          <w:sz w:val="24"/>
          <w:szCs w:val="24"/>
        </w:rPr>
      </w:pPr>
      <w:r w:rsidRPr="002956DB">
        <w:rPr>
          <w:rFonts w:ascii="宋体" w:hAnsi="宋体" w:cs="宋体" w:hint="eastAsia"/>
          <w:b/>
          <w:color w:val="0000CC"/>
          <w:sz w:val="32"/>
          <w:szCs w:val="24"/>
        </w:rPr>
        <w:t>新一年级招生报名教室分布图</w:t>
      </w:r>
      <w:r w:rsidRPr="002956DB">
        <w:rPr>
          <w:rFonts w:ascii="宋体" w:hAnsi="宋体" w:cs="宋体" w:hint="eastAsia"/>
          <w:b/>
          <w:color w:val="0000CC"/>
          <w:sz w:val="32"/>
          <w:szCs w:val="24"/>
          <w:u w:val="single"/>
        </w:rPr>
        <w:t>（女生在</w:t>
      </w:r>
      <w:r w:rsidRPr="002956DB">
        <w:rPr>
          <w:rFonts w:ascii="宋体" w:hAnsi="宋体"/>
          <w:b/>
          <w:color w:val="0000CC"/>
          <w:sz w:val="32"/>
          <w:szCs w:val="24"/>
          <w:u w:val="single"/>
        </w:rPr>
        <w:t>3</w:t>
      </w:r>
      <w:r w:rsidRPr="002956DB">
        <w:rPr>
          <w:rFonts w:ascii="宋体" w:hAnsi="宋体" w:cs="宋体" w:hint="eastAsia"/>
          <w:b/>
          <w:color w:val="0000CC"/>
          <w:sz w:val="32"/>
          <w:szCs w:val="24"/>
          <w:u w:val="single"/>
        </w:rPr>
        <w:t>号楼）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419"/>
        <w:gridCol w:w="1419"/>
        <w:gridCol w:w="1419"/>
        <w:gridCol w:w="1420"/>
        <w:gridCol w:w="1420"/>
      </w:tblGrid>
      <w:tr w:rsidR="00FE61E8" w:rsidRPr="00201247" w:rsidTr="00C51150">
        <w:trPr>
          <w:trHeight w:val="192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color w:val="0000CC"/>
                <w:kern w:val="0"/>
                <w:sz w:val="24"/>
                <w:szCs w:val="24"/>
              </w:rPr>
            </w:pPr>
          </w:p>
          <w:p w:rsidR="00FE61E8" w:rsidRPr="00201247" w:rsidRDefault="007D156E" w:rsidP="00C51150">
            <w:pPr>
              <w:spacing w:line="440" w:lineRule="exact"/>
              <w:jc w:val="center"/>
              <w:rPr>
                <w:rFonts w:ascii="宋体" w:hAnsi="宋体"/>
                <w:color w:val="0000CC"/>
                <w:kern w:val="0"/>
                <w:sz w:val="24"/>
                <w:szCs w:val="24"/>
              </w:rPr>
            </w:pPr>
            <w:r w:rsidRPr="007D156E">
              <w:rPr>
                <w:rFonts w:ascii="宋体" w:hAnsi="宋体"/>
                <w:color w:val="0000CC"/>
                <w:sz w:val="24"/>
                <w:szCs w:val="24"/>
              </w:rPr>
              <w:pict>
                <v:shape id="文本框 6" o:spid="_x0000_s1026" type="#_x0000_t202" style="position:absolute;left:0;text-align:left;margin-left:-34.7pt;margin-top:24.5pt;width:27pt;height:60pt;z-index:251660288">
                  <v:textbox>
                    <w:txbxContent>
                      <w:p w:rsidR="00FE61E8" w:rsidRDefault="00FE61E8" w:rsidP="00FE61E8">
                        <w:r>
                          <w:rPr>
                            <w:rFonts w:hint="eastAsia"/>
                          </w:rPr>
                          <w:t>一楼西</w:t>
                        </w:r>
                      </w:p>
                    </w:txbxContent>
                  </v:textbox>
                </v:shape>
              </w:pict>
            </w:r>
            <w:r w:rsidR="00FE61E8" w:rsidRPr="00201247">
              <w:rPr>
                <w:rFonts w:ascii="宋体" w:hAnsi="宋体" w:cs="宋体" w:hint="eastAsia"/>
                <w:color w:val="0000CC"/>
                <w:kern w:val="0"/>
                <w:sz w:val="24"/>
                <w:szCs w:val="24"/>
              </w:rPr>
              <w:t>四</w:t>
            </w:r>
            <w:r w:rsidR="00FE61E8" w:rsidRPr="00201247">
              <w:rPr>
                <w:rFonts w:ascii="宋体" w:hAnsi="宋体" w:cs="Times New Roman"/>
                <w:color w:val="0000CC"/>
                <w:kern w:val="0"/>
                <w:sz w:val="24"/>
                <w:szCs w:val="24"/>
              </w:rPr>
              <w:t>12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b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CC"/>
                <w:sz w:val="24"/>
                <w:szCs w:val="24"/>
              </w:rPr>
              <w:t>女生1组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CC"/>
                <w:sz w:val="24"/>
                <w:szCs w:val="24"/>
              </w:rPr>
              <w:t>填表休息室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Cs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Cs/>
                <w:color w:val="0000CC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bCs/>
                <w:color w:val="0000CC"/>
                <w:sz w:val="24"/>
                <w:szCs w:val="24"/>
              </w:rPr>
              <w:t>11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b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CC"/>
                <w:sz w:val="24"/>
                <w:szCs w:val="24"/>
              </w:rPr>
              <w:t>女生1组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CC"/>
                <w:sz w:val="24"/>
                <w:szCs w:val="24"/>
              </w:rPr>
              <w:t>审核室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CC"/>
                <w:kern w:val="0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color w:val="0000CC"/>
                <w:kern w:val="0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color w:val="0000CC"/>
                <w:kern w:val="0"/>
                <w:sz w:val="24"/>
                <w:szCs w:val="24"/>
              </w:rPr>
              <w:t>10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CC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CC"/>
                <w:kern w:val="0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color w:val="0000CC"/>
                <w:kern w:val="0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color w:val="0000CC"/>
                <w:kern w:val="0"/>
                <w:sz w:val="24"/>
                <w:szCs w:val="24"/>
              </w:rPr>
              <w:t>9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b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CC"/>
                <w:sz w:val="24"/>
                <w:szCs w:val="24"/>
              </w:rPr>
              <w:t>女生2组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CC"/>
                <w:sz w:val="24"/>
                <w:szCs w:val="24"/>
              </w:rPr>
              <w:t>填表休息室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color w:val="0000CC"/>
                <w:kern w:val="0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color w:val="0000CC"/>
                <w:kern w:val="0"/>
                <w:sz w:val="24"/>
                <w:szCs w:val="24"/>
              </w:rPr>
              <w:t>四</w:t>
            </w:r>
            <w:r w:rsidRPr="00201247">
              <w:rPr>
                <w:rFonts w:ascii="宋体" w:hAnsi="宋体" w:cs="Times New Roman"/>
                <w:color w:val="0000CC"/>
                <w:kern w:val="0"/>
                <w:sz w:val="24"/>
                <w:szCs w:val="24"/>
              </w:rPr>
              <w:t>8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b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CC"/>
                <w:sz w:val="24"/>
                <w:szCs w:val="24"/>
              </w:rPr>
              <w:t>女生2组</w:t>
            </w:r>
          </w:p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/>
                <w:b/>
                <w:color w:val="0000CC"/>
                <w:sz w:val="24"/>
                <w:szCs w:val="24"/>
              </w:rPr>
            </w:pPr>
            <w:r w:rsidRPr="00201247">
              <w:rPr>
                <w:rFonts w:ascii="宋体" w:hAnsi="宋体" w:cs="宋体" w:hint="eastAsia"/>
                <w:b/>
                <w:color w:val="0000CC"/>
                <w:sz w:val="24"/>
                <w:szCs w:val="24"/>
              </w:rPr>
              <w:t>审核室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1E8" w:rsidRPr="00201247" w:rsidRDefault="00FE61E8" w:rsidP="00C51150">
            <w:pPr>
              <w:spacing w:line="440" w:lineRule="exact"/>
              <w:jc w:val="center"/>
              <w:rPr>
                <w:rFonts w:ascii="宋体" w:hAnsi="宋体" w:cs="宋体"/>
                <w:color w:val="0000CC"/>
                <w:kern w:val="0"/>
                <w:sz w:val="24"/>
                <w:szCs w:val="24"/>
              </w:rPr>
            </w:pPr>
          </w:p>
          <w:p w:rsidR="00FE61E8" w:rsidRPr="00201247" w:rsidRDefault="007D156E" w:rsidP="00C51150">
            <w:pPr>
              <w:spacing w:line="440" w:lineRule="exact"/>
              <w:jc w:val="center"/>
              <w:rPr>
                <w:rFonts w:ascii="宋体" w:hAnsi="宋体"/>
                <w:color w:val="0000CC"/>
                <w:kern w:val="0"/>
                <w:sz w:val="24"/>
                <w:szCs w:val="24"/>
              </w:rPr>
            </w:pPr>
            <w:r w:rsidRPr="007D156E">
              <w:rPr>
                <w:rFonts w:ascii="宋体" w:hAnsi="宋体"/>
                <w:color w:val="0000CC"/>
                <w:sz w:val="24"/>
                <w:szCs w:val="24"/>
              </w:rPr>
              <w:pict>
                <v:shape id="文本框 7" o:spid="_x0000_s1027" type="#_x0000_t202" style="position:absolute;left:0;text-align:left;margin-left:73.25pt;margin-top:26pt;width:27pt;height:60pt;z-index:251661312">
                  <v:textbox>
                    <w:txbxContent>
                      <w:p w:rsidR="00FE61E8" w:rsidRDefault="00FE61E8" w:rsidP="00FE61E8">
                        <w:r>
                          <w:rPr>
                            <w:rFonts w:hint="eastAsia"/>
                          </w:rPr>
                          <w:t>一楼东</w:t>
                        </w:r>
                      </w:p>
                    </w:txbxContent>
                  </v:textbox>
                </v:shape>
              </w:pict>
            </w:r>
            <w:r w:rsidR="00FE61E8" w:rsidRPr="00201247">
              <w:rPr>
                <w:rFonts w:ascii="宋体" w:hAnsi="宋体" w:cs="宋体" w:hint="eastAsia"/>
                <w:color w:val="0000CC"/>
                <w:kern w:val="0"/>
                <w:sz w:val="24"/>
                <w:szCs w:val="24"/>
              </w:rPr>
              <w:t>四</w:t>
            </w:r>
            <w:r w:rsidR="00FE61E8" w:rsidRPr="00201247">
              <w:rPr>
                <w:rFonts w:ascii="宋体" w:hAnsi="宋体" w:cs="Times New Roman"/>
                <w:color w:val="0000CC"/>
                <w:kern w:val="0"/>
                <w:sz w:val="24"/>
                <w:szCs w:val="24"/>
              </w:rPr>
              <w:t>7</w:t>
            </w:r>
          </w:p>
          <w:p w:rsidR="00FE61E8" w:rsidRPr="00201247" w:rsidRDefault="00FE61E8" w:rsidP="0099771B">
            <w:pPr>
              <w:spacing w:line="440" w:lineRule="exact"/>
              <w:jc w:val="center"/>
              <w:rPr>
                <w:rFonts w:ascii="宋体" w:hAnsi="宋体"/>
                <w:b/>
                <w:color w:val="0000CC"/>
                <w:sz w:val="24"/>
                <w:szCs w:val="24"/>
              </w:rPr>
            </w:pPr>
          </w:p>
        </w:tc>
      </w:tr>
    </w:tbl>
    <w:p w:rsidR="00FE61E8" w:rsidRPr="00CF2D19" w:rsidRDefault="00FE61E8" w:rsidP="00FE61E8">
      <w:pPr>
        <w:widowControl/>
        <w:spacing w:line="44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F2D19">
        <w:rPr>
          <w:rFonts w:ascii="宋体" w:hAnsi="宋体" w:cs="宋体" w:hint="eastAsia"/>
          <w:b/>
          <w:color w:val="000000"/>
          <w:kern w:val="0"/>
          <w:sz w:val="24"/>
        </w:rPr>
        <w:t xml:space="preserve">     四、友情提醒</w:t>
      </w:r>
    </w:p>
    <w:p w:rsidR="001869A8" w:rsidRPr="0099771B" w:rsidRDefault="00FE61E8" w:rsidP="00F13117">
      <w:pPr>
        <w:ind w:firstLineChars="250" w:firstLine="602"/>
        <w:rPr>
          <w:rFonts w:ascii="宋体" w:hAnsi="宋体" w:cs="宋体"/>
          <w:b/>
          <w:color w:val="000000" w:themeColor="text1"/>
          <w:kern w:val="0"/>
          <w:sz w:val="24"/>
          <w:u w:val="single"/>
        </w:rPr>
      </w:pPr>
      <w:r w:rsidRPr="00CF2D19">
        <w:rPr>
          <w:rFonts w:ascii="宋体" w:hAnsi="宋体" w:cs="宋体" w:hint="eastAsia"/>
          <w:b/>
          <w:color w:val="FF0000"/>
          <w:kern w:val="0"/>
          <w:sz w:val="24"/>
        </w:rPr>
        <w:t>1.</w:t>
      </w:r>
      <w:r w:rsidR="00F13117" w:rsidRPr="00F13117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 凡学区生都能报名，不需要提前来校，</w:t>
      </w:r>
      <w:r w:rsidR="00F13117" w:rsidRPr="00F1311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请按规定时段准时到校审核。</w:t>
      </w:r>
      <w:r w:rsidR="00CF2D19" w:rsidRPr="002956DB">
        <w:rPr>
          <w:rFonts w:ascii="宋体" w:hAnsi="宋体" w:cs="宋体" w:hint="eastAsia"/>
          <w:b/>
          <w:color w:val="FF0000"/>
          <w:kern w:val="0"/>
          <w:sz w:val="32"/>
          <w:u w:val="single"/>
        </w:rPr>
        <w:t>不符合入学条件的不</w:t>
      </w:r>
      <w:r w:rsidR="0099771B" w:rsidRPr="002956DB">
        <w:rPr>
          <w:rFonts w:ascii="宋体" w:hAnsi="宋体" w:cs="宋体" w:hint="eastAsia"/>
          <w:b/>
          <w:color w:val="FF0000"/>
          <w:kern w:val="0"/>
          <w:sz w:val="32"/>
          <w:u w:val="single"/>
        </w:rPr>
        <w:t>能</w:t>
      </w:r>
      <w:r w:rsidR="00CF2D19" w:rsidRPr="002956DB">
        <w:rPr>
          <w:rFonts w:ascii="宋体" w:hAnsi="宋体" w:cs="宋体" w:hint="eastAsia"/>
          <w:b/>
          <w:color w:val="FF0000"/>
          <w:kern w:val="0"/>
          <w:sz w:val="32"/>
          <w:u w:val="single"/>
        </w:rPr>
        <w:t>报名。</w:t>
      </w:r>
      <w:r w:rsidR="0099771B" w:rsidRPr="0099771B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按防疫要求，登记报名时每个家庭</w:t>
      </w:r>
      <w:r w:rsidR="0099771B" w:rsidRPr="0099771B">
        <w:rPr>
          <w:rFonts w:ascii="宋体" w:hAnsi="宋体" w:cs="宋体" w:hint="eastAsia"/>
          <w:b/>
          <w:color w:val="FF0000"/>
          <w:kern w:val="0"/>
          <w:sz w:val="28"/>
          <w:u w:val="single"/>
        </w:rPr>
        <w:t>只需一位家长</w:t>
      </w:r>
      <w:r w:rsidR="0099771B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进校办理</w:t>
      </w:r>
      <w:r w:rsidR="006A62AF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报名审核</w:t>
      </w:r>
      <w:r w:rsidR="0099771B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手续（</w:t>
      </w:r>
      <w:r w:rsidR="0099771B" w:rsidRPr="0099771B">
        <w:rPr>
          <w:rFonts w:ascii="宋体" w:hAnsi="宋体" w:cs="宋体" w:hint="eastAsia"/>
          <w:b/>
          <w:color w:val="FF0000"/>
          <w:kern w:val="0"/>
          <w:sz w:val="28"/>
          <w:u w:val="single"/>
        </w:rPr>
        <w:t>小朋友不要来现场，不得进入校区</w:t>
      </w:r>
      <w:r w:rsidR="0099771B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）</w:t>
      </w:r>
    </w:p>
    <w:p w:rsidR="001869A8" w:rsidRDefault="001869A8" w:rsidP="001869A8">
      <w:pPr>
        <w:widowControl/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2.请家长</w:t>
      </w:r>
      <w:r w:rsidR="0099771B">
        <w:rPr>
          <w:rFonts w:asciiTheme="majorEastAsia" w:eastAsiaTheme="majorEastAsia" w:hAnsiTheme="majorEastAsia" w:hint="eastAsia"/>
          <w:sz w:val="24"/>
          <w:szCs w:val="24"/>
        </w:rPr>
        <w:t>们</w:t>
      </w:r>
      <w:r>
        <w:rPr>
          <w:rFonts w:asciiTheme="majorEastAsia" w:eastAsiaTheme="majorEastAsia" w:hAnsiTheme="majorEastAsia" w:hint="eastAsia"/>
          <w:sz w:val="24"/>
          <w:szCs w:val="24"/>
        </w:rPr>
        <w:t>都</w:t>
      </w:r>
      <w:r w:rsidRPr="0099771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佩戴好口罩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E4303" w:rsidRPr="00C2236E">
        <w:rPr>
          <w:rFonts w:asciiTheme="majorEastAsia" w:eastAsiaTheme="majorEastAsia" w:hAnsiTheme="majorEastAsia" w:hint="eastAsia"/>
          <w:b/>
          <w:color w:val="FF0000"/>
          <w:sz w:val="28"/>
          <w:szCs w:val="24"/>
          <w:u w:val="single"/>
        </w:rPr>
        <w:t>主动</w:t>
      </w:r>
      <w:r w:rsidR="00D57FF1">
        <w:rPr>
          <w:rFonts w:asciiTheme="majorEastAsia" w:eastAsiaTheme="majorEastAsia" w:hAnsiTheme="majorEastAsia" w:hint="eastAsia"/>
          <w:b/>
          <w:color w:val="FF0000"/>
          <w:sz w:val="28"/>
          <w:szCs w:val="24"/>
          <w:u w:val="single"/>
        </w:rPr>
        <w:t>出示健康码并</w:t>
      </w:r>
      <w:r w:rsidR="00FC41F1">
        <w:rPr>
          <w:rFonts w:asciiTheme="majorEastAsia" w:eastAsiaTheme="majorEastAsia" w:hAnsiTheme="majorEastAsia" w:hint="eastAsia"/>
          <w:b/>
          <w:color w:val="FF0000"/>
          <w:sz w:val="28"/>
          <w:szCs w:val="24"/>
          <w:u w:val="single"/>
        </w:rPr>
        <w:t>告知</w:t>
      </w:r>
      <w:r w:rsidR="00EE4303" w:rsidRPr="00C2236E">
        <w:rPr>
          <w:rFonts w:asciiTheme="majorEastAsia" w:eastAsiaTheme="majorEastAsia" w:hAnsiTheme="majorEastAsia" w:hint="eastAsia"/>
          <w:b/>
          <w:color w:val="FF0000"/>
          <w:sz w:val="28"/>
          <w:szCs w:val="24"/>
          <w:u w:val="single"/>
        </w:rPr>
        <w:t>编号，</w:t>
      </w:r>
      <w:r w:rsidRPr="0099771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体温正常方可进校</w:t>
      </w:r>
      <w:r>
        <w:rPr>
          <w:rFonts w:asciiTheme="majorEastAsia" w:eastAsiaTheme="majorEastAsia" w:hAnsiTheme="majorEastAsia" w:hint="eastAsia"/>
          <w:sz w:val="24"/>
          <w:szCs w:val="24"/>
        </w:rPr>
        <w:t>。同时</w:t>
      </w:r>
      <w:r w:rsidR="0099771B">
        <w:rPr>
          <w:rFonts w:asciiTheme="majorEastAsia" w:eastAsiaTheme="majorEastAsia" w:hAnsiTheme="majorEastAsia" w:hint="eastAsia"/>
          <w:sz w:val="24"/>
          <w:szCs w:val="24"/>
        </w:rPr>
        <w:t>在登记报名过程中要做到有序、不扎堆、能服从现场工作人员的指挥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E61E8" w:rsidRDefault="001869A8" w:rsidP="001869A8">
      <w:pPr>
        <w:widowControl/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3</w:t>
      </w:r>
      <w:r w:rsidR="00FE61E8" w:rsidRPr="00CF2D19">
        <w:rPr>
          <w:rFonts w:asciiTheme="majorEastAsia" w:eastAsiaTheme="majorEastAsia" w:hAnsiTheme="majorEastAsia" w:hint="eastAsia"/>
          <w:sz w:val="24"/>
          <w:szCs w:val="24"/>
        </w:rPr>
        <w:t>.7月22</w:t>
      </w:r>
      <w:r w:rsidR="00CF2D19" w:rsidRPr="00CF2D1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C4299">
        <w:rPr>
          <w:rFonts w:asciiTheme="majorEastAsia" w:eastAsiaTheme="majorEastAsia" w:hAnsiTheme="majorEastAsia" w:hint="eastAsia"/>
          <w:sz w:val="24"/>
          <w:szCs w:val="24"/>
        </w:rPr>
        <w:t>起</w:t>
      </w:r>
      <w:r w:rsidR="00CF2D19" w:rsidRPr="00CF2D19">
        <w:rPr>
          <w:rFonts w:asciiTheme="majorEastAsia" w:eastAsiaTheme="majorEastAsia" w:hAnsiTheme="majorEastAsia" w:hint="eastAsia"/>
          <w:sz w:val="24"/>
          <w:szCs w:val="24"/>
        </w:rPr>
        <w:t>，学校会在我校校园网和微信公众号上</w:t>
      </w:r>
      <w:r w:rsidR="004C4299">
        <w:rPr>
          <w:rFonts w:asciiTheme="majorEastAsia" w:eastAsiaTheme="majorEastAsia" w:hAnsiTheme="majorEastAsia" w:hint="eastAsia"/>
          <w:sz w:val="24"/>
          <w:szCs w:val="24"/>
        </w:rPr>
        <w:t>分批</w:t>
      </w:r>
      <w:r w:rsidR="00CF2D19" w:rsidRPr="00CF2D19">
        <w:rPr>
          <w:rFonts w:asciiTheme="majorEastAsia" w:eastAsiaTheme="majorEastAsia" w:hAnsiTheme="majorEastAsia" w:hint="eastAsia"/>
          <w:sz w:val="24"/>
          <w:szCs w:val="24"/>
        </w:rPr>
        <w:t>公示录取名单。</w:t>
      </w:r>
    </w:p>
    <w:p w:rsidR="00CF2D19" w:rsidRPr="00CF2D19" w:rsidRDefault="001869A8" w:rsidP="001869A8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b/>
          <w:sz w:val="24"/>
          <w:u w:val="single"/>
        </w:rPr>
        <w:t>4</w:t>
      </w:r>
      <w:r w:rsidR="00CF2D19" w:rsidRPr="00CF2D19">
        <w:rPr>
          <w:rFonts w:asciiTheme="minorEastAsia" w:hAnsiTheme="minorEastAsia" w:cs="仿宋_GB2312" w:hint="eastAsia"/>
          <w:b/>
          <w:sz w:val="24"/>
          <w:u w:val="single"/>
        </w:rPr>
        <w:t>.家长向学校提供的所有材料必须真实有效，若监护人提供的证件、文书资料经查验、核实为虚假、伪造证件、文书资料，我校将把相关造假信息提供给当地派出所，并报告区教育局将这一失信行为纳入社会信用体系。</w:t>
      </w:r>
    </w:p>
    <w:p w:rsidR="00CF2D19" w:rsidRDefault="00021F64" w:rsidP="00021F64">
      <w:pPr>
        <w:pStyle w:val="a4"/>
        <w:spacing w:line="440" w:lineRule="exact"/>
        <w:ind w:left="482" w:firstLineChars="0" w:firstLine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常州市新北区薛家</w:t>
      </w:r>
      <w:r w:rsidR="005C4F30">
        <w:rPr>
          <w:rFonts w:asciiTheme="majorEastAsia" w:eastAsiaTheme="majorEastAsia" w:hAnsiTheme="majorEastAsia" w:hint="eastAsia"/>
          <w:sz w:val="24"/>
          <w:szCs w:val="24"/>
        </w:rPr>
        <w:t>实验</w:t>
      </w:r>
      <w:r>
        <w:rPr>
          <w:rFonts w:asciiTheme="majorEastAsia" w:eastAsiaTheme="majorEastAsia" w:hAnsiTheme="majorEastAsia" w:hint="eastAsia"/>
          <w:sz w:val="24"/>
          <w:szCs w:val="24"/>
        </w:rPr>
        <w:t>小学</w:t>
      </w:r>
    </w:p>
    <w:p w:rsidR="00021F64" w:rsidRPr="00FE61E8" w:rsidRDefault="00021F64" w:rsidP="00201247">
      <w:pPr>
        <w:pStyle w:val="a4"/>
        <w:spacing w:line="440" w:lineRule="exact"/>
        <w:ind w:left="482" w:right="480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202</w:t>
      </w:r>
      <w:r w:rsidR="005C4F30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C4F30"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C4F30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2956DB"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021F64" w:rsidRPr="00FE61E8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3D" w:rsidRDefault="00806F3D" w:rsidP="0099771B">
      <w:pPr>
        <w:spacing w:line="240" w:lineRule="auto"/>
      </w:pPr>
      <w:r>
        <w:separator/>
      </w:r>
    </w:p>
  </w:endnote>
  <w:endnote w:type="continuationSeparator" w:id="0">
    <w:p w:rsidR="00806F3D" w:rsidRDefault="00806F3D" w:rsidP="00997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3D" w:rsidRDefault="00806F3D" w:rsidP="0099771B">
      <w:pPr>
        <w:spacing w:line="240" w:lineRule="auto"/>
      </w:pPr>
      <w:r>
        <w:separator/>
      </w:r>
    </w:p>
  </w:footnote>
  <w:footnote w:type="continuationSeparator" w:id="0">
    <w:p w:rsidR="00806F3D" w:rsidRDefault="00806F3D" w:rsidP="009977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EFF"/>
    <w:multiLevelType w:val="hybridMultilevel"/>
    <w:tmpl w:val="505E8B94"/>
    <w:lvl w:ilvl="0" w:tplc="0CAED19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64AA293A"/>
    <w:multiLevelType w:val="hybridMultilevel"/>
    <w:tmpl w:val="4126AEB2"/>
    <w:lvl w:ilvl="0" w:tplc="B49C6C90">
      <w:start w:val="1"/>
      <w:numFmt w:val="decimal"/>
      <w:lvlText w:val="（%1）"/>
      <w:lvlJc w:val="left"/>
      <w:pPr>
        <w:ind w:left="1275" w:hanging="720"/>
      </w:pPr>
      <w:rPr>
        <w:rFonts w:asciiTheme="minorEastAsia" w:eastAsiaTheme="minorEastAsia" w:hAnsiTheme="minorEastAsia" w:cs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909"/>
    <w:rsid w:val="00017E8B"/>
    <w:rsid w:val="00021F64"/>
    <w:rsid w:val="00053AD3"/>
    <w:rsid w:val="00085FDE"/>
    <w:rsid w:val="001113EF"/>
    <w:rsid w:val="0018045C"/>
    <w:rsid w:val="001869A8"/>
    <w:rsid w:val="00201247"/>
    <w:rsid w:val="00287A30"/>
    <w:rsid w:val="00292FEF"/>
    <w:rsid w:val="002956DB"/>
    <w:rsid w:val="002C7D8E"/>
    <w:rsid w:val="00402909"/>
    <w:rsid w:val="00470E5E"/>
    <w:rsid w:val="004C4299"/>
    <w:rsid w:val="005312B1"/>
    <w:rsid w:val="005512D3"/>
    <w:rsid w:val="00575793"/>
    <w:rsid w:val="005C4F30"/>
    <w:rsid w:val="005D7BDA"/>
    <w:rsid w:val="006A62AF"/>
    <w:rsid w:val="00750ECF"/>
    <w:rsid w:val="007B0F2F"/>
    <w:rsid w:val="007B7485"/>
    <w:rsid w:val="007C298D"/>
    <w:rsid w:val="007D156E"/>
    <w:rsid w:val="00806F3D"/>
    <w:rsid w:val="009862C8"/>
    <w:rsid w:val="0099771B"/>
    <w:rsid w:val="00A71EA9"/>
    <w:rsid w:val="00A82BC9"/>
    <w:rsid w:val="00AD7378"/>
    <w:rsid w:val="00B91412"/>
    <w:rsid w:val="00C2236E"/>
    <w:rsid w:val="00C22D28"/>
    <w:rsid w:val="00C622C8"/>
    <w:rsid w:val="00CA57BD"/>
    <w:rsid w:val="00CC5AF8"/>
    <w:rsid w:val="00CF2D19"/>
    <w:rsid w:val="00D57FF1"/>
    <w:rsid w:val="00DA2420"/>
    <w:rsid w:val="00DA34BB"/>
    <w:rsid w:val="00DA609E"/>
    <w:rsid w:val="00DC26A4"/>
    <w:rsid w:val="00DD7268"/>
    <w:rsid w:val="00E00987"/>
    <w:rsid w:val="00E20680"/>
    <w:rsid w:val="00EE4303"/>
    <w:rsid w:val="00F13117"/>
    <w:rsid w:val="00F82EB1"/>
    <w:rsid w:val="00FC41F1"/>
    <w:rsid w:val="00FD69D7"/>
    <w:rsid w:val="00FE61E8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E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9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9771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9771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97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2021-06-25T02:10:00Z</dcterms:created>
  <dcterms:modified xsi:type="dcterms:W3CDTF">2021-06-25T07:52:00Z</dcterms:modified>
</cp:coreProperties>
</file>