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关于组织开展常州市教育科学“十四五”规划基础教育综合改革专项课题申报及评审工作的通知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各辖市区教师发展中心、局属各单位：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在常州市教育科学“十四五”规划第一批备案课题申报的基础上，为进一步深化我市基础教育综合改革，破解综合改革的难题，推动基础教育高质量发展，经常州市教育科学规划领导小组研究，决定组织开展常州市教育科学“十四五”规划基础教育综合改革专项课题的申报及评审工作。现将有关事项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一、申报对象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常州市基础教育阶段各级各类学校（含幼儿园、小学、初中、九年一贯制学校、普通高中）在岗教师、非校事业单位在岗人员、教育行政部门人员均有申报资格；部分政策类研究方向鼓励跨部门、跨领域联合申报。至2021年12月20日前，仍承担各类市级课题或未通过结题鉴定的课题负责人不得申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二、申报数量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本次申报采取限额申报的方式，总立项数不超过100项，质量优先，宁缺毋滥。武进区、溧阳市各限报12项；新北区、金坛市各限报11项；钟楼区、天宁区各限报10项；经开区限报8项。局属初中每校限报1项，局属高中每校限报2项，机关幼儿园、红溪幼儿园各限报1项，其他单位参照高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三、选题方向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1.“七彩德育”德育体系研究。可以围绕思政课程、德育方式创新、心理健康等问题进行选题。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2.普通高中拔尖创新人才培养研究。可以围绕普通高中拔尖创新人才选拔与培养、实验课程、个性化定制学习等问题进行选题。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3.素养导向的劳动教育体系构建研究。可以围绕劳动清单设计、劳动实践基地、普职融通的劳动体系建构、劳动教育评价等问题进行选题。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4.学生发展指导体系建构研究。可以围绕导师制、中小学职业启蒙教育、中小学学生发展指导中心建构、生涯规划指导等问题进行选题。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5.“双减”政策的校本化实施策略研究。可以围绕作业设计与管理、课后服务质量提升、免费线上学习资源开发与服务机制等问题进行选题。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6.中小学学业质量研究。可以围绕学业质量标准与监测、学业质量提升等问题进行选题。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7.学校办学活力研究。可以围绕学校办学机制激活、学校主动发展、学校治理等问题进行选题。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8.数字化学习研究。可以围绕数字化学习方式创新、资源统整、数字化学习评价等问题进行选题。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9.教师培养研究。可以围绕教师专业发展机制、教师需求导向的教研活动、教研组建设等问题进行选题。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10.基础教育综合改革政策研究。可以围绕学校发展、教师成长、学生学习等方面的政策设计与实践问题进行选题。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以上为选题方向，不是课题名称，课题申报人员需根据实际情况在相应方向内拟定具体课题名称。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四、申报及立项程序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1.自主申报：拟申报人员认真填写《常州市教育科学“十四五”规划专项课题申报评审书》（附件1）、《课题申报活页》（附件2）。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2.管理单位初评：各辖市区、局属各单位组织对申报人员所申报的课题进行评审，确定上报名单，并在拟推荐上报的《课题申报评审书》上加盖单位公章。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3.材料报送：辖市区教师发展中心、局属各单位根据限额数量报送市教育科学规划办。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4.材料评审：市教育科学规划办组织专家对各单位报送的材料进行评审。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5.发文公布：市教育科学研究院审核后公布立项名单。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五、材料要求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1.《课题申报评审书》一式两份、《课题申报活页》一式三份，一律采用A4纸打印装订。《课题申报评审书》在填写时，可以增加完整页面，但不可改变表格的格式。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2.《课题申报汇总表》（附件3）电子稿，由各单位汇总后统一发送到市规划办指定邮箱。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3.课题材料的纸质稿（包括评审书、活页、盖章的汇总表）报送至市教科院317办公室章湉老师处，评审书、活页、汇总表的电子稿打包发送至536401565@qq.com。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4.注意事项：辖市区按照个人——学校——辖市区教师发展中心——市教育科学规划办的程序申报，局属单位按照个人——学校——市教育科学规划办的程序申报。申报邮件请按以下格式命名：辖市区教师发展中心为“XX区2021年度十四五规划课题申报”；局属单位为“XX2021年度十四五规划课题申报”。（XX为区名或校名）不接受个人直接申报，不接受超额申报，不接受逾期申报，不接受不按格式要求申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六、申报时间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我办收取课题申报材料截止时间为2022年1月4日下班前，逾期不再受理。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七、课题管理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专项课题的管理纳入到常州市教育科学“十四五”规划课题管理系列，研究周期为三年，需按照市级课题管理办法进行开题、中期评估、结题活动。具体管理办法参照《常州市教育科学研究规划课题管理办法（试行）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联系人：章湉，电话：86699812。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附件1：常州市教育科学“十四五”规划专项课题申报评审书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附件2：常州市教育科学“十四五”规划课题申报活页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附件3：常州市教育科学“十四五”规划基础教育综合改革专项课题申报汇总表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常州市教育科学规划办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2021年11月22日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34008"/>
    <w:rsid w:val="43E3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2021-11-22T02:06:00Z</dcterms:created>
  <dc:creator>李志军</dc:creator>
  <cp:lastModifiedBy>李志军</cp:lastModifiedBy>
  <dcterms:modified xsi:type="dcterms:W3CDTF">2021-11-22T02:08:02Z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78EB8AED4E3442CFADC7903B06F8FE55</vt:lpwstr>
  </property>
</Properties>
</file>