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2021.11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课堂观摩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无止境学无涯，成长营的伙伴们共聚云端，观摩来自江苏省13个大市的14位优秀青年教师执教的统编教材。无论是从课堂导入到板书设计，还是从问题设计到课堂生成，课程都经过精心设计、句句研磨，为一线教师推动课堂教学提供新的思路和方法。尤其是在双减课堂的背景下，此次大赛是新时代小语教师对课堂的思考与探索，勾勒了双减课堂的模式。就像李亮博士强调的，课堂是教师生长的地方，一个优秀的教师就是一堂一堂的好课堆砌起来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8"/>
                <w:szCs w:val="28"/>
                <w:shd w:val="clear" w:fill="FFFFFF"/>
              </w:rPr>
              <w:t>为期一天的八堂课值得反复欣赏，更引人深思。随后，孙双金老师进行课堂点评，他肯定了八堂课的价值，八堂课能紧扣语文要素并落实课后练习，匠心独运的设计让人眼前一亮。同时，孙老师称赞八位老师对部编教材的把握很精准，苏派教育可谓人才济济。孙双金老师还分享了理想中好课的标准：首先课堂设计要有新颖之处，每天的课堂要有新的理念、新的样态、新的策略；其次，好课就像登山，从初读到细读，从品读到研读，要拾级而上、层层递进；另外，好课要能激活学生的思维，关键之处需要“咬文嚼字”。每堂课要精准定位，做到一课一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0A95"/>
    <w:rsid w:val="33E6446C"/>
    <w:rsid w:val="397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2021-12-07T09:26:00Z</dcterms:created>
  <dc:creator>黍葵</dc:creator>
  <cp:lastModifiedBy>黍葵</cp:lastModifiedBy>
  <dcterms:modified xsi:type="dcterms:W3CDTF">2021-12-13T11:29:54Z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617AE9F850FA439290EC90D154A18E0E</vt:lpwstr>
  </property>
</Properties>
</file>