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color w:val="000000"/>
          <w:sz w:val="36"/>
          <w:szCs w:val="36"/>
        </w:rPr>
      </w:pPr>
      <w:r>
        <w:rPr>
          <w:rFonts w:ascii="宋体" w:hAnsi="宋体" w:eastAsia="宋体"/>
          <w:b/>
          <w:bCs/>
          <w:color w:val="000000"/>
          <w:sz w:val="36"/>
          <w:szCs w:val="36"/>
        </w:rPr>
        <w:t>停课不停学   成长不停歇</w:t>
      </w:r>
    </w:p>
    <w:p>
      <w:pPr>
        <w:snapToGrid w:val="0"/>
        <w:spacing w:before="0" w:after="0" w:line="240" w:lineRule="auto"/>
        <w:ind w:right="480" w:firstLineChars="5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</w:rPr>
        <w:t>——圩塘中心小学六年级健康生活和自主学习指南</w:t>
      </w:r>
    </w:p>
    <w:p>
      <w:pPr>
        <w:snapToGrid w:val="0"/>
        <w:spacing w:before="0" w:after="0" w:line="240" w:lineRule="auto"/>
        <w:ind w:firstLine="56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亲爱的和乐娃，因当前新冠肺炎疫情防控需要，学校将组织同学们居家学习。老师为大家精心设计了健康生活和自主学习的内容菜单，充分利用在线教育平台和数字教育资源，同时，老师们将在线上与同学们互动，进行答疑指导，最大程度地满足大家的学习需求。</w:t>
      </w:r>
    </w:p>
    <w:p>
      <w:pPr>
        <w:snapToGrid w:val="0"/>
        <w:spacing w:before="0" w:after="0" w:line="240" w:lineRule="auto"/>
        <w:ind w:firstLine="56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下面是</w:t>
      </w:r>
      <w:r>
        <w:rPr>
          <w:rFonts w:ascii="Times New Roman" w:hAnsi="Times New Roman" w:eastAsia="Times New Roman"/>
          <w:color w:val="000000"/>
          <w:sz w:val="28"/>
          <w:szCs w:val="28"/>
        </w:rPr>
        <w:t>11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color w:val="000000"/>
          <w:sz w:val="28"/>
          <w:szCs w:val="28"/>
        </w:rPr>
        <w:t>8</w:t>
      </w:r>
      <w:r>
        <w:rPr>
          <w:rFonts w:ascii="宋体" w:hAnsi="宋体" w:eastAsia="宋体"/>
          <w:color w:val="000000"/>
          <w:sz w:val="28"/>
          <w:szCs w:val="28"/>
        </w:rPr>
        <w:t>日—</w:t>
      </w:r>
      <w:r>
        <w:rPr>
          <w:rFonts w:ascii="Times New Roman" w:hAnsi="Times New Roman" w:eastAsia="Times New Roman"/>
          <w:color w:val="000000"/>
          <w:sz w:val="28"/>
          <w:szCs w:val="28"/>
        </w:rPr>
        <w:t>12</w:t>
      </w:r>
      <w:r>
        <w:rPr>
          <w:rFonts w:ascii="宋体" w:hAnsi="宋体" w:eastAsia="宋体"/>
          <w:color w:val="000000"/>
          <w:sz w:val="28"/>
          <w:szCs w:val="28"/>
        </w:rPr>
        <w:t>日的内容菜单，让我们一起来看看吧。</w:t>
      </w:r>
    </w:p>
    <w:p>
      <w:pPr>
        <w:snapToGrid w:val="0"/>
        <w:spacing w:before="0" w:after="0" w:line="420" w:lineRule="atLeast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spacing w:val="-6"/>
          <w:sz w:val="28"/>
          <w:szCs w:val="28"/>
        </w:rPr>
        <w:t>常州市新北区圩塘中心小学六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年级健康生活和自主学习指南</w:t>
      </w:r>
    </w:p>
    <w:tbl>
      <w:tblPr>
        <w:tblStyle w:val="5"/>
        <w:tblW w:w="10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605"/>
        <w:gridCol w:w="930"/>
        <w:gridCol w:w="3930"/>
        <w:gridCol w:w="3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4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  <w:t>健康生活和自主学习内容菜单</w:t>
            </w:r>
          </w:p>
        </w:tc>
        <w:tc>
          <w:tcPr>
            <w:tcW w:w="3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  <w:t>资源包说明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16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  <w:t>我们爱运动</w:t>
            </w:r>
          </w:p>
        </w:tc>
        <w:tc>
          <w:tcPr>
            <w:tcW w:w="4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跳绳：①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个；②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个热身，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分钟测试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次，记录成绩。两项内容二选一完成！</w:t>
            </w:r>
          </w:p>
        </w:tc>
        <w:tc>
          <w:tcPr>
            <w:tcW w:w="3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两项内容二选一完成！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跑步练习：高抬腿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秒钟，练习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组。</w:t>
            </w:r>
          </w:p>
        </w:tc>
        <w:tc>
          <w:tcPr>
            <w:tcW w:w="3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穿好运动鞋！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40" w:hRule="atLeast"/>
        </w:trPr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仰卧起坐：①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分钟测试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次②再练习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个。坐位体前屈：拉伸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分钟。</w:t>
            </w:r>
          </w:p>
        </w:tc>
        <w:tc>
          <w:tcPr>
            <w:tcW w:w="3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在床上完成。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10" w:hRule="atLeast"/>
        </w:trPr>
        <w:tc>
          <w:tcPr>
            <w:tcW w:w="160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  <w:t>我们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  <w:t>爱学习</w:t>
            </w:r>
          </w:p>
        </w:tc>
        <w:tc>
          <w:tcPr>
            <w:tcW w:w="9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日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观看一至四单元复习视频中第一单元的复习内容。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第一课《草原》、第二课《丁香结》书上词语抄一遍。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背诵一二两课需背诵内容。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课外阅读，摘抄本上摘抄三处好句，写明句子好在哪里。</w:t>
            </w:r>
          </w:p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drawing>
                <wp:inline distT="0" distB="0" distL="0" distR="0">
                  <wp:extent cx="180975" cy="1333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https://tongbu.eduyun.cn/tbkt/tbkthtml/wk/weike_yd/2020QJ/</w:t>
            </w:r>
            <w:bookmarkStart w:id="0" w:name="_GoBack"/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2020QJ06YWTB041</w:t>
            </w:r>
            <w:bookmarkEnd w:id="0"/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日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抄写第三课《古诗词三首》，连带点字注释。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课外阅读，摘抄本上摘抄三处好句，写明句子好在哪里。</w:t>
            </w:r>
          </w:p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90" w:hRule="atLeast"/>
        </w:trPr>
        <w:tc>
          <w:tcPr>
            <w:tcW w:w="16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日</w:t>
            </w:r>
          </w:p>
          <w:p>
            <w:pPr>
              <w:numPr>
                <w:ilvl w:val="0"/>
                <w:numId w:val="3"/>
              </w:num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抄写第四课《花之歌》书上词语一遍。</w:t>
            </w:r>
          </w:p>
          <w:p>
            <w:pPr>
              <w:numPr>
                <w:ilvl w:val="0"/>
                <w:numId w:val="3"/>
              </w:num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抄写《过故人庄》连带点字注释。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课外阅读，摘抄本上摘抄三处好句，写明句子好在哪里。</w:t>
            </w:r>
          </w:p>
        </w:tc>
        <w:tc>
          <w:tcPr>
            <w:tcW w:w="3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30" w:hRule="atLeast"/>
        </w:trPr>
        <w:tc>
          <w:tcPr>
            <w:tcW w:w="16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日</w:t>
            </w:r>
          </w:p>
          <w:p>
            <w:pPr>
              <w:numPr>
                <w:ilvl w:val="0"/>
                <w:numId w:val="4"/>
              </w:num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默写第一单元四首古诗词和《丁香结》后四句丁香诗。</w:t>
            </w:r>
          </w:p>
          <w:p>
            <w:pPr>
              <w:numPr>
                <w:ilvl w:val="0"/>
                <w:numId w:val="4"/>
              </w:num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默写《草原》第一小节。</w:t>
            </w:r>
          </w:p>
        </w:tc>
        <w:tc>
          <w:tcPr>
            <w:tcW w:w="3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6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日</w:t>
            </w:r>
          </w:p>
          <w:p>
            <w:pPr>
              <w:numPr>
                <w:ilvl w:val="0"/>
                <w:numId w:val="5"/>
              </w:num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观看一至四单元复习视频中第二单元的复习内容。</w:t>
            </w:r>
          </w:p>
          <w:p>
            <w:pPr>
              <w:numPr>
                <w:ilvl w:val="0"/>
                <w:numId w:val="5"/>
              </w:num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抄写第五课《七律长征》一遍，连带点字注释。《菩萨蛮》抄一遍。</w:t>
            </w:r>
          </w:p>
          <w:p>
            <w:pPr>
              <w:numPr>
                <w:ilvl w:val="0"/>
                <w:numId w:val="5"/>
              </w:num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默写《七律长征》。</w:t>
            </w:r>
          </w:p>
          <w:p>
            <w:pPr>
              <w:numPr>
                <w:ilvl w:val="0"/>
                <w:numId w:val="5"/>
              </w:num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课外阅读，摘抄本上摘抄三处好句，写明句子好在哪里。</w:t>
            </w:r>
          </w:p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drawing>
                <wp:inline distT="0" distB="0" distL="0" distR="0">
                  <wp:extent cx="180975" cy="1333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https://tongbu.eduyun.cn/tbkt/tbkthtml/wk/weike_yd/2020QJ/2020QJ06YWTB041.html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复习分数法对比，完成导学案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日</w:t>
            </w:r>
          </w:p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复习分数乘除混合运算，完成导学案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日</w:t>
            </w:r>
          </w:p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复习分数，除法，比的关系，完成导学案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复习比的实际运用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，完成导学案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复习比的实际运用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，完成导学案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11月8日 整理第四单元知识点 诵读并抄写作文 then and now</w:t>
            </w:r>
          </w:p>
        </w:tc>
        <w:tc>
          <w:tcPr>
            <w:tcW w:w="3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11月9日 巩固复习U3 故事部分 诵读2遍，默写重点词句，阅读打卡。</w:t>
            </w:r>
          </w:p>
        </w:tc>
        <w:tc>
          <w:tcPr>
            <w:tcW w:w="3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11月10日巩固复习U3卡通，语音部分，诵读2遍，默写重点词句，阅读打卡。</w:t>
            </w:r>
          </w:p>
        </w:tc>
        <w:tc>
          <w:tcPr>
            <w:tcW w:w="3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11月11日整理第三单元知识点，诵读并抄写作文my holiday </w:t>
            </w:r>
          </w:p>
        </w:tc>
        <w:tc>
          <w:tcPr>
            <w:tcW w:w="3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11月12日巩固复习u2故事部分，诵读2遍，默写重点词句，阅读打卡</w:t>
            </w:r>
          </w:p>
        </w:tc>
        <w:tc>
          <w:tcPr>
            <w:tcW w:w="3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8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音乐</w:t>
            </w:r>
          </w:p>
        </w:tc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6"/>
              </w:numPr>
              <w:snapToGrid w:val="0"/>
              <w:spacing w:before="0" w:after="0" w:line="36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欣赏民族乐器纪录片《古筝》，深入了解民族乐器古筝，辨别古筝音色，找几首古筝曲欣赏。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2.欣赏民族乐器纪录片《京胡》了解京胡与京剧之间的关联，并辨别京胡音色</w:t>
            </w:r>
          </w:p>
        </w:tc>
        <w:tc>
          <w:tcPr>
            <w:tcW w:w="3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drawing>
                <wp:inline distT="0" distB="0" distL="0" distR="0">
                  <wp:extent cx="723900" cy="7239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扫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码观看视频。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drawing>
                <wp:inline distT="0" distB="0" distL="0" distR="0">
                  <wp:extent cx="723900" cy="7239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美术</w:t>
            </w:r>
          </w:p>
        </w:tc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画人物：用所学习的画人物的方法以写生的方式画一画自己的爸爸妈妈。</w:t>
            </w:r>
          </w:p>
          <w:p>
            <w:pPr>
              <w:snapToGrid w:val="0"/>
              <w:spacing w:before="0" w:after="0" w:line="36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手抄报：绘制一张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A4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纸大小、以“水资源”为主题的手抄报。</w:t>
            </w:r>
          </w:p>
        </w:tc>
        <w:tc>
          <w:tcPr>
            <w:tcW w:w="3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16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11.8</w:t>
            </w:r>
          </w:p>
        </w:tc>
        <w:tc>
          <w:tcPr>
            <w:tcW w:w="3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阅读金钥匙科技知识（16年）</w:t>
            </w:r>
            <w:r>
              <w:rPr>
                <w:rFonts w:ascii="宋体" w:hAnsi="宋体" w:eastAsia="宋体"/>
                <w:color w:val="FF0000"/>
                <w:kern w:val="0"/>
                <w:sz w:val="20"/>
                <w:szCs w:val="20"/>
              </w:rPr>
              <w:t>初赛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试题及答案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11.9</w:t>
            </w:r>
          </w:p>
        </w:tc>
        <w:tc>
          <w:tcPr>
            <w:tcW w:w="3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阅读金钥匙科技知识（16年）</w:t>
            </w:r>
            <w:r>
              <w:rPr>
                <w:rFonts w:ascii="宋体" w:hAnsi="宋体" w:eastAsia="宋体"/>
                <w:color w:val="FF0000"/>
                <w:kern w:val="0"/>
                <w:sz w:val="20"/>
                <w:szCs w:val="20"/>
              </w:rPr>
              <w:t>初赛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试题及答案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11.10</w:t>
            </w:r>
          </w:p>
        </w:tc>
        <w:tc>
          <w:tcPr>
            <w:tcW w:w="3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阅读金钥匙科技知识（16年）</w:t>
            </w:r>
            <w:r>
              <w:rPr>
                <w:rFonts w:ascii="宋体" w:hAnsi="宋体" w:eastAsia="宋体"/>
                <w:color w:val="FF0000"/>
                <w:kern w:val="0"/>
                <w:sz w:val="20"/>
                <w:szCs w:val="20"/>
              </w:rPr>
              <w:t>决赛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试题及答案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11.11</w:t>
            </w:r>
          </w:p>
        </w:tc>
        <w:tc>
          <w:tcPr>
            <w:tcW w:w="3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阅读金钥匙科技知识（16年）</w:t>
            </w:r>
            <w:r>
              <w:rPr>
                <w:rFonts w:ascii="宋体" w:hAnsi="宋体" w:eastAsia="宋体"/>
                <w:color w:val="FF0000"/>
                <w:kern w:val="0"/>
                <w:sz w:val="20"/>
                <w:szCs w:val="20"/>
              </w:rPr>
              <w:t>决赛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试题及答案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60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11.12</w:t>
            </w:r>
          </w:p>
        </w:tc>
        <w:tc>
          <w:tcPr>
            <w:tcW w:w="3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16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  <w:t>我们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  <w:t>爱实践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家务活</w:t>
            </w:r>
          </w:p>
        </w:tc>
        <w:tc>
          <w:tcPr>
            <w:tcW w:w="7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清洗餐具、扫地拖地，做力所能及的家务活。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手工作品</w:t>
            </w:r>
          </w:p>
        </w:tc>
        <w:tc>
          <w:tcPr>
            <w:tcW w:w="7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学做一份手工作品，如元宵灯、插花、竹节人等。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05" w:hRule="atLeast"/>
        </w:trPr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美食</w:t>
            </w:r>
          </w:p>
        </w:tc>
        <w:tc>
          <w:tcPr>
            <w:tcW w:w="7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学做蛋挞、饼干等，或学炒一盘菜（在家长指导下）</w:t>
            </w:r>
          </w:p>
        </w:tc>
      </w:tr>
    </w:tbl>
    <w:p>
      <w:pPr>
        <w:snapToGrid w:val="0"/>
        <w:spacing w:before="0" w:after="0" w:line="500" w:lineRule="exact"/>
        <w:jc w:val="both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</w:rPr>
        <w:t>对于健康生活与自主学习，提出几点建议：</w:t>
      </w:r>
    </w:p>
    <w:p>
      <w:pPr>
        <w:snapToGrid w:val="0"/>
        <w:spacing w:before="0" w:after="0" w:line="500" w:lineRule="exact"/>
        <w:ind w:firstLine="56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1．和乐娃们可以根据自己的情况，在菜单中自主选择项目和内容。</w:t>
      </w:r>
    </w:p>
    <w:p>
      <w:pPr>
        <w:snapToGrid w:val="0"/>
        <w:spacing w:before="0" w:after="0" w:line="500" w:lineRule="exact"/>
        <w:ind w:firstLine="56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2．为了更好地安排学习生活，建议和乐娃们能合理作息（见附件</w:t>
      </w:r>
      <w:r>
        <w:rPr>
          <w:rFonts w:ascii="Times New Roman" w:hAnsi="Times New Roman" w:eastAsia="Times New Roman"/>
          <w:color w:val="000000"/>
          <w:sz w:val="28"/>
          <w:szCs w:val="28"/>
        </w:rPr>
        <w:t>1</w:t>
      </w:r>
      <w:r>
        <w:rPr>
          <w:rFonts w:ascii="宋体" w:hAnsi="宋体" w:eastAsia="宋体"/>
          <w:color w:val="000000"/>
          <w:sz w:val="28"/>
          <w:szCs w:val="28"/>
        </w:rPr>
        <w:t>）。</w:t>
      </w:r>
    </w:p>
    <w:p>
      <w:pPr>
        <w:snapToGrid w:val="0"/>
        <w:spacing w:before="0" w:after="0" w:line="500" w:lineRule="exact"/>
        <w:ind w:firstLine="56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3. 自主学习时请大家注意用眼健康，使用电子产品每次不超过</w:t>
      </w:r>
      <w:r>
        <w:rPr>
          <w:rFonts w:ascii="Times New Roman" w:hAnsi="Times New Roman" w:eastAsia="Times New Roman"/>
          <w:color w:val="000000"/>
          <w:sz w:val="28"/>
          <w:szCs w:val="28"/>
        </w:rPr>
        <w:t>20</w:t>
      </w:r>
      <w:r>
        <w:rPr>
          <w:rFonts w:ascii="宋体" w:hAnsi="宋体" w:eastAsia="宋体"/>
          <w:color w:val="000000"/>
          <w:sz w:val="28"/>
          <w:szCs w:val="28"/>
        </w:rPr>
        <w:t>分钟，全天不超过</w:t>
      </w:r>
      <w:r>
        <w:rPr>
          <w:rFonts w:ascii="Times New Roman" w:hAnsi="Times New Roman" w:eastAsia="Times New Roman"/>
          <w:color w:val="000000"/>
          <w:sz w:val="28"/>
          <w:szCs w:val="28"/>
        </w:rPr>
        <w:t>80</w:t>
      </w:r>
      <w:r>
        <w:rPr>
          <w:rFonts w:ascii="宋体" w:hAnsi="宋体" w:eastAsia="宋体"/>
          <w:color w:val="000000"/>
          <w:sz w:val="28"/>
          <w:szCs w:val="28"/>
        </w:rPr>
        <w:t>分钟。</w:t>
      </w:r>
    </w:p>
    <w:p>
      <w:pPr>
        <w:snapToGrid w:val="0"/>
        <w:spacing w:before="0" w:after="0" w:line="500" w:lineRule="exact"/>
        <w:ind w:firstLine="56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4．如果遇到困难和问题，可以拨打老师们的电话或者发短信，老师会接听电话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或</w:t>
      </w:r>
      <w:r>
        <w:rPr>
          <w:rFonts w:ascii="宋体" w:hAnsi="宋体" w:eastAsia="宋体"/>
          <w:color w:val="000000"/>
          <w:sz w:val="28"/>
          <w:szCs w:val="28"/>
        </w:rPr>
        <w:t>回复短信，给大家答疑解难。</w:t>
      </w:r>
    </w:p>
    <w:p>
      <w:pPr>
        <w:snapToGrid w:val="0"/>
        <w:spacing w:before="0" w:after="0" w:line="500" w:lineRule="exact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 </w:t>
      </w:r>
    </w:p>
    <w:p>
      <w:pPr>
        <w:snapToGrid w:val="0"/>
        <w:spacing w:before="0" w:after="0" w:line="500" w:lineRule="exact"/>
        <w:jc w:val="both"/>
        <w:rPr>
          <w:rFonts w:ascii="宋体" w:hAnsi="宋体" w:eastAsia="宋体"/>
          <w:color w:val="000000"/>
          <w:sz w:val="28"/>
          <w:szCs w:val="28"/>
        </w:rPr>
      </w:pPr>
    </w:p>
    <w:p>
      <w:pPr>
        <w:snapToGrid w:val="0"/>
        <w:spacing w:before="0" w:after="0" w:line="500" w:lineRule="exact"/>
        <w:ind w:firstLine="560"/>
        <w:jc w:val="both"/>
        <w:rPr>
          <w:rFonts w:ascii="华文楷体" w:hAnsi="华文楷体" w:eastAsia="华文楷体"/>
          <w:b/>
          <w:bCs/>
          <w:color w:val="000000"/>
          <w:sz w:val="28"/>
          <w:szCs w:val="28"/>
        </w:rPr>
      </w:pPr>
      <w:r>
        <w:rPr>
          <w:rFonts w:ascii="华文楷体" w:hAnsi="华文楷体" w:eastAsia="华文楷体"/>
          <w:b/>
          <w:bCs/>
          <w:color w:val="000000"/>
          <w:sz w:val="28"/>
          <w:szCs w:val="28"/>
        </w:rPr>
        <w:t>疫情期间不出门，佩戴口罩勤洗手。</w:t>
      </w:r>
    </w:p>
    <w:p>
      <w:pPr>
        <w:snapToGrid w:val="0"/>
        <w:spacing w:before="0" w:after="0" w:line="500" w:lineRule="exact"/>
        <w:ind w:firstLine="560"/>
        <w:jc w:val="both"/>
        <w:rPr>
          <w:rFonts w:ascii="华文楷体" w:hAnsi="华文楷体" w:eastAsia="华文楷体"/>
          <w:b/>
          <w:bCs/>
          <w:color w:val="000000"/>
          <w:sz w:val="28"/>
          <w:szCs w:val="28"/>
        </w:rPr>
      </w:pPr>
      <w:r>
        <w:rPr>
          <w:rFonts w:ascii="华文楷体" w:hAnsi="华文楷体" w:eastAsia="华文楷体"/>
          <w:b/>
          <w:bCs/>
          <w:color w:val="000000"/>
          <w:sz w:val="28"/>
          <w:szCs w:val="28"/>
        </w:rPr>
        <w:t>学习运动安排好，劳动实践也做到。</w:t>
      </w:r>
    </w:p>
    <w:p>
      <w:pPr>
        <w:snapToGrid w:val="0"/>
        <w:spacing w:before="0" w:after="0" w:line="500" w:lineRule="exact"/>
        <w:jc w:val="both"/>
        <w:rPr>
          <w:rFonts w:ascii="宋体" w:hAnsi="宋体" w:eastAsia="宋体"/>
          <w:color w:val="000000"/>
          <w:sz w:val="28"/>
          <w:szCs w:val="28"/>
        </w:rPr>
      </w:pPr>
    </w:p>
    <w:p>
      <w:pPr>
        <w:snapToGrid w:val="0"/>
        <w:spacing w:before="0" w:after="0" w:line="500" w:lineRule="exact"/>
        <w:jc w:val="right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</w:rPr>
        <w:t>常州市新北区圩塘中心小学</w:t>
      </w:r>
    </w:p>
    <w:p>
      <w:pPr>
        <w:snapToGrid w:val="0"/>
        <w:spacing w:before="0" w:after="0" w:line="500" w:lineRule="exact"/>
        <w:ind w:firstLineChars="2350"/>
        <w:jc w:val="both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2021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年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11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月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5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日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8"/>
          <w:szCs w:val="28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581650" cy="61341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30"/>
          <w:szCs w:val="30"/>
        </w:rPr>
      </w:pP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singleLevel"/>
    <w:tmpl w:val="B5E306ED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  <w:bCs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  <w:bCs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  <w:bCs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  <w:bCs/>
      </w:rPr>
    </w:lvl>
  </w:abstractNum>
  <w:abstractNum w:abstractNumId="4">
    <w:nsid w:val="03D62ECE"/>
    <w:multiLevelType w:val="singleLevel"/>
    <w:tmpl w:val="03D62ECE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  <w:bCs/>
      </w:rPr>
    </w:lvl>
  </w:abstractNum>
  <w:abstractNum w:abstractNumId="5">
    <w:nsid w:val="59ADCABA"/>
    <w:multiLevelType w:val="singleLevel"/>
    <w:tmpl w:val="59ADCAB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  <w:bCs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DD1EB4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3</TotalTime>
  <ScaleCrop>false</ScaleCrop>
  <LinksUpToDate>false</LinksUpToDate>
  <CharactersWithSpaces>123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doudou</cp:lastModifiedBy>
  <dcterms:modified xsi:type="dcterms:W3CDTF">2021-11-07T08:18:32Z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