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微软雅黑" w:hAnsi="微软雅黑" w:eastAsia="微软雅黑" w:cs="微软雅黑"/>
          <w:i w:val="0"/>
          <w:iCs w:val="0"/>
          <w:caps w:val="0"/>
          <w:color w:val="333333"/>
          <w:spacing w:val="8"/>
          <w:sz w:val="28"/>
          <w:szCs w:val="28"/>
          <w:shd w:val="clear" w:fill="FFFFFF"/>
          <w:lang w:val="en-US" w:eastAsia="zh-CN"/>
        </w:rPr>
      </w:pPr>
      <w:r>
        <w:rPr>
          <w:rFonts w:hint="eastAsia" w:ascii="微软雅黑" w:hAnsi="微软雅黑" w:eastAsia="微软雅黑" w:cs="微软雅黑"/>
          <w:i w:val="0"/>
          <w:iCs w:val="0"/>
          <w:caps w:val="0"/>
          <w:color w:val="333333"/>
          <w:spacing w:val="8"/>
          <w:sz w:val="28"/>
          <w:szCs w:val="28"/>
          <w:shd w:val="clear" w:fill="FFFFFF"/>
          <w:lang w:val="en-US" w:eastAsia="zh-CN"/>
        </w:rPr>
        <w:t>研讨点：1、在集体教学中教师的支持行为与策略。</w:t>
      </w:r>
    </w:p>
    <w:p>
      <w:pPr>
        <w:ind w:firstLine="1184" w:firstLineChars="400"/>
        <w:jc w:val="both"/>
        <w:rPr>
          <w:rFonts w:hint="eastAsia" w:ascii="微软雅黑" w:hAnsi="微软雅黑" w:eastAsia="微软雅黑" w:cs="微软雅黑"/>
          <w:i w:val="0"/>
          <w:iCs w:val="0"/>
          <w:caps w:val="0"/>
          <w:color w:val="333333"/>
          <w:spacing w:val="8"/>
          <w:sz w:val="28"/>
          <w:szCs w:val="28"/>
          <w:shd w:val="clear" w:fill="FFFFFF"/>
          <w:lang w:val="en-US" w:eastAsia="zh-CN"/>
        </w:rPr>
      </w:pPr>
      <w:r>
        <w:rPr>
          <w:rFonts w:hint="eastAsia" w:ascii="微软雅黑" w:hAnsi="微软雅黑" w:eastAsia="微软雅黑" w:cs="微软雅黑"/>
          <w:i w:val="0"/>
          <w:iCs w:val="0"/>
          <w:caps w:val="0"/>
          <w:color w:val="333333"/>
          <w:spacing w:val="8"/>
          <w:sz w:val="28"/>
          <w:szCs w:val="28"/>
          <w:shd w:val="clear" w:fill="FFFFFF"/>
          <w:lang w:val="en-US" w:eastAsia="zh-CN"/>
        </w:rPr>
        <w:t>2、本次活动的亮点、不足和教学建议。</w:t>
      </w:r>
    </w:p>
    <w:p>
      <w:pPr>
        <w:jc w:val="both"/>
        <w:rPr>
          <w:rFonts w:hint="eastAsia" w:ascii="微软雅黑" w:hAnsi="微软雅黑" w:eastAsia="微软雅黑" w:cs="微软雅黑"/>
          <w:i w:val="0"/>
          <w:iCs w:val="0"/>
          <w:caps w:val="0"/>
          <w:color w:val="333333"/>
          <w:spacing w:val="8"/>
          <w:sz w:val="28"/>
          <w:szCs w:val="28"/>
          <w:shd w:val="clear" w:fill="FFFFFF"/>
          <w:lang w:val="en-US" w:eastAsia="zh-CN"/>
        </w:rPr>
      </w:pPr>
      <w:bookmarkStart w:id="0" w:name="_GoBack"/>
      <w:bookmarkEnd w:id="0"/>
      <w:r>
        <w:rPr>
          <w:rFonts w:hint="eastAsia" w:ascii="微软雅黑" w:hAnsi="微软雅黑" w:eastAsia="微软雅黑" w:cs="微软雅黑"/>
          <w:i w:val="0"/>
          <w:iCs w:val="0"/>
          <w:caps w:val="0"/>
          <w:color w:val="333333"/>
          <w:spacing w:val="8"/>
          <w:sz w:val="28"/>
          <w:szCs w:val="28"/>
          <w:shd w:val="clear" w:fill="FFFFFF"/>
          <w:lang w:val="en-US" w:eastAsia="zh-CN"/>
        </w:rPr>
        <w:t xml:space="preserve">     </w:t>
      </w:r>
    </w:p>
    <w:p>
      <w:pPr>
        <w:jc w:val="center"/>
        <w:rPr>
          <w:rFonts w:hint="eastAsia" w:ascii="微软雅黑" w:hAnsi="微软雅黑" w:eastAsia="微软雅黑" w:cs="微软雅黑"/>
          <w:i w:val="0"/>
          <w:iCs w:val="0"/>
          <w:caps w:val="0"/>
          <w:color w:val="333333"/>
          <w:spacing w:val="8"/>
          <w:sz w:val="28"/>
          <w:szCs w:val="28"/>
          <w:shd w:val="clear" w:fill="FFFFFF"/>
          <w:lang w:val="en-US" w:eastAsia="zh-CN"/>
        </w:rPr>
      </w:pPr>
    </w:p>
    <w:p>
      <w:pPr>
        <w:jc w:val="center"/>
        <w:rPr>
          <w:rFonts w:hint="default" w:ascii="微软雅黑" w:hAnsi="微软雅黑" w:eastAsia="微软雅黑" w:cs="微软雅黑"/>
          <w:i w:val="0"/>
          <w:iCs w:val="0"/>
          <w:caps w:val="0"/>
          <w:color w:val="333333"/>
          <w:spacing w:val="8"/>
          <w:sz w:val="28"/>
          <w:szCs w:val="28"/>
          <w:shd w:val="clear" w:fill="FFFFFF"/>
          <w:lang w:val="en-US" w:eastAsia="zh-CN"/>
        </w:rPr>
      </w:pPr>
      <w:r>
        <w:rPr>
          <w:rFonts w:hint="eastAsia" w:ascii="微软雅黑" w:hAnsi="微软雅黑" w:eastAsia="微软雅黑" w:cs="微软雅黑"/>
          <w:i w:val="0"/>
          <w:iCs w:val="0"/>
          <w:caps w:val="0"/>
          <w:color w:val="333333"/>
          <w:spacing w:val="8"/>
          <w:sz w:val="28"/>
          <w:szCs w:val="28"/>
          <w:shd w:val="clear" w:fill="FFFFFF"/>
          <w:lang w:val="en-US" w:eastAsia="zh-CN"/>
        </w:rPr>
        <w:t>深化认识自主生活的教育价值</w:t>
      </w:r>
    </w:p>
    <w:p>
      <w:pPr>
        <w:ind w:firstLine="512" w:firstLineChars="200"/>
        <w:rPr>
          <w:rFonts w:hint="eastAsia" w:ascii="微软雅黑" w:hAnsi="微软雅黑" w:eastAsia="微软雅黑" w:cs="微软雅黑"/>
          <w:i w:val="0"/>
          <w:iCs w:val="0"/>
          <w:caps w:val="0"/>
          <w:color w:val="333333"/>
          <w:spacing w:val="8"/>
          <w:sz w:val="24"/>
          <w:szCs w:val="24"/>
          <w:shd w:val="clear" w:fill="FFFFFF"/>
        </w:rPr>
      </w:pPr>
      <w:r>
        <w:rPr>
          <w:rFonts w:hint="eastAsia" w:ascii="微软雅黑" w:hAnsi="微软雅黑" w:eastAsia="微软雅黑" w:cs="微软雅黑"/>
          <w:i w:val="0"/>
          <w:iCs w:val="0"/>
          <w:caps w:val="0"/>
          <w:color w:val="333333"/>
          <w:spacing w:val="8"/>
          <w:sz w:val="24"/>
          <w:szCs w:val="24"/>
          <w:shd w:val="clear" w:fill="FFFFFF"/>
        </w:rPr>
        <w:t>幼儿园</w:t>
      </w:r>
      <w:r>
        <w:rPr>
          <w:rFonts w:hint="eastAsia" w:ascii="微软雅黑" w:hAnsi="微软雅黑" w:eastAsia="微软雅黑" w:cs="微软雅黑"/>
          <w:i w:val="0"/>
          <w:iCs w:val="0"/>
          <w:caps w:val="0"/>
          <w:color w:val="333333"/>
          <w:spacing w:val="8"/>
          <w:sz w:val="24"/>
          <w:szCs w:val="24"/>
          <w:shd w:val="clear" w:fill="FFFFFF"/>
          <w:lang w:eastAsia="zh-CN"/>
        </w:rPr>
        <w:t>自主</w:t>
      </w:r>
      <w:r>
        <w:rPr>
          <w:rFonts w:hint="eastAsia" w:ascii="微软雅黑" w:hAnsi="微软雅黑" w:eastAsia="微软雅黑" w:cs="微软雅黑"/>
          <w:i w:val="0"/>
          <w:iCs w:val="0"/>
          <w:caps w:val="0"/>
          <w:color w:val="333333"/>
          <w:spacing w:val="8"/>
          <w:sz w:val="24"/>
          <w:szCs w:val="24"/>
          <w:shd w:val="clear" w:fill="FFFFFF"/>
        </w:rPr>
        <w:t>生活，看起来都是些简单的细节问题，但有些细节却十分重要，在于它可以同幼儿园一日生活中的其它组织形式之间建立起积极的联络互动，更在于它本身可以独立的发挥积极的教育价值。把握蕴藏其中的教育价值，让幼儿在</w:t>
      </w:r>
      <w:r>
        <w:rPr>
          <w:rFonts w:hint="eastAsia" w:ascii="微软雅黑" w:hAnsi="微软雅黑" w:eastAsia="微软雅黑" w:cs="微软雅黑"/>
          <w:i w:val="0"/>
          <w:iCs w:val="0"/>
          <w:caps w:val="0"/>
          <w:color w:val="333333"/>
          <w:spacing w:val="8"/>
          <w:sz w:val="24"/>
          <w:szCs w:val="24"/>
          <w:shd w:val="clear" w:fill="FFFFFF"/>
          <w:lang w:eastAsia="zh-CN"/>
        </w:rPr>
        <w:t>自主</w:t>
      </w:r>
      <w:r>
        <w:rPr>
          <w:rFonts w:hint="eastAsia" w:ascii="微软雅黑" w:hAnsi="微软雅黑" w:eastAsia="微软雅黑" w:cs="微软雅黑"/>
          <w:i w:val="0"/>
          <w:iCs w:val="0"/>
          <w:caps w:val="0"/>
          <w:color w:val="333333"/>
          <w:spacing w:val="8"/>
          <w:sz w:val="24"/>
          <w:szCs w:val="24"/>
          <w:shd w:val="clear" w:fill="FFFFFF"/>
        </w:rPr>
        <w:t>生活中，在与同伴和成人的交往中感知体验、分享合作，所以我们有必要进行幼儿园</w:t>
      </w:r>
      <w:r>
        <w:rPr>
          <w:rFonts w:hint="eastAsia" w:ascii="微软雅黑" w:hAnsi="微软雅黑" w:eastAsia="微软雅黑" w:cs="微软雅黑"/>
          <w:i w:val="0"/>
          <w:iCs w:val="0"/>
          <w:caps w:val="0"/>
          <w:color w:val="333333"/>
          <w:spacing w:val="8"/>
          <w:sz w:val="24"/>
          <w:szCs w:val="24"/>
          <w:shd w:val="clear" w:fill="FFFFFF"/>
          <w:lang w:val="en-US" w:eastAsia="zh-CN"/>
        </w:rPr>
        <w:t>自主</w:t>
      </w:r>
      <w:r>
        <w:rPr>
          <w:rFonts w:hint="eastAsia" w:ascii="微软雅黑" w:hAnsi="微软雅黑" w:eastAsia="微软雅黑" w:cs="微软雅黑"/>
          <w:i w:val="0"/>
          <w:iCs w:val="0"/>
          <w:caps w:val="0"/>
          <w:color w:val="333333"/>
          <w:spacing w:val="8"/>
          <w:sz w:val="24"/>
          <w:szCs w:val="24"/>
          <w:shd w:val="clear" w:fill="FFFFFF"/>
        </w:rPr>
        <w:t>生活教育</w:t>
      </w:r>
      <w:r>
        <w:rPr>
          <w:rFonts w:hint="eastAsia" w:ascii="微软雅黑" w:hAnsi="微软雅黑" w:eastAsia="微软雅黑" w:cs="微软雅黑"/>
          <w:i w:val="0"/>
          <w:iCs w:val="0"/>
          <w:caps w:val="0"/>
          <w:color w:val="333333"/>
          <w:spacing w:val="8"/>
          <w:sz w:val="24"/>
          <w:szCs w:val="24"/>
          <w:shd w:val="clear" w:fill="FFFFFF"/>
          <w:lang w:val="en-US" w:eastAsia="zh-CN"/>
        </w:rPr>
        <w:t>价值</w:t>
      </w:r>
      <w:r>
        <w:rPr>
          <w:rFonts w:hint="eastAsia" w:ascii="微软雅黑" w:hAnsi="微软雅黑" w:eastAsia="微软雅黑" w:cs="微软雅黑"/>
          <w:i w:val="0"/>
          <w:iCs w:val="0"/>
          <w:caps w:val="0"/>
          <w:color w:val="333333"/>
          <w:spacing w:val="8"/>
          <w:sz w:val="24"/>
          <w:szCs w:val="24"/>
          <w:shd w:val="clear" w:fill="FFFFFF"/>
        </w:rPr>
        <w:t>的研究。</w:t>
      </w:r>
    </w:p>
    <w:p>
      <w:pPr>
        <w:ind w:firstLine="512" w:firstLineChars="200"/>
        <w:rPr>
          <w:rFonts w:hint="eastAsia" w:ascii="微软雅黑" w:hAnsi="微软雅黑" w:eastAsia="微软雅黑" w:cs="微软雅黑"/>
          <w:i w:val="0"/>
          <w:iCs w:val="0"/>
          <w:caps w:val="0"/>
          <w:color w:val="333333"/>
          <w:spacing w:val="8"/>
          <w:sz w:val="24"/>
          <w:szCs w:val="24"/>
          <w:shd w:val="clear" w:fill="FFFFFF"/>
        </w:rPr>
      </w:pPr>
      <w:r>
        <w:rPr>
          <w:rFonts w:hint="eastAsia" w:ascii="微软雅黑" w:hAnsi="微软雅黑" w:eastAsia="微软雅黑" w:cs="微软雅黑"/>
          <w:i w:val="0"/>
          <w:iCs w:val="0"/>
          <w:caps w:val="0"/>
          <w:color w:val="333333"/>
          <w:spacing w:val="8"/>
          <w:sz w:val="24"/>
          <w:szCs w:val="24"/>
          <w:shd w:val="clear" w:fill="FFFFFF"/>
        </w:rPr>
        <w:t>(一)</w:t>
      </w:r>
      <w:r>
        <w:rPr>
          <w:rFonts w:hint="eastAsia" w:ascii="微软雅黑" w:hAnsi="微软雅黑" w:eastAsia="微软雅黑" w:cs="微软雅黑"/>
          <w:i w:val="0"/>
          <w:iCs w:val="0"/>
          <w:caps w:val="0"/>
          <w:color w:val="333333"/>
          <w:spacing w:val="8"/>
          <w:sz w:val="24"/>
          <w:szCs w:val="24"/>
          <w:shd w:val="clear" w:fill="FFFFFF"/>
          <w:lang w:val="en-US" w:eastAsia="zh-CN"/>
        </w:rPr>
        <w:t>一日</w:t>
      </w:r>
      <w:r>
        <w:rPr>
          <w:rFonts w:hint="eastAsia" w:ascii="微软雅黑" w:hAnsi="微软雅黑" w:eastAsia="微软雅黑" w:cs="微软雅黑"/>
          <w:i w:val="0"/>
          <w:iCs w:val="0"/>
          <w:caps w:val="0"/>
          <w:color w:val="333333"/>
          <w:spacing w:val="8"/>
          <w:sz w:val="24"/>
          <w:szCs w:val="24"/>
          <w:shd w:val="clear" w:fill="FFFFFF"/>
        </w:rPr>
        <w:t>生活各环节蕴含的教育价值</w:t>
      </w:r>
    </w:p>
    <w:p>
      <w:pPr>
        <w:ind w:firstLine="512" w:firstLineChars="200"/>
        <w:rPr>
          <w:rFonts w:hint="eastAsia" w:ascii="微软雅黑" w:hAnsi="微软雅黑" w:eastAsia="微软雅黑" w:cs="微软雅黑"/>
          <w:i w:val="0"/>
          <w:iCs w:val="0"/>
          <w:caps w:val="0"/>
          <w:color w:val="333333"/>
          <w:spacing w:val="8"/>
          <w:sz w:val="24"/>
          <w:szCs w:val="24"/>
          <w:shd w:val="clear" w:fill="FFFFFF"/>
        </w:rPr>
      </w:pPr>
      <w:r>
        <w:rPr>
          <w:rFonts w:hint="eastAsia" w:ascii="微软雅黑" w:hAnsi="微软雅黑" w:eastAsia="微软雅黑" w:cs="微软雅黑"/>
          <w:i w:val="0"/>
          <w:iCs w:val="0"/>
          <w:caps w:val="0"/>
          <w:color w:val="333333"/>
          <w:spacing w:val="8"/>
          <w:sz w:val="24"/>
          <w:szCs w:val="24"/>
          <w:shd w:val="clear" w:fill="FFFFFF"/>
        </w:rPr>
        <w:t>幼儿园生活活动主要包括五类基本的活动，其所蕴含的教育价值分析如下。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7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生活活动</w:t>
            </w:r>
          </w:p>
        </w:tc>
        <w:tc>
          <w:tcPr>
            <w:tcW w:w="7144"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教育价值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入园／离园</w:t>
            </w:r>
          </w:p>
        </w:tc>
        <w:tc>
          <w:tcPr>
            <w:tcW w:w="7144"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入园和离园是幼儿从家庭到幼儿园和从幼儿园到家庭的环境转换环节。做好人园、离园工作，有助于增进家园沟通，帮助幼儿适应环境转换，让幼儿感受到幼儿园的温馨，感受到自己是幼儿园的主人，从而以愉快的情绪开始和结束一天的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自由游戏</w:t>
            </w:r>
          </w:p>
        </w:tc>
        <w:tc>
          <w:tcPr>
            <w:tcW w:w="7144"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自由游戏是幼儿主动发起的活动。自由游戏为幼儿主动探索和学习提供了充分机会，有助于增强幼儿的自尊心和自信心，让其体验自由、自主的乐趣。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78" w:type="dxa"/>
            <w:vMerge w:val="restart"/>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教育活动</w:t>
            </w:r>
          </w:p>
        </w:tc>
        <w:tc>
          <w:tcPr>
            <w:tcW w:w="7144"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从小组活动的教育价值看，对幼儿来说，小组活动为他们提供了与同伴及教师交流、合作和分享经验的机会，更容易让幼儿主动积极地操作材料，并按自己的速度和方式去参与活动；对教师来说，小组活动有利于教师关注幼儿的个体差异，了解幼儿的个别发展状况，进而采取适宜的方式提供个别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8" w:type="dxa"/>
            <w:vMerge w:val="continue"/>
          </w:tcPr>
          <w:p>
            <w:pPr>
              <w:rPr>
                <w:rFonts w:hint="eastAsia" w:ascii="宋体" w:hAnsi="宋体" w:eastAsia="宋体" w:cs="宋体"/>
                <w:sz w:val="24"/>
                <w:szCs w:val="24"/>
                <w:lang w:val="en-US" w:eastAsia="zh-CN"/>
              </w:rPr>
            </w:pPr>
          </w:p>
        </w:tc>
        <w:tc>
          <w:tcPr>
            <w:tcW w:w="714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集体活动是指参与活动的所有幼儿在同一时间内做相同的事情，整个活动过程以教师的指导为主。就其教育价值而言，集体活动有利于幼儿自我控制能力、注意力、良好倾听习惯和集体意识的培养，但难以满足幼儿发展的个别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1378"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生活活动</w:t>
            </w:r>
          </w:p>
          <w:p>
            <w:pPr>
              <w:rPr>
                <w:rFonts w:hint="eastAsia" w:ascii="宋体" w:hAnsi="宋体" w:eastAsia="宋体" w:cs="宋体"/>
                <w:sz w:val="24"/>
                <w:szCs w:val="24"/>
                <w:lang w:val="en-US" w:eastAsia="zh-CN"/>
              </w:rPr>
            </w:pPr>
          </w:p>
        </w:tc>
        <w:tc>
          <w:tcPr>
            <w:tcW w:w="714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生活活动是指满足幼儿基本生理需要、助其养成良好生活习惯、提高自理能力的活动，包括餐点、饮水、如厕、盥洗、午睡等环节。</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合理、有序的生活活动具有这样一些价值：能有效满足幼儿的基本生理和心理需要；帮助幼儿建立良好的生活秩序和习惯；增强幼儿的自我意识，使之认识到自己是有能力的人；提高幼儿的自理力，增强其自信心，获得心理上的安全感和成就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78"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户外活动</w:t>
            </w:r>
          </w:p>
        </w:tc>
        <w:tc>
          <w:tcPr>
            <w:tcW w:w="7144"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户外活动有助于满足幼儿身体运动的需要，能够提高幼儿的身体适应能力，增强其体质。</w:t>
            </w:r>
          </w:p>
        </w:tc>
      </w:tr>
    </w:tbl>
    <w:p>
      <w:pPr>
        <w:ind w:firstLine="420" w:firstLineChars="200"/>
        <w:rPr>
          <w:rFonts w:hint="eastAsia" w:ascii="微软雅黑" w:hAnsi="微软雅黑" w:eastAsia="微软雅黑" w:cs="微软雅黑"/>
          <w:i w:val="0"/>
          <w:iCs w:val="0"/>
          <w:caps w:val="0"/>
          <w:color w:val="333333"/>
          <w:spacing w:val="8"/>
          <w:sz w:val="24"/>
          <w:szCs w:val="24"/>
          <w:shd w:val="clear" w:fill="FFFFFF"/>
        </w:rPr>
      </w:pPr>
      <w:r>
        <w:rPr>
          <w:rFonts w:hint="eastAsia"/>
        </w:rPr>
        <w:t xml:space="preserve"> </w:t>
      </w:r>
      <w:r>
        <w:rPr>
          <w:rFonts w:hint="eastAsia" w:ascii="微软雅黑" w:hAnsi="微软雅黑" w:eastAsia="微软雅黑" w:cs="微软雅黑"/>
          <w:i w:val="0"/>
          <w:iCs w:val="0"/>
          <w:caps w:val="0"/>
          <w:color w:val="333333"/>
          <w:spacing w:val="8"/>
          <w:sz w:val="24"/>
          <w:szCs w:val="24"/>
          <w:shd w:val="clear" w:fill="FFFFFF"/>
        </w:rPr>
        <w:t>除以上五类基本活动外，幼儿园生活</w:t>
      </w:r>
      <w:r>
        <w:rPr>
          <w:rFonts w:hint="eastAsia" w:ascii="微软雅黑" w:hAnsi="微软雅黑" w:eastAsia="微软雅黑" w:cs="微软雅黑"/>
          <w:i w:val="0"/>
          <w:iCs w:val="0"/>
          <w:caps w:val="0"/>
          <w:color w:val="333333"/>
          <w:spacing w:val="8"/>
          <w:sz w:val="24"/>
          <w:szCs w:val="24"/>
          <w:shd w:val="clear" w:fill="FFFFFF"/>
          <w:lang w:val="en-US" w:eastAsia="zh-CN"/>
        </w:rPr>
        <w:t>活动</w:t>
      </w:r>
      <w:r>
        <w:rPr>
          <w:rFonts w:hint="eastAsia" w:ascii="微软雅黑" w:hAnsi="微软雅黑" w:eastAsia="微软雅黑" w:cs="微软雅黑"/>
          <w:i w:val="0"/>
          <w:iCs w:val="0"/>
          <w:caps w:val="0"/>
          <w:color w:val="333333"/>
          <w:spacing w:val="8"/>
          <w:sz w:val="24"/>
          <w:szCs w:val="24"/>
          <w:shd w:val="clear" w:fill="FFFFFF"/>
        </w:rPr>
        <w:t>中还有一个起着“串珠成链”作用的重要环节——过渡环节。它主要是指幼儿由一个活动过渡到另一个活动的过程。过渡环节可以让幼儿在宽松、自然、有序的环境中，自主地完成要做的事情，为下一个活动做好心理准备，养成有序生活的良好习惯。</w:t>
      </w:r>
    </w:p>
    <w:p>
      <w:pPr>
        <w:rPr>
          <w:rFonts w:hint="eastAsia" w:ascii="微软雅黑" w:hAnsi="微软雅黑" w:eastAsia="微软雅黑" w:cs="微软雅黑"/>
          <w:i w:val="0"/>
          <w:iCs w:val="0"/>
          <w:caps w:val="0"/>
          <w:color w:val="333333"/>
          <w:spacing w:val="8"/>
          <w:sz w:val="24"/>
          <w:szCs w:val="24"/>
          <w:shd w:val="clear" w:fill="FFFFFF"/>
        </w:rPr>
      </w:pPr>
      <w:r>
        <w:rPr>
          <w:rFonts w:hint="eastAsia" w:ascii="微软雅黑" w:hAnsi="微软雅黑" w:eastAsia="微软雅黑" w:cs="微软雅黑"/>
          <w:i w:val="0"/>
          <w:iCs w:val="0"/>
          <w:caps w:val="0"/>
          <w:color w:val="333333"/>
          <w:spacing w:val="8"/>
          <w:sz w:val="24"/>
          <w:szCs w:val="24"/>
          <w:shd w:val="clear" w:fill="FFFFFF"/>
          <w:lang w:val="en-US" w:eastAsia="zh-CN"/>
        </w:rPr>
        <w:t xml:space="preserve">    </w:t>
      </w:r>
      <w:r>
        <w:rPr>
          <w:rFonts w:hint="eastAsia" w:ascii="微软雅黑" w:hAnsi="微软雅黑" w:eastAsia="微软雅黑" w:cs="微软雅黑"/>
          <w:i w:val="0"/>
          <w:iCs w:val="0"/>
          <w:caps w:val="0"/>
          <w:color w:val="333333"/>
          <w:spacing w:val="8"/>
          <w:sz w:val="24"/>
          <w:szCs w:val="24"/>
          <w:shd w:val="clear" w:fill="FFFFFF"/>
        </w:rPr>
        <w:t>严格意义上，虽然过渡环节并不属于活动环节，但如果缺少了它，幼儿园生活</w:t>
      </w:r>
      <w:r>
        <w:rPr>
          <w:rFonts w:hint="eastAsia" w:ascii="微软雅黑" w:hAnsi="微软雅黑" w:eastAsia="微软雅黑" w:cs="微软雅黑"/>
          <w:i w:val="0"/>
          <w:iCs w:val="0"/>
          <w:caps w:val="0"/>
          <w:color w:val="333333"/>
          <w:spacing w:val="8"/>
          <w:sz w:val="24"/>
          <w:szCs w:val="24"/>
          <w:shd w:val="clear" w:fill="FFFFFF"/>
          <w:lang w:val="en-US" w:eastAsia="zh-CN"/>
        </w:rPr>
        <w:t>活动</w:t>
      </w:r>
      <w:r>
        <w:rPr>
          <w:rFonts w:hint="eastAsia" w:ascii="微软雅黑" w:hAnsi="微软雅黑" w:eastAsia="微软雅黑" w:cs="微软雅黑"/>
          <w:i w:val="0"/>
          <w:iCs w:val="0"/>
          <w:caps w:val="0"/>
          <w:color w:val="333333"/>
          <w:spacing w:val="8"/>
          <w:sz w:val="24"/>
          <w:szCs w:val="24"/>
          <w:shd w:val="clear" w:fill="FFFFFF"/>
        </w:rPr>
        <w:t>的“链条”就会发生断裂，整体效益和价值也会大打折扣。</w:t>
      </w:r>
    </w:p>
    <w:p>
      <w:pPr>
        <w:numPr>
          <w:ilvl w:val="0"/>
          <w:numId w:val="0"/>
        </w:numPr>
        <w:rPr>
          <w:rFonts w:hint="default" w:ascii="微软雅黑" w:hAnsi="微软雅黑" w:eastAsia="微软雅黑" w:cs="微软雅黑"/>
          <w:i w:val="0"/>
          <w:iCs w:val="0"/>
          <w:caps w:val="0"/>
          <w:color w:val="333333"/>
          <w:spacing w:val="8"/>
          <w:sz w:val="24"/>
          <w:szCs w:val="24"/>
          <w:shd w:val="clear" w:fill="FFFFFF"/>
          <w:lang w:val="en-US" w:eastAsia="zh-CN"/>
        </w:rPr>
      </w:pPr>
      <w:r>
        <w:rPr>
          <w:rFonts w:hint="default" w:ascii="微软雅黑" w:hAnsi="微软雅黑" w:eastAsia="微软雅黑" w:cs="微软雅黑"/>
          <w:i w:val="0"/>
          <w:iCs w:val="0"/>
          <w:caps w:val="0"/>
          <w:color w:val="333333"/>
          <w:spacing w:val="8"/>
          <w:sz w:val="24"/>
          <w:szCs w:val="24"/>
          <w:shd w:val="clear" w:fill="FFFFFF"/>
          <w:lang w:val="en-US" w:eastAsia="zh-CN"/>
        </w:rPr>
        <w:t xml:space="preserve"> (二)自主生活的</w:t>
      </w:r>
      <w:r>
        <w:rPr>
          <w:rFonts w:hint="eastAsia" w:ascii="微软雅黑" w:hAnsi="微软雅黑" w:eastAsia="微软雅黑" w:cs="微软雅黑"/>
          <w:i w:val="0"/>
          <w:iCs w:val="0"/>
          <w:caps w:val="0"/>
          <w:color w:val="333333"/>
          <w:spacing w:val="8"/>
          <w:sz w:val="24"/>
          <w:szCs w:val="24"/>
          <w:shd w:val="clear" w:fill="FFFFFF"/>
          <w:lang w:val="en-US" w:eastAsia="zh-CN"/>
        </w:rPr>
        <w:t>教育</w:t>
      </w:r>
      <w:r>
        <w:rPr>
          <w:rFonts w:hint="default" w:ascii="微软雅黑" w:hAnsi="微软雅黑" w:eastAsia="微软雅黑" w:cs="微软雅黑"/>
          <w:i w:val="0"/>
          <w:iCs w:val="0"/>
          <w:caps w:val="0"/>
          <w:color w:val="333333"/>
          <w:spacing w:val="8"/>
          <w:sz w:val="24"/>
          <w:szCs w:val="24"/>
          <w:shd w:val="clear" w:fill="FFFFFF"/>
          <w:lang w:val="en-US" w:eastAsia="zh-CN"/>
        </w:rPr>
        <w:t>价值</w:t>
      </w:r>
    </w:p>
    <w:tbl>
      <w:tblPr>
        <w:tblStyle w:val="3"/>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316"/>
        <w:gridCol w:w="2823"/>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6" w:type="dxa"/>
          </w:tcPr>
          <w:p>
            <w:pPr>
              <w:numPr>
                <w:ilvl w:val="0"/>
                <w:numId w:val="0"/>
              </w:numPr>
              <w:rPr>
                <w:rFonts w:hint="default" w:ascii="微软雅黑" w:hAnsi="微软雅黑" w:eastAsia="微软雅黑" w:cs="微软雅黑"/>
                <w:i w:val="0"/>
                <w:iCs w:val="0"/>
                <w:caps w:val="0"/>
                <w:color w:val="333333"/>
                <w:spacing w:val="8"/>
                <w:sz w:val="24"/>
                <w:szCs w:val="24"/>
                <w:shd w:val="clear" w:fill="FFFFFF"/>
                <w:vertAlign w:val="baseline"/>
                <w:lang w:val="en-US" w:eastAsia="zh-CN"/>
              </w:rPr>
            </w:pPr>
            <w:r>
              <w:rPr>
                <w:rFonts w:hint="eastAsia" w:ascii="微软雅黑" w:hAnsi="微软雅黑" w:eastAsia="微软雅黑" w:cs="微软雅黑"/>
                <w:i w:val="0"/>
                <w:iCs w:val="0"/>
                <w:caps w:val="0"/>
                <w:color w:val="333333"/>
                <w:spacing w:val="8"/>
                <w:sz w:val="24"/>
                <w:szCs w:val="24"/>
                <w:shd w:val="clear" w:fill="FFFFFF"/>
                <w:vertAlign w:val="baseline"/>
                <w:lang w:val="en-US" w:eastAsia="zh-CN"/>
              </w:rPr>
              <w:t>自主生活</w:t>
            </w:r>
          </w:p>
        </w:tc>
        <w:tc>
          <w:tcPr>
            <w:tcW w:w="1316" w:type="dxa"/>
          </w:tcPr>
          <w:p>
            <w:pPr>
              <w:numPr>
                <w:ilvl w:val="0"/>
                <w:numId w:val="0"/>
              </w:numPr>
              <w:rPr>
                <w:rFonts w:hint="eastAsia" w:ascii="微软雅黑" w:hAnsi="微软雅黑" w:eastAsia="微软雅黑" w:cs="微软雅黑"/>
                <w:i w:val="0"/>
                <w:iCs w:val="0"/>
                <w:caps w:val="0"/>
                <w:color w:val="333333"/>
                <w:spacing w:val="8"/>
                <w:sz w:val="24"/>
                <w:szCs w:val="24"/>
                <w:shd w:val="clear" w:fill="FFFFFF"/>
                <w:vertAlign w:val="baseline"/>
                <w:lang w:val="en-US" w:eastAsia="zh-CN"/>
              </w:rPr>
            </w:pPr>
            <w:r>
              <w:rPr>
                <w:rFonts w:hint="eastAsia" w:ascii="微软雅黑" w:hAnsi="微软雅黑" w:eastAsia="微软雅黑" w:cs="微软雅黑"/>
                <w:i w:val="0"/>
                <w:iCs w:val="0"/>
                <w:caps w:val="0"/>
                <w:color w:val="333333"/>
                <w:spacing w:val="8"/>
                <w:sz w:val="24"/>
                <w:szCs w:val="24"/>
                <w:shd w:val="clear" w:fill="FFFFFF"/>
                <w:vertAlign w:val="baseline"/>
                <w:lang w:val="en-US" w:eastAsia="zh-CN"/>
              </w:rPr>
              <w:t>领域</w:t>
            </w:r>
          </w:p>
        </w:tc>
        <w:tc>
          <w:tcPr>
            <w:tcW w:w="2823" w:type="dxa"/>
          </w:tcPr>
          <w:p>
            <w:pPr>
              <w:numPr>
                <w:ilvl w:val="0"/>
                <w:numId w:val="0"/>
              </w:numPr>
              <w:rPr>
                <w:rFonts w:hint="default" w:ascii="微软雅黑" w:hAnsi="微软雅黑" w:eastAsia="微软雅黑" w:cs="微软雅黑"/>
                <w:i w:val="0"/>
                <w:iCs w:val="0"/>
                <w:caps w:val="0"/>
                <w:color w:val="333333"/>
                <w:spacing w:val="8"/>
                <w:sz w:val="24"/>
                <w:szCs w:val="24"/>
                <w:shd w:val="clear" w:fill="FFFFFF"/>
                <w:vertAlign w:val="baseline"/>
                <w:lang w:val="en-US" w:eastAsia="zh-CN"/>
              </w:rPr>
            </w:pPr>
            <w:r>
              <w:rPr>
                <w:rFonts w:hint="eastAsia" w:ascii="微软雅黑" w:hAnsi="微软雅黑" w:eastAsia="微软雅黑" w:cs="微软雅黑"/>
                <w:i w:val="0"/>
                <w:iCs w:val="0"/>
                <w:caps w:val="0"/>
                <w:color w:val="333333"/>
                <w:spacing w:val="8"/>
                <w:sz w:val="24"/>
                <w:szCs w:val="24"/>
                <w:shd w:val="clear" w:fill="FFFFFF"/>
                <w:vertAlign w:val="baseline"/>
                <w:lang w:val="en-US" w:eastAsia="zh-CN"/>
              </w:rPr>
              <w:t>获得的能力</w:t>
            </w:r>
          </w:p>
        </w:tc>
        <w:tc>
          <w:tcPr>
            <w:tcW w:w="4073" w:type="dxa"/>
          </w:tcPr>
          <w:p>
            <w:pPr>
              <w:numPr>
                <w:ilvl w:val="0"/>
                <w:numId w:val="0"/>
              </w:numPr>
              <w:rPr>
                <w:rFonts w:hint="eastAsia" w:ascii="微软雅黑" w:hAnsi="微软雅黑" w:eastAsia="微软雅黑" w:cs="微软雅黑"/>
                <w:i w:val="0"/>
                <w:iCs w:val="0"/>
                <w:caps w:val="0"/>
                <w:color w:val="333333"/>
                <w:spacing w:val="8"/>
                <w:sz w:val="24"/>
                <w:szCs w:val="24"/>
                <w:shd w:val="clear" w:fill="FFFFFF"/>
                <w:vertAlign w:val="baseline"/>
                <w:lang w:val="en-US" w:eastAsia="zh-CN"/>
              </w:rPr>
            </w:pPr>
            <w:r>
              <w:rPr>
                <w:rFonts w:hint="eastAsia" w:ascii="微软雅黑" w:hAnsi="微软雅黑" w:eastAsia="微软雅黑" w:cs="微软雅黑"/>
                <w:i w:val="0"/>
                <w:iCs w:val="0"/>
                <w:caps w:val="0"/>
                <w:color w:val="333333"/>
                <w:spacing w:val="8"/>
                <w:sz w:val="24"/>
                <w:szCs w:val="24"/>
                <w:shd w:val="clear" w:fill="FFFFFF"/>
                <w:vertAlign w:val="baseline"/>
                <w:lang w:val="en-US" w:eastAsia="zh-CN"/>
              </w:rPr>
              <w:t>教育价值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486" w:type="dxa"/>
            <w:vMerge w:val="restart"/>
          </w:tcPr>
          <w:p>
            <w:pPr>
              <w:numPr>
                <w:ilvl w:val="0"/>
                <w:numId w:val="0"/>
              </w:numPr>
              <w:jc w:val="center"/>
              <w:rPr>
                <w:rFonts w:hint="eastAsia" w:ascii="微软雅黑" w:hAnsi="微软雅黑" w:eastAsia="微软雅黑" w:cs="微软雅黑"/>
                <w:i w:val="0"/>
                <w:iCs w:val="0"/>
                <w:caps w:val="0"/>
                <w:color w:val="333333"/>
                <w:spacing w:val="8"/>
                <w:sz w:val="24"/>
                <w:szCs w:val="24"/>
                <w:shd w:val="clear" w:fill="FFFFFF"/>
                <w:vertAlign w:val="baseline"/>
                <w:lang w:val="en-US" w:eastAsia="zh-CN"/>
              </w:rPr>
            </w:pPr>
          </w:p>
          <w:p>
            <w:pPr>
              <w:numPr>
                <w:ilvl w:val="0"/>
                <w:numId w:val="0"/>
              </w:numPr>
              <w:jc w:val="center"/>
              <w:rPr>
                <w:rFonts w:hint="eastAsia" w:ascii="微软雅黑" w:hAnsi="微软雅黑" w:eastAsia="微软雅黑" w:cs="微软雅黑"/>
                <w:i w:val="0"/>
                <w:iCs w:val="0"/>
                <w:caps w:val="0"/>
                <w:color w:val="333333"/>
                <w:spacing w:val="8"/>
                <w:sz w:val="24"/>
                <w:szCs w:val="24"/>
                <w:shd w:val="clear" w:fill="FFFFFF"/>
                <w:vertAlign w:val="baseline"/>
                <w:lang w:val="en-US" w:eastAsia="zh-CN"/>
              </w:rPr>
            </w:pPr>
          </w:p>
          <w:p>
            <w:pPr>
              <w:numPr>
                <w:ilvl w:val="0"/>
                <w:numId w:val="0"/>
              </w:numPr>
              <w:jc w:val="center"/>
              <w:rPr>
                <w:rFonts w:hint="eastAsia" w:ascii="微软雅黑" w:hAnsi="微软雅黑" w:eastAsia="微软雅黑" w:cs="微软雅黑"/>
                <w:i w:val="0"/>
                <w:iCs w:val="0"/>
                <w:caps w:val="0"/>
                <w:color w:val="333333"/>
                <w:spacing w:val="8"/>
                <w:sz w:val="24"/>
                <w:szCs w:val="24"/>
                <w:shd w:val="clear" w:fill="FFFFFF"/>
                <w:vertAlign w:val="baseline"/>
                <w:lang w:val="en-US" w:eastAsia="zh-CN"/>
              </w:rPr>
            </w:pPr>
          </w:p>
          <w:p>
            <w:pPr>
              <w:numPr>
                <w:ilvl w:val="0"/>
                <w:numId w:val="0"/>
              </w:numPr>
              <w:jc w:val="center"/>
              <w:rPr>
                <w:rFonts w:hint="eastAsia" w:ascii="微软雅黑" w:hAnsi="微软雅黑" w:eastAsia="微软雅黑" w:cs="微软雅黑"/>
                <w:i w:val="0"/>
                <w:iCs w:val="0"/>
                <w:caps w:val="0"/>
                <w:color w:val="333333"/>
                <w:spacing w:val="8"/>
                <w:sz w:val="24"/>
                <w:szCs w:val="24"/>
                <w:shd w:val="clear" w:fill="FFFFFF"/>
                <w:vertAlign w:val="baseline"/>
                <w:lang w:val="en-US" w:eastAsia="zh-CN"/>
              </w:rPr>
            </w:pPr>
          </w:p>
          <w:p>
            <w:pPr>
              <w:numPr>
                <w:ilvl w:val="0"/>
                <w:numId w:val="0"/>
              </w:numPr>
              <w:jc w:val="center"/>
              <w:rPr>
                <w:rFonts w:hint="eastAsia" w:ascii="微软雅黑" w:hAnsi="微软雅黑" w:eastAsia="微软雅黑" w:cs="微软雅黑"/>
                <w:i w:val="0"/>
                <w:iCs w:val="0"/>
                <w:caps w:val="0"/>
                <w:color w:val="333333"/>
                <w:spacing w:val="8"/>
                <w:sz w:val="24"/>
                <w:szCs w:val="24"/>
                <w:shd w:val="clear" w:fill="FFFFFF"/>
                <w:vertAlign w:val="baseline"/>
                <w:lang w:val="en-US" w:eastAsia="zh-CN"/>
              </w:rPr>
            </w:pPr>
            <w:r>
              <w:rPr>
                <w:rFonts w:hint="eastAsia" w:ascii="微软雅黑" w:hAnsi="微软雅黑" w:eastAsia="微软雅黑" w:cs="微软雅黑"/>
                <w:i w:val="0"/>
                <w:iCs w:val="0"/>
                <w:caps w:val="0"/>
                <w:color w:val="333333"/>
                <w:spacing w:val="8"/>
                <w:sz w:val="24"/>
                <w:szCs w:val="24"/>
                <w:shd w:val="clear" w:fill="FFFFFF"/>
                <w:vertAlign w:val="baseline"/>
                <w:lang w:val="en-US" w:eastAsia="zh-CN"/>
              </w:rPr>
              <w:t>签</w:t>
            </w:r>
          </w:p>
          <w:p>
            <w:pPr>
              <w:numPr>
                <w:ilvl w:val="0"/>
                <w:numId w:val="0"/>
              </w:numPr>
              <w:jc w:val="center"/>
              <w:rPr>
                <w:rFonts w:hint="eastAsia" w:ascii="微软雅黑" w:hAnsi="微软雅黑" w:eastAsia="微软雅黑" w:cs="微软雅黑"/>
                <w:i w:val="0"/>
                <w:iCs w:val="0"/>
                <w:caps w:val="0"/>
                <w:color w:val="333333"/>
                <w:spacing w:val="8"/>
                <w:sz w:val="24"/>
                <w:szCs w:val="24"/>
                <w:shd w:val="clear" w:fill="FFFFFF"/>
                <w:vertAlign w:val="baseline"/>
              </w:rPr>
            </w:pPr>
            <w:r>
              <w:rPr>
                <w:rFonts w:hint="eastAsia" w:ascii="微软雅黑" w:hAnsi="微软雅黑" w:eastAsia="微软雅黑" w:cs="微软雅黑"/>
                <w:i w:val="0"/>
                <w:iCs w:val="0"/>
                <w:caps w:val="0"/>
                <w:color w:val="333333"/>
                <w:spacing w:val="8"/>
                <w:sz w:val="24"/>
                <w:szCs w:val="24"/>
                <w:shd w:val="clear" w:fill="FFFFFF"/>
                <w:vertAlign w:val="baseline"/>
                <w:lang w:val="en-US" w:eastAsia="zh-CN"/>
              </w:rPr>
              <w:t>到</w:t>
            </w:r>
          </w:p>
        </w:tc>
        <w:tc>
          <w:tcPr>
            <w:tcW w:w="1316" w:type="dxa"/>
            <w:vAlign w:val="center"/>
          </w:tcPr>
          <w:p>
            <w:pPr>
              <w:rPr>
                <w:rFonts w:hint="eastAsia" w:ascii="微软雅黑" w:hAnsi="微软雅黑" w:eastAsia="微软雅黑" w:cs="微软雅黑"/>
                <w:i w:val="0"/>
                <w:iCs w:val="0"/>
                <w:caps w:val="0"/>
                <w:color w:val="333333"/>
                <w:spacing w:val="8"/>
                <w:sz w:val="24"/>
                <w:szCs w:val="24"/>
                <w:shd w:val="clear" w:fill="FFFFFF"/>
                <w:vertAlign w:val="baseline"/>
              </w:rPr>
            </w:pPr>
            <w:r>
              <w:rPr>
                <w:rFonts w:hint="eastAsia" w:ascii="宋体" w:hAnsi="宋体" w:eastAsia="宋体" w:cs="宋体"/>
                <w:sz w:val="24"/>
                <w:szCs w:val="24"/>
                <w:lang w:val="en-US" w:eastAsia="zh-CN"/>
              </w:rPr>
              <w:t>健康领域</w:t>
            </w:r>
          </w:p>
        </w:tc>
        <w:tc>
          <w:tcPr>
            <w:tcW w:w="2823" w:type="dxa"/>
            <w:vAlign w:val="center"/>
          </w:tcPr>
          <w:p>
            <w:pPr>
              <w:rPr>
                <w:rFonts w:hint="eastAsia" w:ascii="微软雅黑" w:hAnsi="微软雅黑" w:eastAsia="微软雅黑" w:cs="微软雅黑"/>
                <w:i w:val="0"/>
                <w:iCs w:val="0"/>
                <w:caps w:val="0"/>
                <w:color w:val="333333"/>
                <w:spacing w:val="8"/>
                <w:sz w:val="24"/>
                <w:szCs w:val="24"/>
                <w:shd w:val="clear" w:fill="FFFFFF"/>
                <w:vertAlign w:val="baseline"/>
              </w:rPr>
            </w:pPr>
            <w:r>
              <w:rPr>
                <w:rFonts w:hint="eastAsia" w:ascii="宋体" w:hAnsi="宋体" w:eastAsia="宋体" w:cs="宋体"/>
                <w:sz w:val="24"/>
                <w:szCs w:val="24"/>
                <w:lang w:val="en-US" w:eastAsia="zh-CN"/>
              </w:rPr>
              <w:t>具有基本的生活自理能力</w:t>
            </w:r>
          </w:p>
        </w:tc>
        <w:tc>
          <w:tcPr>
            <w:tcW w:w="4073" w:type="dxa"/>
            <w:vAlign w:val="center"/>
          </w:tcPr>
          <w:p>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鼓励幼儿做力所能及的事</w:t>
            </w:r>
          </w:p>
          <w:p>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指导幼儿学习和掌握生活自理能力的基本方法</w:t>
            </w:r>
          </w:p>
          <w:p>
            <w:pPr>
              <w:rPr>
                <w:rFonts w:hint="eastAsia" w:ascii="微软雅黑" w:hAnsi="微软雅黑" w:eastAsia="微软雅黑" w:cs="微软雅黑"/>
                <w:i w:val="0"/>
                <w:iCs w:val="0"/>
                <w:caps w:val="0"/>
                <w:color w:val="333333"/>
                <w:spacing w:val="8"/>
                <w:sz w:val="24"/>
                <w:szCs w:val="24"/>
                <w:shd w:val="clear" w:fill="FFFFFF"/>
                <w:vertAlign w:val="baseline"/>
              </w:rPr>
            </w:pPr>
            <w:r>
              <w:rPr>
                <w:rFonts w:hint="eastAsia" w:ascii="宋体" w:hAnsi="宋体" w:eastAsia="宋体" w:cs="宋体"/>
                <w:sz w:val="24"/>
                <w:szCs w:val="24"/>
                <w:lang w:val="en-US" w:eastAsia="zh-CN"/>
              </w:rPr>
              <w:t>3、给予幼儿自主学习的机会，促进其主动性、独立性的发展。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numPr>
                <w:ilvl w:val="0"/>
                <w:numId w:val="0"/>
              </w:numPr>
              <w:rPr>
                <w:rFonts w:hint="eastAsia" w:ascii="微软雅黑" w:hAnsi="微软雅黑" w:eastAsia="微软雅黑" w:cs="微软雅黑"/>
                <w:i w:val="0"/>
                <w:iCs w:val="0"/>
                <w:caps w:val="0"/>
                <w:color w:val="333333"/>
                <w:spacing w:val="8"/>
                <w:sz w:val="24"/>
                <w:szCs w:val="24"/>
                <w:shd w:val="clear" w:fill="FFFFFF"/>
                <w:vertAlign w:val="baseline"/>
              </w:rPr>
            </w:pPr>
          </w:p>
        </w:tc>
        <w:tc>
          <w:tcPr>
            <w:tcW w:w="1316" w:type="dxa"/>
            <w:vAlign w:val="center"/>
          </w:tcPr>
          <w:p>
            <w:pPr>
              <w:rPr>
                <w:rFonts w:hint="eastAsia" w:ascii="微软雅黑" w:hAnsi="微软雅黑" w:eastAsia="微软雅黑" w:cs="微软雅黑"/>
                <w:i w:val="0"/>
                <w:iCs w:val="0"/>
                <w:caps w:val="0"/>
                <w:color w:val="333333"/>
                <w:spacing w:val="8"/>
                <w:sz w:val="24"/>
                <w:szCs w:val="24"/>
                <w:shd w:val="clear" w:fill="FFFFFF"/>
                <w:vertAlign w:val="baseline"/>
              </w:rPr>
            </w:pPr>
            <w:r>
              <w:rPr>
                <w:rFonts w:hint="eastAsia" w:ascii="宋体" w:hAnsi="宋体" w:eastAsia="宋体" w:cs="宋体"/>
                <w:sz w:val="24"/>
                <w:szCs w:val="24"/>
              </w:rPr>
              <w:t>语言领域</w:t>
            </w:r>
          </w:p>
        </w:tc>
        <w:tc>
          <w:tcPr>
            <w:tcW w:w="2823" w:type="dxa"/>
            <w:vAlign w:val="center"/>
          </w:tcPr>
          <w:p>
            <w:pPr>
              <w:rPr>
                <w:rFonts w:hint="eastAsia" w:ascii="微软雅黑" w:hAnsi="微软雅黑" w:eastAsia="微软雅黑" w:cs="微软雅黑"/>
                <w:i w:val="0"/>
                <w:iCs w:val="0"/>
                <w:caps w:val="0"/>
                <w:color w:val="333333"/>
                <w:spacing w:val="8"/>
                <w:sz w:val="24"/>
                <w:szCs w:val="24"/>
                <w:shd w:val="clear" w:fill="FFFFFF"/>
                <w:vertAlign w:val="baseline"/>
              </w:rPr>
            </w:pPr>
            <w:r>
              <w:rPr>
                <w:rFonts w:hint="eastAsia" w:ascii="宋体" w:hAnsi="宋体" w:eastAsia="宋体" w:cs="宋体"/>
                <w:sz w:val="24"/>
                <w:szCs w:val="24"/>
                <w:lang w:val="en-US" w:eastAsia="zh-CN"/>
              </w:rPr>
              <w:t>具有书面标的的愿望和初步技能</w:t>
            </w:r>
          </w:p>
        </w:tc>
        <w:tc>
          <w:tcPr>
            <w:tcW w:w="4073" w:type="dxa"/>
            <w:vAlign w:val="center"/>
          </w:tcPr>
          <w:p>
            <w:pPr>
              <w:numPr>
                <w:ilvl w:val="0"/>
                <w:numId w:val="2"/>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认识自己的照片，找到小组标记。</w:t>
            </w:r>
          </w:p>
          <w:p>
            <w:pPr>
              <w:numPr>
                <w:ilvl w:val="0"/>
                <w:numId w:val="2"/>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会正确书写自己的名字</w:t>
            </w:r>
          </w:p>
          <w:p>
            <w:pPr>
              <w:numPr>
                <w:ilvl w:val="0"/>
                <w:numId w:val="2"/>
              </w:numPr>
              <w:rPr>
                <w:rFonts w:hint="eastAsia" w:ascii="微软雅黑" w:hAnsi="微软雅黑" w:eastAsia="微软雅黑" w:cs="微软雅黑"/>
                <w:i w:val="0"/>
                <w:iCs w:val="0"/>
                <w:caps w:val="0"/>
                <w:color w:val="333333"/>
                <w:spacing w:val="8"/>
                <w:sz w:val="24"/>
                <w:szCs w:val="24"/>
                <w:shd w:val="clear" w:fill="FFFFFF"/>
                <w:vertAlign w:val="baseline"/>
              </w:rPr>
            </w:pPr>
            <w:r>
              <w:rPr>
                <w:rFonts w:hint="eastAsia" w:ascii="宋体" w:hAnsi="宋体" w:eastAsia="宋体" w:cs="宋体"/>
                <w:sz w:val="24"/>
                <w:szCs w:val="24"/>
                <w:lang w:val="en-US" w:eastAsia="zh-CN"/>
              </w:rPr>
              <w:t>写画时姿势正确。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numPr>
                <w:ilvl w:val="0"/>
                <w:numId w:val="0"/>
              </w:numPr>
              <w:rPr>
                <w:rFonts w:hint="eastAsia" w:ascii="微软雅黑" w:hAnsi="微软雅黑" w:eastAsia="微软雅黑" w:cs="微软雅黑"/>
                <w:i w:val="0"/>
                <w:iCs w:val="0"/>
                <w:caps w:val="0"/>
                <w:color w:val="333333"/>
                <w:spacing w:val="8"/>
                <w:sz w:val="24"/>
                <w:szCs w:val="24"/>
                <w:shd w:val="clear" w:fill="FFFFFF"/>
                <w:vertAlign w:val="baseline"/>
              </w:rPr>
            </w:pPr>
          </w:p>
        </w:tc>
        <w:tc>
          <w:tcPr>
            <w:tcW w:w="1316" w:type="dxa"/>
            <w:vMerge w:val="restart"/>
            <w:vAlign w:val="center"/>
          </w:tcPr>
          <w:p>
            <w:pPr>
              <w:rPr>
                <w:rFonts w:hint="eastAsia" w:ascii="微软雅黑" w:hAnsi="微软雅黑" w:eastAsia="微软雅黑" w:cs="微软雅黑"/>
                <w:i w:val="0"/>
                <w:iCs w:val="0"/>
                <w:caps w:val="0"/>
                <w:color w:val="333333"/>
                <w:spacing w:val="8"/>
                <w:sz w:val="24"/>
                <w:szCs w:val="24"/>
                <w:shd w:val="clear" w:fill="FFFFFF"/>
                <w:vertAlign w:val="baseline"/>
              </w:rPr>
            </w:pPr>
            <w:r>
              <w:rPr>
                <w:rFonts w:hint="eastAsia" w:ascii="宋体" w:hAnsi="宋体" w:eastAsia="宋体" w:cs="宋体"/>
                <w:sz w:val="24"/>
                <w:szCs w:val="24"/>
              </w:rPr>
              <w:t>科学领域</w:t>
            </w:r>
          </w:p>
        </w:tc>
        <w:tc>
          <w:tcPr>
            <w:tcW w:w="2823" w:type="dxa"/>
            <w:vAlign w:val="center"/>
          </w:tcPr>
          <w:p>
            <w:pPr>
              <w:rPr>
                <w:rFonts w:hint="eastAsia" w:ascii="微软雅黑" w:hAnsi="微软雅黑" w:eastAsia="微软雅黑" w:cs="微软雅黑"/>
                <w:i w:val="0"/>
                <w:iCs w:val="0"/>
                <w:caps w:val="0"/>
                <w:color w:val="333333"/>
                <w:spacing w:val="8"/>
                <w:sz w:val="24"/>
                <w:szCs w:val="24"/>
                <w:shd w:val="clear" w:fill="FFFFFF"/>
                <w:vertAlign w:val="baseline"/>
              </w:rPr>
            </w:pPr>
            <w:r>
              <w:rPr>
                <w:rFonts w:hint="eastAsia" w:ascii="宋体" w:hAnsi="宋体" w:eastAsia="宋体" w:cs="宋体"/>
                <w:sz w:val="24"/>
                <w:szCs w:val="24"/>
              </w:rPr>
              <w:t>科学：喜欢接触大自然，对周围的很多事物和现象感兴趣。能用多种感官或动作去探索物体。</w:t>
            </w:r>
          </w:p>
        </w:tc>
        <w:tc>
          <w:tcPr>
            <w:tcW w:w="4073" w:type="dxa"/>
            <w:vMerge w:val="restart"/>
            <w:vAlign w:val="center"/>
          </w:tcPr>
          <w:p>
            <w:pPr>
              <w:rPr>
                <w:rFonts w:ascii="宋体" w:hAnsi="宋体" w:eastAsia="宋体" w:cs="宋体"/>
                <w:sz w:val="24"/>
                <w:szCs w:val="24"/>
              </w:rPr>
            </w:pPr>
            <w:r>
              <w:rPr>
                <w:rFonts w:hint="eastAsia" w:ascii="宋体" w:hAnsi="宋体" w:eastAsia="宋体" w:cs="宋体"/>
                <w:sz w:val="24"/>
                <w:szCs w:val="24"/>
              </w:rPr>
              <w:t>1、孩子们通过观察、操作、实验等方法学习发现问题、分析问题和解决问题。</w:t>
            </w:r>
          </w:p>
          <w:p>
            <w:pPr>
              <w:rPr>
                <w:rFonts w:hint="eastAsia" w:ascii="微软雅黑" w:hAnsi="微软雅黑" w:eastAsia="微软雅黑" w:cs="微软雅黑"/>
                <w:i w:val="0"/>
                <w:iCs w:val="0"/>
                <w:caps w:val="0"/>
                <w:color w:val="333333"/>
                <w:spacing w:val="8"/>
                <w:sz w:val="24"/>
                <w:szCs w:val="24"/>
                <w:shd w:val="clear" w:fill="FFFFFF"/>
                <w:vertAlign w:val="baseline"/>
              </w:rPr>
            </w:pPr>
            <w:r>
              <w:rPr>
                <w:rFonts w:hint="eastAsia" w:ascii="宋体" w:hAnsi="宋体" w:eastAsia="宋体" w:cs="宋体"/>
                <w:sz w:val="24"/>
                <w:szCs w:val="24"/>
              </w:rPr>
              <w:t>2、不断积累经验，运用于心的学习活动，形成受益终身的学习态度和能力。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numPr>
                <w:ilvl w:val="0"/>
                <w:numId w:val="0"/>
              </w:numPr>
              <w:rPr>
                <w:rFonts w:hint="eastAsia" w:ascii="微软雅黑" w:hAnsi="微软雅黑" w:eastAsia="微软雅黑" w:cs="微软雅黑"/>
                <w:i w:val="0"/>
                <w:iCs w:val="0"/>
                <w:caps w:val="0"/>
                <w:color w:val="333333"/>
                <w:spacing w:val="8"/>
                <w:sz w:val="24"/>
                <w:szCs w:val="24"/>
                <w:shd w:val="clear" w:fill="FFFFFF"/>
                <w:vertAlign w:val="baseline"/>
              </w:rPr>
            </w:pPr>
          </w:p>
        </w:tc>
        <w:tc>
          <w:tcPr>
            <w:tcW w:w="1316" w:type="dxa"/>
            <w:vMerge w:val="continue"/>
            <w:vAlign w:val="center"/>
          </w:tcPr>
          <w:p>
            <w:pPr>
              <w:rPr>
                <w:rFonts w:hint="eastAsia" w:ascii="微软雅黑" w:hAnsi="微软雅黑" w:eastAsia="微软雅黑" w:cs="微软雅黑"/>
                <w:i w:val="0"/>
                <w:iCs w:val="0"/>
                <w:caps w:val="0"/>
                <w:color w:val="333333"/>
                <w:spacing w:val="8"/>
                <w:sz w:val="24"/>
                <w:szCs w:val="24"/>
                <w:shd w:val="clear" w:fill="FFFFFF"/>
                <w:vertAlign w:val="baseline"/>
              </w:rPr>
            </w:pPr>
          </w:p>
        </w:tc>
        <w:tc>
          <w:tcPr>
            <w:tcW w:w="2823" w:type="dxa"/>
            <w:vAlign w:val="center"/>
          </w:tcPr>
          <w:p>
            <w:pPr>
              <w:rPr>
                <w:rFonts w:hint="eastAsia" w:ascii="微软雅黑" w:hAnsi="微软雅黑" w:eastAsia="微软雅黑" w:cs="微软雅黑"/>
                <w:i w:val="0"/>
                <w:iCs w:val="0"/>
                <w:caps w:val="0"/>
                <w:color w:val="333333"/>
                <w:spacing w:val="8"/>
                <w:sz w:val="24"/>
                <w:szCs w:val="24"/>
                <w:shd w:val="clear" w:fill="FFFFFF"/>
                <w:vertAlign w:val="baseline"/>
              </w:rPr>
            </w:pPr>
            <w:r>
              <w:rPr>
                <w:rFonts w:hint="eastAsia" w:ascii="宋体" w:hAnsi="宋体" w:eastAsia="宋体" w:cs="宋体"/>
                <w:sz w:val="24"/>
                <w:szCs w:val="24"/>
              </w:rPr>
              <w:t>数学：体验和发现生活中很多地方都用到数。</w:t>
            </w:r>
          </w:p>
        </w:tc>
        <w:tc>
          <w:tcPr>
            <w:tcW w:w="4073" w:type="dxa"/>
            <w:vMerge w:val="continue"/>
            <w:vAlign w:val="center"/>
          </w:tcPr>
          <w:p>
            <w:pPr>
              <w:rPr>
                <w:rFonts w:hint="eastAsia" w:ascii="微软雅黑" w:hAnsi="微软雅黑" w:eastAsia="微软雅黑" w:cs="微软雅黑"/>
                <w:i w:val="0"/>
                <w:iCs w:val="0"/>
                <w:caps w:val="0"/>
                <w:color w:val="333333"/>
                <w:spacing w:val="8"/>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numPr>
                <w:ilvl w:val="0"/>
                <w:numId w:val="0"/>
              </w:numPr>
              <w:rPr>
                <w:rFonts w:hint="eastAsia" w:ascii="微软雅黑" w:hAnsi="微软雅黑" w:eastAsia="微软雅黑" w:cs="微软雅黑"/>
                <w:i w:val="0"/>
                <w:iCs w:val="0"/>
                <w:caps w:val="0"/>
                <w:color w:val="333333"/>
                <w:spacing w:val="8"/>
                <w:sz w:val="24"/>
                <w:szCs w:val="24"/>
                <w:shd w:val="clear" w:fill="FFFFFF"/>
                <w:vertAlign w:val="baseline"/>
              </w:rPr>
            </w:pPr>
          </w:p>
        </w:tc>
        <w:tc>
          <w:tcPr>
            <w:tcW w:w="1316" w:type="dxa"/>
            <w:vAlign w:val="center"/>
          </w:tcPr>
          <w:p>
            <w:pPr>
              <w:rPr>
                <w:rFonts w:hint="eastAsia" w:ascii="微软雅黑" w:hAnsi="微软雅黑" w:eastAsia="微软雅黑" w:cs="微软雅黑"/>
                <w:i w:val="0"/>
                <w:iCs w:val="0"/>
                <w:caps w:val="0"/>
                <w:color w:val="333333"/>
                <w:spacing w:val="8"/>
                <w:sz w:val="24"/>
                <w:szCs w:val="24"/>
                <w:shd w:val="clear" w:fill="FFFFFF"/>
                <w:vertAlign w:val="baseline"/>
              </w:rPr>
            </w:pPr>
            <w:r>
              <w:rPr>
                <w:rFonts w:hint="eastAsia" w:ascii="宋体" w:hAnsi="宋体" w:eastAsia="宋体" w:cs="宋体"/>
                <w:sz w:val="24"/>
                <w:szCs w:val="24"/>
              </w:rPr>
              <w:t>社会领域</w:t>
            </w:r>
          </w:p>
        </w:tc>
        <w:tc>
          <w:tcPr>
            <w:tcW w:w="2823" w:type="dxa"/>
            <w:vAlign w:val="center"/>
          </w:tcPr>
          <w:p>
            <w:pPr>
              <w:rPr>
                <w:rFonts w:hint="eastAsia" w:ascii="宋体" w:hAnsi="宋体" w:eastAsia="宋体" w:cs="宋体"/>
                <w:sz w:val="24"/>
                <w:szCs w:val="24"/>
              </w:rPr>
            </w:pPr>
            <w:r>
              <w:rPr>
                <w:rFonts w:hint="eastAsia" w:ascii="宋体" w:hAnsi="宋体" w:eastAsia="宋体" w:cs="宋体"/>
                <w:sz w:val="24"/>
                <w:szCs w:val="24"/>
              </w:rPr>
              <w:t>1、为自己的好行为或活动成果感到高兴。</w:t>
            </w:r>
          </w:p>
          <w:p>
            <w:pPr>
              <w:rPr>
                <w:rFonts w:hint="eastAsia" w:ascii="微软雅黑" w:hAnsi="微软雅黑" w:eastAsia="微软雅黑" w:cs="微软雅黑"/>
                <w:i w:val="0"/>
                <w:iCs w:val="0"/>
                <w:caps w:val="0"/>
                <w:color w:val="333333"/>
                <w:spacing w:val="8"/>
                <w:sz w:val="24"/>
                <w:szCs w:val="24"/>
                <w:shd w:val="clear" w:fill="FFFFFF"/>
                <w:vertAlign w:val="baseline"/>
              </w:rPr>
            </w:pPr>
            <w:r>
              <w:rPr>
                <w:rFonts w:hint="eastAsia" w:ascii="宋体" w:hAnsi="宋体" w:eastAsia="宋体" w:cs="宋体"/>
                <w:sz w:val="24"/>
                <w:szCs w:val="24"/>
                <w:lang w:val="en-US" w:eastAsia="zh-CN"/>
              </w:rPr>
              <w:t>2</w:t>
            </w:r>
            <w:r>
              <w:rPr>
                <w:rFonts w:hint="eastAsia" w:ascii="宋体" w:hAnsi="宋体" w:eastAsia="宋体" w:cs="宋体"/>
                <w:sz w:val="24"/>
                <w:szCs w:val="24"/>
              </w:rPr>
              <w:t>、喜欢承担一些小</w:t>
            </w:r>
            <w:r>
              <w:rPr>
                <w:rFonts w:hint="eastAsia" w:ascii="宋体" w:hAnsi="宋体" w:eastAsia="宋体" w:cs="宋体"/>
                <w:sz w:val="24"/>
                <w:szCs w:val="24"/>
                <w:lang w:val="en-US" w:eastAsia="zh-CN"/>
              </w:rPr>
              <w:t>任务</w:t>
            </w:r>
            <w:r>
              <w:rPr>
                <w:rFonts w:hint="eastAsia" w:ascii="宋体" w:hAnsi="宋体" w:eastAsia="宋体" w:cs="宋体"/>
                <w:sz w:val="24"/>
                <w:szCs w:val="24"/>
              </w:rPr>
              <w:t>。</w:t>
            </w:r>
          </w:p>
        </w:tc>
        <w:tc>
          <w:tcPr>
            <w:tcW w:w="4073" w:type="dxa"/>
            <w:vAlign w:val="center"/>
          </w:tcPr>
          <w:p>
            <w:pPr>
              <w:rPr>
                <w:rFonts w:hint="eastAsia" w:ascii="微软雅黑" w:hAnsi="微软雅黑" w:eastAsia="微软雅黑" w:cs="微软雅黑"/>
                <w:i w:val="0"/>
                <w:iCs w:val="0"/>
                <w:caps w:val="0"/>
                <w:color w:val="333333"/>
                <w:spacing w:val="8"/>
                <w:sz w:val="24"/>
                <w:szCs w:val="24"/>
                <w:shd w:val="clear" w:fill="FFFFFF"/>
                <w:vertAlign w:val="baseline"/>
              </w:rPr>
            </w:pPr>
            <w:r>
              <w:rPr>
                <w:rFonts w:hint="eastAsia" w:ascii="宋体" w:hAnsi="宋体" w:eastAsia="宋体" w:cs="宋体"/>
                <w:sz w:val="24"/>
                <w:szCs w:val="24"/>
                <w:lang w:val="en-US" w:eastAsia="zh-CN"/>
              </w:rPr>
              <w:t>与同伴发生冲突时能自己协商解决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restart"/>
          </w:tcPr>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点</w:t>
            </w:r>
          </w:p>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心</w:t>
            </w:r>
          </w:p>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w:t>
            </w:r>
          </w:p>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p>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餐</w:t>
            </w:r>
          </w:p>
        </w:tc>
        <w:tc>
          <w:tcPr>
            <w:tcW w:w="1316"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健康领域</w:t>
            </w:r>
          </w:p>
        </w:tc>
        <w:tc>
          <w:tcPr>
            <w:tcW w:w="2823"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良好的生活和卫生习惯</w:t>
            </w:r>
          </w:p>
        </w:tc>
        <w:tc>
          <w:tcPr>
            <w:tcW w:w="4073"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1、不偏食、挑食。喜欢吃瓜果、蔬菜等新鲜食品。</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2、吃东西时能细嚼慢咽。</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3、在提醒下能注意用餐安全，不做危险的事情。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numPr>
                <w:ilvl w:val="0"/>
                <w:numId w:val="0"/>
              </w:numPr>
              <w:rPr>
                <w:rFonts w:hint="eastAsia" w:ascii="微软雅黑" w:hAnsi="微软雅黑" w:eastAsia="微软雅黑" w:cs="微软雅黑"/>
                <w:i w:val="0"/>
                <w:iCs w:val="0"/>
                <w:caps w:val="0"/>
                <w:color w:val="333333"/>
                <w:spacing w:val="8"/>
                <w:sz w:val="24"/>
                <w:szCs w:val="24"/>
                <w:shd w:val="clear" w:fill="FFFFFF"/>
                <w:vertAlign w:val="baseline"/>
              </w:rPr>
            </w:pPr>
          </w:p>
        </w:tc>
        <w:tc>
          <w:tcPr>
            <w:tcW w:w="1316"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语言领域</w:t>
            </w:r>
          </w:p>
        </w:tc>
        <w:tc>
          <w:tcPr>
            <w:tcW w:w="2823"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文明的语言习惯</w:t>
            </w:r>
          </w:p>
        </w:tc>
        <w:tc>
          <w:tcPr>
            <w:tcW w:w="4073"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1、根据进餐场合调节自己说话声音的大小。</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2、用餐时使用恰当的礼貌用语。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numPr>
                <w:ilvl w:val="0"/>
                <w:numId w:val="0"/>
              </w:numPr>
              <w:rPr>
                <w:rFonts w:hint="eastAsia" w:ascii="微软雅黑" w:hAnsi="微软雅黑" w:eastAsia="微软雅黑" w:cs="微软雅黑"/>
                <w:i w:val="0"/>
                <w:iCs w:val="0"/>
                <w:caps w:val="0"/>
                <w:color w:val="333333"/>
                <w:spacing w:val="8"/>
                <w:sz w:val="24"/>
                <w:szCs w:val="24"/>
                <w:shd w:val="clear" w:fill="FFFFFF"/>
                <w:vertAlign w:val="baseline"/>
              </w:rPr>
            </w:pPr>
          </w:p>
        </w:tc>
        <w:tc>
          <w:tcPr>
            <w:tcW w:w="1316"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科学领域</w:t>
            </w:r>
          </w:p>
        </w:tc>
        <w:tc>
          <w:tcPr>
            <w:tcW w:w="2823"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初步的探究能力，并</w:t>
            </w:r>
            <w:r>
              <w:rPr>
                <w:rFonts w:hint="eastAsia" w:ascii="宋体" w:hAnsi="宋体" w:eastAsia="宋体" w:cs="宋体"/>
                <w:sz w:val="24"/>
                <w:szCs w:val="24"/>
              </w:rPr>
              <w:t>能用多种感官或动作去探索物体。</w:t>
            </w:r>
          </w:p>
        </w:tc>
        <w:tc>
          <w:tcPr>
            <w:tcW w:w="4073"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1、认识瓜果蔬菜名称、颜色、形状、大小。</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2、初步了解和体会动植物和人们生活的关系。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numPr>
                <w:ilvl w:val="0"/>
                <w:numId w:val="0"/>
              </w:numPr>
              <w:rPr>
                <w:rFonts w:hint="eastAsia" w:ascii="微软雅黑" w:hAnsi="微软雅黑" w:eastAsia="微软雅黑" w:cs="微软雅黑"/>
                <w:i w:val="0"/>
                <w:iCs w:val="0"/>
                <w:caps w:val="0"/>
                <w:color w:val="333333"/>
                <w:spacing w:val="8"/>
                <w:sz w:val="24"/>
                <w:szCs w:val="24"/>
                <w:shd w:val="clear" w:fill="FFFFFF"/>
                <w:vertAlign w:val="baseline"/>
              </w:rPr>
            </w:pPr>
          </w:p>
        </w:tc>
        <w:tc>
          <w:tcPr>
            <w:tcW w:w="1316"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社会领域</w:t>
            </w:r>
          </w:p>
        </w:tc>
        <w:tc>
          <w:tcPr>
            <w:tcW w:w="2823"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遵守基本行为规范的能力</w:t>
            </w:r>
          </w:p>
        </w:tc>
        <w:tc>
          <w:tcPr>
            <w:tcW w:w="4073" w:type="dxa"/>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1、节约粮食，不浪费。</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2、能遵守用餐规则。</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i w:val="0"/>
          <w:iCs w:val="0"/>
          <w:caps w:val="0"/>
          <w:color w:val="333333"/>
          <w:spacing w:val="8"/>
          <w:sz w:val="24"/>
          <w:szCs w:val="24"/>
          <w:shd w:val="clear" w:fill="FFFFFF"/>
          <w:lang w:val="en-US" w:eastAsia="zh-CN"/>
        </w:rPr>
      </w:pPr>
      <w:r>
        <w:rPr>
          <w:rFonts w:hint="eastAsia"/>
        </w:rPr>
        <w:t xml:space="preserve"> </w:t>
      </w:r>
      <w:r>
        <w:rPr>
          <w:rFonts w:hint="eastAsia" w:ascii="微软雅黑" w:hAnsi="微软雅黑" w:eastAsia="微软雅黑" w:cs="微软雅黑"/>
          <w:i w:val="0"/>
          <w:iCs w:val="0"/>
          <w:caps w:val="0"/>
          <w:color w:val="333333"/>
          <w:spacing w:val="8"/>
          <w:sz w:val="24"/>
          <w:szCs w:val="24"/>
          <w:shd w:val="clear" w:fill="FFFFFF"/>
          <w:lang w:val="en-US" w:eastAsia="zh-CN"/>
        </w:rPr>
        <w:t>1．有助于给幼儿带来控制感和安全感</w:t>
      </w:r>
    </w:p>
    <w:p>
      <w:pPr>
        <w:keepNext w:val="0"/>
        <w:keepLines w:val="0"/>
        <w:pageBreakBefore w:val="0"/>
        <w:widowControl w:val="0"/>
        <w:numPr>
          <w:ilvl w:val="0"/>
          <w:numId w:val="0"/>
        </w:numPr>
        <w:kinsoku/>
        <w:wordWrap/>
        <w:overflowPunct/>
        <w:topLinePunct w:val="0"/>
        <w:autoSpaceDE/>
        <w:autoSpaceDN/>
        <w:bidi w:val="0"/>
        <w:adjustRightInd/>
        <w:snapToGrid/>
        <w:ind w:firstLine="512" w:firstLineChars="200"/>
        <w:textAlignment w:val="auto"/>
        <w:rPr>
          <w:rFonts w:hint="eastAsia" w:ascii="微软雅黑" w:hAnsi="微软雅黑" w:eastAsia="微软雅黑" w:cs="微软雅黑"/>
          <w:i w:val="0"/>
          <w:iCs w:val="0"/>
          <w:caps w:val="0"/>
          <w:color w:val="333333"/>
          <w:spacing w:val="8"/>
          <w:sz w:val="24"/>
          <w:szCs w:val="24"/>
          <w:shd w:val="clear" w:fill="FFFFFF"/>
          <w:lang w:val="en-US" w:eastAsia="zh-CN"/>
        </w:rPr>
      </w:pPr>
      <w:r>
        <w:rPr>
          <w:rFonts w:hint="eastAsia" w:ascii="微软雅黑" w:hAnsi="微软雅黑" w:eastAsia="微软雅黑" w:cs="微软雅黑"/>
          <w:i w:val="0"/>
          <w:iCs w:val="0"/>
          <w:caps w:val="0"/>
          <w:color w:val="333333"/>
          <w:spacing w:val="8"/>
          <w:sz w:val="24"/>
          <w:szCs w:val="24"/>
          <w:shd w:val="clear" w:fill="FFFFFF"/>
          <w:lang w:val="en-US" w:eastAsia="zh-CN"/>
        </w:rPr>
        <w:t>安排有序、连贯的自主生活，能使幼儿在身体和情绪的转换中感到舒适和安全，减少由于环境不确定和多变带来的焦虑、紧张，从而在有序生活的过程中感到自信和从容。生活中如果总出现“突发事件”，带给孩子的并不是“惊喜”，而是无所适从的慌张：接下来会怎么样?我的生活怎么总是一团糟?</w:t>
      </w:r>
    </w:p>
    <w:p>
      <w:pPr>
        <w:keepNext w:val="0"/>
        <w:keepLines w:val="0"/>
        <w:pageBreakBefore w:val="0"/>
        <w:widowControl w:val="0"/>
        <w:numPr>
          <w:ilvl w:val="0"/>
          <w:numId w:val="0"/>
        </w:numPr>
        <w:kinsoku/>
        <w:wordWrap/>
        <w:overflowPunct/>
        <w:topLinePunct w:val="0"/>
        <w:autoSpaceDE/>
        <w:autoSpaceDN/>
        <w:bidi w:val="0"/>
        <w:adjustRightInd/>
        <w:snapToGrid/>
        <w:ind w:firstLine="512" w:firstLineChars="200"/>
        <w:textAlignment w:val="auto"/>
        <w:rPr>
          <w:rFonts w:hint="eastAsia" w:ascii="微软雅黑" w:hAnsi="微软雅黑" w:eastAsia="微软雅黑" w:cs="微软雅黑"/>
          <w:i w:val="0"/>
          <w:iCs w:val="0"/>
          <w:caps w:val="0"/>
          <w:color w:val="333333"/>
          <w:spacing w:val="8"/>
          <w:sz w:val="24"/>
          <w:szCs w:val="24"/>
          <w:shd w:val="clear" w:fill="FFFFFF"/>
          <w:lang w:val="en-US" w:eastAsia="zh-CN"/>
        </w:rPr>
      </w:pPr>
      <w:r>
        <w:rPr>
          <w:rFonts w:hint="eastAsia" w:ascii="微软雅黑" w:hAnsi="微软雅黑" w:eastAsia="微软雅黑" w:cs="微软雅黑"/>
          <w:i w:val="0"/>
          <w:iCs w:val="0"/>
          <w:caps w:val="0"/>
          <w:color w:val="333333"/>
          <w:spacing w:val="8"/>
          <w:sz w:val="24"/>
          <w:szCs w:val="24"/>
          <w:shd w:val="clear" w:fill="FFFFFF"/>
          <w:lang w:val="en-US" w:eastAsia="zh-CN"/>
        </w:rPr>
        <w:t>需要注意的是，安排有序的生活活动常规不应只是“时间序列上的活动安排”，更应被看作是幼儿园环境的重要组成部分，它直接影响师幼互动的性质、方式与质量，影响幼儿能感受和体验到的心理环境。</w:t>
      </w:r>
    </w:p>
    <w:p>
      <w:pPr>
        <w:keepNext w:val="0"/>
        <w:keepLines w:val="0"/>
        <w:pageBreakBefore w:val="0"/>
        <w:widowControl w:val="0"/>
        <w:numPr>
          <w:ilvl w:val="0"/>
          <w:numId w:val="0"/>
        </w:numPr>
        <w:kinsoku/>
        <w:wordWrap/>
        <w:overflowPunct/>
        <w:topLinePunct w:val="0"/>
        <w:autoSpaceDE/>
        <w:autoSpaceDN/>
        <w:bidi w:val="0"/>
        <w:adjustRightInd/>
        <w:snapToGrid/>
        <w:ind w:firstLine="512" w:firstLineChars="200"/>
        <w:textAlignment w:val="auto"/>
        <w:rPr>
          <w:rFonts w:hint="eastAsia" w:ascii="微软雅黑" w:hAnsi="微软雅黑" w:eastAsia="微软雅黑" w:cs="微软雅黑"/>
          <w:i w:val="0"/>
          <w:iCs w:val="0"/>
          <w:caps w:val="0"/>
          <w:color w:val="333333"/>
          <w:spacing w:val="8"/>
          <w:sz w:val="24"/>
          <w:szCs w:val="24"/>
          <w:shd w:val="clear" w:fill="FFFFFF"/>
          <w:lang w:val="en-US" w:eastAsia="zh-CN"/>
        </w:rPr>
      </w:pPr>
      <w:r>
        <w:rPr>
          <w:rFonts w:hint="eastAsia" w:ascii="微软雅黑" w:hAnsi="微软雅黑" w:eastAsia="微软雅黑" w:cs="微软雅黑"/>
          <w:i w:val="0"/>
          <w:iCs w:val="0"/>
          <w:caps w:val="0"/>
          <w:color w:val="333333"/>
          <w:spacing w:val="8"/>
          <w:sz w:val="24"/>
          <w:szCs w:val="24"/>
          <w:shd w:val="clear" w:fill="FFFFFF"/>
          <w:lang w:val="en-US" w:eastAsia="zh-CN"/>
        </w:rPr>
        <w:t xml:space="preserve"> 2．有助于促进幼儿的主动学习</w:t>
      </w:r>
    </w:p>
    <w:p>
      <w:pPr>
        <w:keepNext w:val="0"/>
        <w:keepLines w:val="0"/>
        <w:pageBreakBefore w:val="0"/>
        <w:widowControl w:val="0"/>
        <w:numPr>
          <w:ilvl w:val="0"/>
          <w:numId w:val="0"/>
        </w:numPr>
        <w:kinsoku/>
        <w:wordWrap/>
        <w:overflowPunct/>
        <w:topLinePunct w:val="0"/>
        <w:autoSpaceDE/>
        <w:autoSpaceDN/>
        <w:bidi w:val="0"/>
        <w:adjustRightInd/>
        <w:snapToGrid/>
        <w:ind w:firstLine="512" w:firstLineChars="200"/>
        <w:textAlignment w:val="auto"/>
        <w:rPr>
          <w:rFonts w:hint="eastAsia" w:ascii="微软雅黑" w:hAnsi="微软雅黑" w:eastAsia="微软雅黑" w:cs="微软雅黑"/>
          <w:i w:val="0"/>
          <w:iCs w:val="0"/>
          <w:caps w:val="0"/>
          <w:color w:val="333333"/>
          <w:spacing w:val="8"/>
          <w:sz w:val="24"/>
          <w:szCs w:val="24"/>
          <w:shd w:val="clear" w:fill="FFFFFF"/>
          <w:lang w:val="en-US" w:eastAsia="zh-CN"/>
        </w:rPr>
      </w:pPr>
      <w:r>
        <w:rPr>
          <w:rFonts w:hint="eastAsia" w:ascii="微软雅黑" w:hAnsi="微软雅黑" w:eastAsia="微软雅黑" w:cs="微软雅黑"/>
          <w:i w:val="0"/>
          <w:iCs w:val="0"/>
          <w:caps w:val="0"/>
          <w:color w:val="333333"/>
          <w:spacing w:val="8"/>
          <w:sz w:val="24"/>
          <w:szCs w:val="24"/>
          <w:shd w:val="clear" w:fill="FFFFFF"/>
          <w:lang w:val="en-US" w:eastAsia="zh-CN"/>
        </w:rPr>
        <w:t>合理的生活安排对幼儿在一天中每个环节要进行的活动做出规定，但在每个环节中可以做什么，则应在教师计划的基础上给予幼儿充分的选择权和决定权，这显然会极大地促进幼儿的主动学习。</w:t>
      </w:r>
    </w:p>
    <w:p>
      <w:pPr>
        <w:keepNext w:val="0"/>
        <w:keepLines w:val="0"/>
        <w:pageBreakBefore w:val="0"/>
        <w:widowControl w:val="0"/>
        <w:numPr>
          <w:ilvl w:val="0"/>
          <w:numId w:val="0"/>
        </w:numPr>
        <w:kinsoku/>
        <w:wordWrap/>
        <w:overflowPunct/>
        <w:topLinePunct w:val="0"/>
        <w:autoSpaceDE/>
        <w:autoSpaceDN/>
        <w:bidi w:val="0"/>
        <w:adjustRightInd/>
        <w:snapToGrid/>
        <w:ind w:firstLine="512" w:firstLineChars="200"/>
        <w:textAlignment w:val="auto"/>
        <w:rPr>
          <w:rFonts w:hint="eastAsia" w:ascii="微软雅黑" w:hAnsi="微软雅黑" w:eastAsia="微软雅黑" w:cs="微软雅黑"/>
          <w:i w:val="0"/>
          <w:iCs w:val="0"/>
          <w:caps w:val="0"/>
          <w:color w:val="333333"/>
          <w:spacing w:val="8"/>
          <w:sz w:val="24"/>
          <w:szCs w:val="24"/>
          <w:shd w:val="clear" w:fill="FFFFFF"/>
          <w:lang w:val="en-US" w:eastAsia="zh-CN"/>
        </w:rPr>
      </w:pPr>
      <w:r>
        <w:rPr>
          <w:rFonts w:hint="eastAsia" w:ascii="微软雅黑" w:hAnsi="微软雅黑" w:eastAsia="微软雅黑" w:cs="微软雅黑"/>
          <w:i w:val="0"/>
          <w:iCs w:val="0"/>
          <w:caps w:val="0"/>
          <w:color w:val="333333"/>
          <w:spacing w:val="8"/>
          <w:sz w:val="24"/>
          <w:szCs w:val="24"/>
          <w:shd w:val="clear" w:fill="FFFFFF"/>
          <w:lang w:val="en-US" w:eastAsia="zh-CN"/>
        </w:rPr>
        <w:t xml:space="preserve"> 3．有助于促进幼儿的社会交往</w:t>
      </w:r>
    </w:p>
    <w:p>
      <w:pPr>
        <w:keepNext w:val="0"/>
        <w:keepLines w:val="0"/>
        <w:pageBreakBefore w:val="0"/>
        <w:widowControl w:val="0"/>
        <w:numPr>
          <w:ilvl w:val="0"/>
          <w:numId w:val="0"/>
        </w:numPr>
        <w:kinsoku/>
        <w:wordWrap/>
        <w:overflowPunct/>
        <w:topLinePunct w:val="0"/>
        <w:autoSpaceDE/>
        <w:autoSpaceDN/>
        <w:bidi w:val="0"/>
        <w:adjustRightInd/>
        <w:snapToGrid/>
        <w:ind w:firstLine="512" w:firstLineChars="200"/>
        <w:textAlignment w:val="auto"/>
        <w:rPr>
          <w:rFonts w:hint="eastAsia" w:ascii="微软雅黑" w:hAnsi="微软雅黑" w:eastAsia="微软雅黑" w:cs="微软雅黑"/>
          <w:i w:val="0"/>
          <w:iCs w:val="0"/>
          <w:caps w:val="0"/>
          <w:color w:val="333333"/>
          <w:spacing w:val="8"/>
          <w:sz w:val="24"/>
          <w:szCs w:val="24"/>
          <w:shd w:val="clear" w:fill="FFFFFF"/>
          <w:lang w:val="en-US" w:eastAsia="zh-CN"/>
        </w:rPr>
      </w:pPr>
      <w:r>
        <w:rPr>
          <w:rFonts w:hint="eastAsia" w:ascii="微软雅黑" w:hAnsi="微软雅黑" w:eastAsia="微软雅黑" w:cs="微软雅黑"/>
          <w:i w:val="0"/>
          <w:iCs w:val="0"/>
          <w:caps w:val="0"/>
          <w:color w:val="333333"/>
          <w:spacing w:val="8"/>
          <w:sz w:val="24"/>
          <w:szCs w:val="24"/>
          <w:shd w:val="clear" w:fill="FFFFFF"/>
          <w:lang w:val="en-US" w:eastAsia="zh-CN"/>
        </w:rPr>
        <w:t xml:space="preserve"> 合理、有序的生活，能为幼儿提供多种不同的社会交往机会。例如，共同商讨活动规则(常规)；在规则指导下进行分享、合作甚至是冲突解决；在小组、集体活动中进行不同范围的交往等等。</w:t>
      </w:r>
    </w:p>
    <w:p>
      <w:pPr>
        <w:keepNext w:val="0"/>
        <w:keepLines w:val="0"/>
        <w:pageBreakBefore w:val="0"/>
        <w:widowControl w:val="0"/>
        <w:numPr>
          <w:ilvl w:val="0"/>
          <w:numId w:val="0"/>
        </w:numPr>
        <w:kinsoku/>
        <w:wordWrap/>
        <w:overflowPunct/>
        <w:topLinePunct w:val="0"/>
        <w:autoSpaceDE/>
        <w:autoSpaceDN/>
        <w:bidi w:val="0"/>
        <w:adjustRightInd/>
        <w:snapToGrid/>
        <w:ind w:firstLine="512" w:firstLineChars="200"/>
        <w:textAlignment w:val="auto"/>
        <w:rPr>
          <w:rFonts w:hint="eastAsia" w:ascii="微软雅黑" w:hAnsi="微软雅黑" w:eastAsia="微软雅黑" w:cs="微软雅黑"/>
          <w:i w:val="0"/>
          <w:iCs w:val="0"/>
          <w:caps w:val="0"/>
          <w:color w:val="333333"/>
          <w:spacing w:val="8"/>
          <w:sz w:val="24"/>
          <w:szCs w:val="24"/>
          <w:shd w:val="clear" w:fill="FFFFFF"/>
          <w:lang w:val="en-US" w:eastAsia="zh-CN"/>
        </w:rPr>
      </w:pPr>
      <w:r>
        <w:rPr>
          <w:rFonts w:hint="eastAsia" w:ascii="微软雅黑" w:hAnsi="微软雅黑" w:eastAsia="微软雅黑" w:cs="微软雅黑"/>
          <w:i w:val="0"/>
          <w:iCs w:val="0"/>
          <w:caps w:val="0"/>
          <w:color w:val="333333"/>
          <w:spacing w:val="8"/>
          <w:sz w:val="24"/>
          <w:szCs w:val="24"/>
          <w:shd w:val="clear" w:fill="FFFFFF"/>
          <w:lang w:val="en-US" w:eastAsia="zh-CN"/>
        </w:rPr>
        <w:t>4．有助于为教师提供观察和计划的框架</w:t>
      </w:r>
    </w:p>
    <w:p>
      <w:pPr>
        <w:keepNext w:val="0"/>
        <w:keepLines w:val="0"/>
        <w:pageBreakBefore w:val="0"/>
        <w:widowControl w:val="0"/>
        <w:numPr>
          <w:ilvl w:val="0"/>
          <w:numId w:val="0"/>
        </w:numPr>
        <w:kinsoku/>
        <w:wordWrap/>
        <w:overflowPunct/>
        <w:topLinePunct w:val="0"/>
        <w:autoSpaceDE/>
        <w:autoSpaceDN/>
        <w:bidi w:val="0"/>
        <w:adjustRightInd/>
        <w:snapToGrid/>
        <w:ind w:firstLine="512" w:firstLineChars="200"/>
        <w:textAlignment w:val="auto"/>
        <w:rPr>
          <w:rFonts w:hint="eastAsia" w:ascii="微软雅黑" w:hAnsi="微软雅黑" w:eastAsia="微软雅黑" w:cs="微软雅黑"/>
          <w:i w:val="0"/>
          <w:iCs w:val="0"/>
          <w:caps w:val="0"/>
          <w:color w:val="333333"/>
          <w:spacing w:val="8"/>
          <w:sz w:val="24"/>
          <w:szCs w:val="24"/>
          <w:shd w:val="clear" w:fill="FFFFFF"/>
          <w:lang w:val="en-US" w:eastAsia="zh-CN"/>
        </w:rPr>
      </w:pPr>
      <w:r>
        <w:rPr>
          <w:rFonts w:hint="eastAsia" w:ascii="微软雅黑" w:hAnsi="微软雅黑" w:eastAsia="微软雅黑" w:cs="微软雅黑"/>
          <w:i w:val="0"/>
          <w:iCs w:val="0"/>
          <w:caps w:val="0"/>
          <w:color w:val="333333"/>
          <w:spacing w:val="8"/>
          <w:sz w:val="24"/>
          <w:szCs w:val="24"/>
          <w:shd w:val="clear" w:fill="FFFFFF"/>
          <w:lang w:val="en-US" w:eastAsia="zh-CN"/>
        </w:rPr>
        <w:t xml:space="preserve"> 当有序的生活安排(常规)内化为幼儿自己的行动准则后，他们便能够更加自如地在“我可以掌控的、我的生活”中进行学习，这恰恰为教师提供了观察儿童真实表现和发展水平的绝佳机会，教师因此也有了在观察基础上设计、调整教育计划的有利契机。</w:t>
      </w:r>
    </w:p>
    <w:p>
      <w:pPr>
        <w:numPr>
          <w:ilvl w:val="0"/>
          <w:numId w:val="0"/>
        </w:numPr>
        <w:rPr>
          <w:rFonts w:hint="eastAsia" w:ascii="微软雅黑" w:hAnsi="微软雅黑" w:eastAsia="微软雅黑" w:cs="微软雅黑"/>
          <w:i w:val="0"/>
          <w:iCs w:val="0"/>
          <w:caps w:val="0"/>
          <w:color w:val="333333"/>
          <w:spacing w:val="8"/>
          <w:sz w:val="24"/>
          <w:szCs w:val="24"/>
          <w:shd w:val="clear" w:fill="FFFFFF"/>
          <w:lang w:val="en-US" w:eastAsia="zh-CN"/>
        </w:rPr>
      </w:pPr>
    </w:p>
    <w:p>
      <w:pPr>
        <w:numPr>
          <w:ilvl w:val="0"/>
          <w:numId w:val="0"/>
        </w:numPr>
        <w:rPr>
          <w:rFonts w:hint="eastAsia" w:ascii="微软雅黑" w:hAnsi="微软雅黑" w:eastAsia="微软雅黑" w:cs="微软雅黑"/>
          <w:i w:val="0"/>
          <w:iCs w:val="0"/>
          <w:caps w:val="0"/>
          <w:color w:val="333333"/>
          <w:spacing w:val="8"/>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9F979"/>
    <w:multiLevelType w:val="singleLevel"/>
    <w:tmpl w:val="A249F979"/>
    <w:lvl w:ilvl="0" w:tentative="0">
      <w:start w:val="1"/>
      <w:numFmt w:val="decimal"/>
      <w:suff w:val="nothing"/>
      <w:lvlText w:val="%1、"/>
      <w:lvlJc w:val="left"/>
    </w:lvl>
  </w:abstractNum>
  <w:abstractNum w:abstractNumId="1">
    <w:nsid w:val="C0020AC4"/>
    <w:multiLevelType w:val="singleLevel"/>
    <w:tmpl w:val="C0020AC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822FE"/>
    <w:rsid w:val="64121B17"/>
    <w:rsid w:val="65936251"/>
    <w:rsid w:val="726B3CB7"/>
    <w:rsid w:val="795C2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2021-11-18T07:50:00Z</dcterms:created>
  <dc:creator>Administrator</dc:creator>
  <cp:lastModifiedBy>依依 </cp:lastModifiedBy>
  <dcterms:modified xsi:type="dcterms:W3CDTF">2021-11-19T05:04:43Z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AC0629AD36C04B86B5944CA101245FD7</vt:lpwstr>
  </property>
</Properties>
</file>