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学习心得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常州市新北区新桥初级中学-裴玲燕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日下午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新北区初中数学优秀教师培育室在新北区实验中学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龙城大道小区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开展了第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十一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次线下活动，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有幸听了曹老师和曹老师两节课，同时听了培育站老师的精彩评课，让我对这节课有了更深的理解。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曹老师的课</w:t>
      </w:r>
      <w:r>
        <w:rPr>
          <w:rFonts w:ascii="宋体" w:hAnsi="宋体" w:eastAsia="宋体" w:cs="宋体"/>
          <w:sz w:val="24"/>
          <w:szCs w:val="24"/>
        </w:rPr>
        <w:t>主要是向学生渗透数形结合的数学思想，以使学生借助直观的图形来理解有关问题。数轴不仅是学生学习相反数、绝对值等有理数知识的重要工具，还是以后学好不等式的解法、函数图象及其性质等内容的必要基础知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曹老师的这节课给我留下了深刻的印象。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一、注重数学思想的渗透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向学生渗透数形结合的数学思想，让学生知道数学来源于实践，培养学生对数学的学习兴趣。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同时这里面也包含了从特殊到一般的数学思想。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二、充分调动了学生主动性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七年级</w:t>
      </w:r>
      <w:r>
        <w:rPr>
          <w:rFonts w:ascii="宋体" w:hAnsi="宋体" w:eastAsia="宋体" w:cs="宋体"/>
          <w:sz w:val="24"/>
          <w:szCs w:val="24"/>
        </w:rPr>
        <w:t>学生爱发表见解，希望得到老师的表扬等特点，所以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曹老师</w:t>
      </w:r>
      <w:r>
        <w:rPr>
          <w:rFonts w:ascii="宋体" w:hAnsi="宋体" w:eastAsia="宋体" w:cs="宋体"/>
          <w:sz w:val="24"/>
          <w:szCs w:val="24"/>
        </w:rPr>
        <w:t>在教学中，一方面要运用直观生动的形象，引发学生的兴趣，使他们的注意力始终集中在课堂上;另一方面要创造条件和机会，让学生发表见解，发挥学生学习的主动性。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三、语言精炼严谨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我感受到了曹老师深厚的教学基本功，同时也让我感受到了数学课堂的严谨性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四、深入考虑</w:t>
      </w:r>
      <w:r>
        <w:rPr>
          <w:rFonts w:ascii="宋体" w:hAnsi="宋体" w:eastAsia="宋体" w:cs="宋体"/>
          <w:sz w:val="24"/>
          <w:szCs w:val="24"/>
        </w:rPr>
        <w:t>七年级学生的理解能力和思维特征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他们往往需要依赖直观具体形象的图形的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年龄</w:t>
      </w:r>
      <w:r>
        <w:rPr>
          <w:rFonts w:ascii="宋体" w:hAnsi="宋体" w:eastAsia="宋体" w:cs="宋体"/>
          <w:sz w:val="24"/>
          <w:szCs w:val="24"/>
        </w:rPr>
        <w:t>特点，特将整节课以观察、思考、讨论贯穿于整个教学环节之中，采用启发式教学法和师生互动式教学模式，注意师生之间的情感交流，并教给学生“多观察、动脑想、大胆猜、勤钻研”的研讨式学习方法。向学生提供更多的活动机会和空间，使学生在动脑、动手、动口的过程中获得充足的体验和发展，从而培养学生的数形结合的思想。</w:t>
      </w:r>
    </w:p>
    <w:p>
      <w:pPr>
        <w:numPr>
          <w:ilvl w:val="0"/>
          <w:numId w:val="1"/>
        </w:num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注重方法的优选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对数与数大小的比较时的方法选择，进行了系统的提炼。通过方法的比较和优选，更加深入渗透用数轴比较两个负数大小的方法。渗透数形结合思想。</w:t>
      </w:r>
    </w:p>
    <w:p>
      <w:pPr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最后，曹老师的这节课，真的让我受益颇深。</w:t>
      </w:r>
    </w:p>
    <w:p>
      <w:pPr>
        <w:ind w:firstLine="480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F3158"/>
    <w:multiLevelType w:val="singleLevel"/>
    <w:tmpl w:val="DA6F315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52CF8"/>
    <w:rsid w:val="497E53EE"/>
    <w:rsid w:val="6DF317D4"/>
    <w:rsid w:val="798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2021-09-09T13:19:00Z</dcterms:created>
  <dc:creator>裵</dc:creator>
  <cp:lastModifiedBy>裵</cp:lastModifiedBy>
  <dcterms:modified xsi:type="dcterms:W3CDTF">2021-12-08T08:36:57Z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