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低办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杨霞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</w:t>
      </w:r>
    </w:p>
    <w:p>
      <w:pPr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在教育教学常规执行中，我严格按照教育局和学校要求，明确教学目标，对学生进行鼓励式教育，做到一视同仁。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在教育教学上，坚持自主和集体备课相结合的方式。积极吸取同年级组老师的优秀教学方式，努力改善自己的教学方法。在教学过程中，我尽力做到课堂参与的普遍性，提出适合各类学生的问题，让学生都能参与到课堂上来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分层家长互动指导，多效有目的的联系。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sz w:val="20"/>
                <w:szCs w:val="20"/>
              </w:rPr>
              <w:t>面向全体学生，关注个体差异。学习活动的组织应兼顾不同层次的学生，关注学困生，以爱心帮助这些学生克服学习上的困难，树立自信心并养成良好的学习习惯，促进学生全面发展。</w:t>
            </w:r>
            <w:r>
              <w:rPr>
                <w:rFonts w:hint="eastAsia"/>
                <w:sz w:val="20"/>
                <w:szCs w:val="20"/>
              </w:rPr>
              <w:t>采用多种途径，注重培养学生掌握知识和运用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能力，注重非智力因素的培养，注重寓思想教育于语言教学之中。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left="0" w:leftChars="0" w:firstLine="0" w:firstLineChars="0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righ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9024FB2"/>
    <w:rsid w:val="1A177472"/>
    <w:rsid w:val="1FC3032B"/>
    <w:rsid w:val="2D8C0AA2"/>
    <w:rsid w:val="448D01AD"/>
    <w:rsid w:val="476F0206"/>
    <w:rsid w:val="4D340A9E"/>
    <w:rsid w:val="57187C80"/>
    <w:rsid w:val="72FE3E48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4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2021-12-08T05:47:24Z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4F30B2772186416D9FE42F2C92A31D27</vt:lpwstr>
  </property>
</Properties>
</file>