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default" w:hAnsi="黑体" w:eastAsia="宋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低办  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     周芸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Ansi="黑体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hAnsi="黑体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我能严格执行教学常规，以身作则，规范自己的言行。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hAnsi="黑体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在教育教学过程管理中，我能根据学生的年龄特点和个性差异</w:t>
            </w:r>
            <w:r>
              <w:rPr>
                <w:rFonts w:hint="eastAsia" w:hAnsi="黑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因材施教</w:t>
            </w:r>
            <w:r>
              <w:rPr>
                <w:rFonts w:hint="eastAsia" w:hAnsi="黑体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，为人师表。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hAnsi="黑体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在家长的沟通交流中，能站在家长的角度</w:t>
            </w:r>
            <w:r>
              <w:rPr>
                <w:rFonts w:hint="eastAsia" w:hAnsi="黑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真诚沟通</w:t>
            </w:r>
            <w:r>
              <w:rPr>
                <w:rFonts w:hint="eastAsia" w:hAnsi="黑体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，给予家长必要的指导，已获得家长的支持与理解。对待学生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hAnsi="黑体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对待学生我</w:t>
            </w:r>
            <w:r>
              <w:rPr>
                <w:rFonts w:hint="eastAsia" w:hAnsi="黑体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爱生如子</w:t>
            </w:r>
            <w:r>
              <w:rPr>
                <w:rFonts w:hint="eastAsia" w:hAnsi="黑体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  <w:t>，特别是学习困难和生活困难的学生，尽我所能地给予帮助。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15AD165D"/>
    <w:rsid w:val="1A177472"/>
    <w:rsid w:val="1FC3032B"/>
    <w:rsid w:val="2D8C0AA2"/>
    <w:rsid w:val="381C3C31"/>
    <w:rsid w:val="448D01AD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3</TotalTime>
  <ScaleCrop>false</ScaleCrop>
  <LinksUpToDate>false</LinksUpToDate>
  <CharactersWithSpaces>345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Administrator</cp:lastModifiedBy>
  <dcterms:modified xsi:type="dcterms:W3CDTF">2021-12-08T06:07:04Z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7962491D542D45509395BA4CBD424E42</vt:lpwstr>
  </property>
</Properties>
</file>