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70"/>
          <w:tab w:val="center" w:pos="4363"/>
        </w:tabs>
        <w:jc w:val="center"/>
        <w:rPr>
          <w:rFonts w:asciiTheme="majorEastAsia" w:hAnsiTheme="majorEastAsia" w:eastAsiaTheme="majorEastAsia"/>
          <w:sz w:val="30"/>
          <w:szCs w:val="30"/>
        </w:rPr>
      </w:pPr>
      <w:bookmarkStart w:id="0" w:name="_GoBack"/>
      <w:r>
        <w:rPr>
          <w:rFonts w:hint="eastAsia" w:asciiTheme="majorEastAsia" w:hAnsiTheme="majorEastAsia" w:eastAsiaTheme="majorEastAsia"/>
          <w:sz w:val="30"/>
          <w:szCs w:val="30"/>
        </w:rPr>
        <w:t>学习心得</w:t>
      </w:r>
    </w:p>
    <w:bookmarkEnd w:id="0"/>
    <w:p>
      <w:pPr>
        <w:tabs>
          <w:tab w:val="left" w:pos="2970"/>
          <w:tab w:val="center" w:pos="4363"/>
        </w:tabs>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常州市新北区新桥初级中学  裴玲燕</w:t>
      </w:r>
    </w:p>
    <w:p>
      <w:pPr>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rPr>
        <w:t>202</w:t>
      </w:r>
      <w:r>
        <w:rPr>
          <w:rFonts w:hint="eastAsia" w:asciiTheme="minorEastAsia" w:hAnsiTheme="minorEastAsia"/>
          <w:sz w:val="24"/>
          <w:szCs w:val="24"/>
          <w:lang w:val="en-US" w:eastAsia="zh-CN"/>
        </w:rPr>
        <w:t>1</w:t>
      </w:r>
      <w:r>
        <w:rPr>
          <w:rFonts w:hint="eastAsia" w:asciiTheme="minorEastAsia" w:hAnsiTheme="minorEastAsia"/>
          <w:sz w:val="24"/>
          <w:szCs w:val="24"/>
        </w:rPr>
        <w:t>年</w:t>
      </w:r>
      <w:r>
        <w:rPr>
          <w:rFonts w:hint="eastAsia" w:asciiTheme="minorEastAsia" w:hAnsiTheme="minorEastAsia"/>
          <w:sz w:val="24"/>
          <w:szCs w:val="24"/>
          <w:lang w:val="en-US" w:eastAsia="zh-CN"/>
        </w:rPr>
        <w:t>6</w:t>
      </w:r>
      <w:r>
        <w:rPr>
          <w:rFonts w:hint="eastAsia" w:asciiTheme="minorEastAsia" w:hAnsiTheme="minorEastAsia"/>
          <w:sz w:val="24"/>
          <w:szCs w:val="24"/>
        </w:rPr>
        <w:t>月</w:t>
      </w:r>
      <w:r>
        <w:rPr>
          <w:rFonts w:hint="eastAsia" w:asciiTheme="minorEastAsia" w:hAnsiTheme="minorEastAsia"/>
          <w:sz w:val="24"/>
          <w:szCs w:val="24"/>
          <w:lang w:val="en-US" w:eastAsia="zh-CN"/>
        </w:rPr>
        <w:t>10</w:t>
      </w:r>
      <w:r>
        <w:rPr>
          <w:rFonts w:hint="eastAsia" w:asciiTheme="minorEastAsia" w:hAnsiTheme="minorEastAsia"/>
          <w:sz w:val="24"/>
          <w:szCs w:val="24"/>
        </w:rPr>
        <w:t>日，</w:t>
      </w:r>
      <w:r>
        <w:rPr>
          <w:rFonts w:hint="eastAsia" w:asciiTheme="minorEastAsia" w:hAnsiTheme="minorEastAsia"/>
          <w:sz w:val="24"/>
          <w:szCs w:val="24"/>
          <w:lang w:val="en-US" w:eastAsia="zh-CN"/>
        </w:rPr>
        <w:t>真的非常庆幸自己</w:t>
      </w:r>
      <w:r>
        <w:rPr>
          <w:rFonts w:hint="eastAsia" w:asciiTheme="minorEastAsia" w:hAnsiTheme="minorEastAsia"/>
          <w:sz w:val="24"/>
          <w:szCs w:val="24"/>
        </w:rPr>
        <w:t>参加了</w:t>
      </w:r>
      <w:r>
        <w:rPr>
          <w:rFonts w:hint="eastAsia" w:asciiTheme="minorEastAsia" w:hAnsiTheme="minorEastAsia"/>
          <w:sz w:val="24"/>
          <w:szCs w:val="24"/>
          <w:lang w:val="en-US" w:eastAsia="zh-CN"/>
        </w:rPr>
        <w:t>第五届乡村骨干教师培育站</w:t>
      </w:r>
      <w:r>
        <w:rPr>
          <w:rFonts w:hint="eastAsia" w:asciiTheme="minorEastAsia" w:hAnsiTheme="minorEastAsia"/>
          <w:sz w:val="24"/>
          <w:szCs w:val="24"/>
        </w:rPr>
        <w:t>为期</w:t>
      </w:r>
      <w:r>
        <w:rPr>
          <w:rFonts w:hint="eastAsia" w:asciiTheme="minorEastAsia" w:hAnsiTheme="minorEastAsia"/>
          <w:sz w:val="24"/>
          <w:szCs w:val="24"/>
          <w:lang w:val="en-US" w:eastAsia="zh-CN"/>
        </w:rPr>
        <w:t>半</w:t>
      </w:r>
      <w:r>
        <w:rPr>
          <w:rFonts w:hint="eastAsia" w:asciiTheme="minorEastAsia" w:hAnsiTheme="minorEastAsia"/>
          <w:sz w:val="24"/>
          <w:szCs w:val="24"/>
        </w:rPr>
        <w:t>天的培训</w:t>
      </w:r>
      <w:r>
        <w:rPr>
          <w:rFonts w:hint="eastAsia" w:asciiTheme="minorEastAsia" w:hAnsiTheme="minorEastAsia"/>
          <w:sz w:val="24"/>
          <w:szCs w:val="24"/>
          <w:lang w:val="en-US" w:eastAsia="zh-CN"/>
        </w:rPr>
        <w:t>。</w:t>
      </w:r>
      <w:r>
        <w:rPr>
          <w:rFonts w:hint="eastAsia" w:asciiTheme="minorEastAsia" w:hAnsiTheme="minorEastAsia"/>
          <w:sz w:val="24"/>
          <w:szCs w:val="24"/>
          <w:lang w:val="en-US" w:eastAsia="zh-CN"/>
        </w:rPr>
        <w:t>培训内容关于提升元认知能力的课后作业优化原则与策略和提升元认知能力的练习设计、批阅、评讲的策略与常规要求。</w:t>
      </w:r>
    </w:p>
    <w:p>
      <w:pPr>
        <w:numPr>
          <w:ilvl w:val="0"/>
          <w:numId w:val="1"/>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转变教师的观念</w:t>
      </w:r>
    </w:p>
    <w:p>
      <w:pPr>
        <w:ind w:firstLine="480" w:firstLineChars="200"/>
        <w:rPr>
          <w:rFonts w:hint="eastAsia" w:ascii="宋体" w:hAnsi="宋体" w:eastAsia="宋体" w:cs="宋体"/>
          <w:sz w:val="24"/>
          <w:szCs w:val="24"/>
          <w:lang w:val="en-US" w:eastAsia="zh-CN"/>
        </w:rPr>
      </w:pPr>
      <w:r>
        <w:rPr>
          <w:rFonts w:ascii="宋体" w:hAnsi="宋体" w:eastAsia="宋体" w:cs="宋体"/>
          <w:sz w:val="24"/>
          <w:szCs w:val="24"/>
        </w:rPr>
        <w:t>不能够为了追求学生的考试分数而不断给学生加压。教师必须控制好笔</w:t>
      </w:r>
      <w:r>
        <w:rPr>
          <w:rFonts w:hint="eastAsia" w:ascii="宋体" w:hAnsi="宋体" w:eastAsia="宋体" w:cs="宋体"/>
          <w:sz w:val="24"/>
          <w:szCs w:val="24"/>
          <w:lang w:val="en-US" w:eastAsia="zh-CN"/>
        </w:rPr>
        <w:t>头</w:t>
      </w:r>
      <w:r>
        <w:rPr>
          <w:rFonts w:ascii="宋体" w:hAnsi="宋体" w:eastAsia="宋体" w:cs="宋体"/>
          <w:sz w:val="24"/>
          <w:szCs w:val="24"/>
        </w:rPr>
        <w:t>作业的总量，要做到少而精，精而有趣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确保减量而不减质。</w:t>
      </w:r>
    </w:p>
    <w:p>
      <w:pPr>
        <w:numPr>
          <w:ilvl w:val="0"/>
          <w:numId w:val="1"/>
        </w:numPr>
        <w:ind w:left="0" w:leftChars="0" w:firstLine="480" w:firstLineChars="200"/>
        <w:rPr>
          <w:rFonts w:hint="eastAsia" w:ascii="宋体" w:hAnsi="宋体"/>
          <w:b w:val="0"/>
          <w:bCs/>
          <w:sz w:val="24"/>
          <w:szCs w:val="24"/>
          <w:lang w:val="en-US" w:eastAsia="zh-CN"/>
        </w:rPr>
      </w:pPr>
      <w:r>
        <w:rPr>
          <w:rFonts w:hint="eastAsia" w:ascii="宋体" w:hAnsi="宋体"/>
          <w:b w:val="0"/>
          <w:bCs/>
          <w:sz w:val="24"/>
          <w:szCs w:val="24"/>
          <w:lang w:val="en-US" w:eastAsia="zh-CN"/>
        </w:rPr>
        <w:t>习题选择遵从匹配性原则</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这里的匹配性是指</w:t>
      </w:r>
      <w:r>
        <w:rPr>
          <w:rFonts w:ascii="宋体" w:hAnsi="宋体" w:eastAsia="宋体" w:cs="宋体"/>
          <w:sz w:val="24"/>
          <w:szCs w:val="24"/>
        </w:rPr>
        <w:t>与课堂内容相一致，作业再体现课堂教学过程。如何有效编制每课时的匹配性作业，我们可以从以下三个层面去考虑</w:t>
      </w:r>
      <w:r>
        <w:rPr>
          <w:rFonts w:hint="eastAsia" w:ascii="宋体" w:hAnsi="宋体" w:eastAsia="宋体" w:cs="宋体"/>
          <w:sz w:val="24"/>
          <w:szCs w:val="24"/>
          <w:lang w:eastAsia="zh-CN"/>
        </w:rPr>
        <w:t>：</w:t>
      </w:r>
      <w:r>
        <w:rPr>
          <w:rFonts w:ascii="宋体" w:hAnsi="宋体" w:eastAsia="宋体" w:cs="宋体"/>
          <w:sz w:val="24"/>
          <w:szCs w:val="24"/>
        </w:rPr>
        <w:t>一是知识点的掌握，二是知识结构的逐步形成</w:t>
      </w:r>
      <w:r>
        <w:rPr>
          <w:rFonts w:hint="eastAsia" w:ascii="宋体" w:hAnsi="宋体" w:eastAsia="宋体" w:cs="宋体"/>
          <w:sz w:val="24"/>
          <w:szCs w:val="24"/>
          <w:lang w:eastAsia="zh-CN"/>
        </w:rPr>
        <w:t>（</w:t>
      </w:r>
      <w:r>
        <w:rPr>
          <w:rFonts w:ascii="宋体" w:hAnsi="宋体" w:eastAsia="宋体" w:cs="宋体"/>
          <w:sz w:val="24"/>
          <w:szCs w:val="24"/>
        </w:rPr>
        <w:t>与前后知识的关联上考虑</w:t>
      </w:r>
      <w:r>
        <w:rPr>
          <w:rFonts w:hint="eastAsia" w:ascii="宋体" w:hAnsi="宋体" w:eastAsia="宋体" w:cs="宋体"/>
          <w:sz w:val="24"/>
          <w:szCs w:val="24"/>
          <w:lang w:eastAsia="zh-CN"/>
        </w:rPr>
        <w:t>）</w:t>
      </w:r>
      <w:r>
        <w:rPr>
          <w:rFonts w:ascii="宋体" w:hAnsi="宋体" w:eastAsia="宋体" w:cs="宋体"/>
          <w:sz w:val="24"/>
          <w:szCs w:val="24"/>
        </w:rPr>
        <w:t>，三是方法结构的逐步强化，这样的编制不仅切入点</w:t>
      </w:r>
      <w:r>
        <w:rPr>
          <w:rFonts w:hint="eastAsia" w:ascii="宋体" w:hAnsi="宋体" w:eastAsia="宋体" w:cs="宋体"/>
          <w:sz w:val="24"/>
          <w:szCs w:val="24"/>
          <w:lang w:val="en-US" w:eastAsia="zh-CN"/>
        </w:rPr>
        <w:t>低</w:t>
      </w:r>
      <w:r>
        <w:rPr>
          <w:rFonts w:ascii="宋体" w:hAnsi="宋体" w:eastAsia="宋体" w:cs="宋体"/>
          <w:sz w:val="24"/>
          <w:szCs w:val="24"/>
        </w:rPr>
        <w:t>，而且将前后的知识</w:t>
      </w:r>
      <w:r>
        <w:rPr>
          <w:rFonts w:hint="eastAsia" w:ascii="宋体" w:hAnsi="宋体" w:eastAsia="宋体" w:cs="宋体"/>
          <w:sz w:val="24"/>
          <w:szCs w:val="24"/>
          <w:lang w:eastAsia="zh-CN"/>
        </w:rPr>
        <w:t>、</w:t>
      </w:r>
      <w:r>
        <w:rPr>
          <w:rFonts w:ascii="宋体" w:hAnsi="宋体" w:eastAsia="宋体" w:cs="宋体"/>
          <w:sz w:val="24"/>
          <w:szCs w:val="24"/>
        </w:rPr>
        <w:t>方法逐步整体结构化考虑，使得学生更是将所学的知识结构化。</w:t>
      </w:r>
    </w:p>
    <w:p>
      <w:pPr>
        <w:numPr>
          <w:ilvl w:val="0"/>
          <w:numId w:val="1"/>
        </w:numPr>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习题的选择遵从多样性原则</w:t>
      </w:r>
    </w:p>
    <w:p>
      <w:pPr>
        <w:numPr>
          <w:ilvl w:val="0"/>
          <w:numId w:val="0"/>
        </w:numPr>
        <w:ind w:firstLine="480" w:firstLineChars="200"/>
        <w:rPr>
          <w:rFonts w:hint="eastAsia" w:ascii="宋体" w:hAnsi="宋体" w:eastAsia="宋体" w:cs="宋体"/>
          <w:sz w:val="24"/>
          <w:szCs w:val="24"/>
          <w:lang w:eastAsia="zh-CN"/>
        </w:rPr>
      </w:pPr>
      <w:r>
        <w:rPr>
          <w:rFonts w:ascii="宋体" w:hAnsi="宋体" w:eastAsia="宋体" w:cs="宋体"/>
          <w:sz w:val="24"/>
          <w:szCs w:val="24"/>
        </w:rPr>
        <w:t>作业设计要符合学生年龄特点和心理规律，作业的形式必须多样化，切忌只有单调的书面作业，应该增加更多的实践性、操作性等体验类作业。</w:t>
      </w:r>
      <w:r>
        <w:rPr>
          <w:rFonts w:hint="eastAsia" w:ascii="宋体" w:hAnsi="宋体" w:eastAsia="宋体" w:cs="宋体"/>
          <w:sz w:val="24"/>
          <w:szCs w:val="24"/>
          <w:lang w:val="en-US" w:eastAsia="zh-CN"/>
        </w:rPr>
        <w:t>适度提供活动操作性体验欣赏性作业。例如两个三角板拼出的图形、把一个图形分成面积相等的两部分等等这样的操作题。也可以设计一些方案类的作业，如数据的采集、整理、分析，比如测量旗杆的高度。</w:t>
      </w:r>
      <w:r>
        <w:rPr>
          <w:rFonts w:ascii="宋体" w:hAnsi="宋体" w:eastAsia="宋体" w:cs="宋体"/>
          <w:sz w:val="24"/>
          <w:szCs w:val="24"/>
        </w:rPr>
        <w:t>各种体验类作业形式不仅是学生所喜爱的，而且还可以激发学习困难生的学习兴趣</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四、体现系统性和差异性</w:t>
      </w:r>
    </w:p>
    <w:p>
      <w:pPr>
        <w:ind w:firstLine="480" w:firstLineChars="200"/>
        <w:rPr>
          <w:rFonts w:hint="default" w:asciiTheme="minorEastAsia" w:hAnsiTheme="minorEastAsia"/>
          <w:sz w:val="24"/>
          <w:szCs w:val="24"/>
          <w:lang w:val="en-US" w:eastAsia="zh-CN"/>
        </w:rPr>
      </w:pPr>
      <w:r>
        <w:rPr>
          <w:rFonts w:ascii="宋体" w:hAnsi="宋体" w:eastAsia="宋体" w:cs="宋体"/>
          <w:sz w:val="24"/>
          <w:szCs w:val="24"/>
        </w:rPr>
        <w:t>作业设计既要面向全体，又要兼顾个体差异，教师应该积极探索分层作业、弹性作业、个性化作业的设计，</w:t>
      </w:r>
      <w:r>
        <w:rPr>
          <w:rFonts w:hint="eastAsia" w:ascii="宋体" w:hAnsi="宋体" w:eastAsia="宋体" w:cs="宋体"/>
          <w:sz w:val="24"/>
          <w:szCs w:val="24"/>
          <w:lang w:val="en-US" w:eastAsia="zh-CN"/>
        </w:rPr>
        <w:t>提高原创题的编制能力，</w:t>
      </w:r>
      <w:r>
        <w:rPr>
          <w:rFonts w:ascii="宋体" w:hAnsi="宋体" w:eastAsia="宋体" w:cs="宋体"/>
          <w:sz w:val="24"/>
          <w:szCs w:val="24"/>
        </w:rPr>
        <w:t>探索因材施教下的作业设计</w:t>
      </w:r>
      <w:r>
        <w:rPr>
          <w:rFonts w:hint="eastAsia" w:ascii="宋体" w:hAnsi="宋体" w:eastAsia="宋体" w:cs="宋体"/>
          <w:sz w:val="24"/>
          <w:szCs w:val="24"/>
          <w:lang w:eastAsia="zh-CN"/>
        </w:rPr>
        <w:t>。</w:t>
      </w:r>
    </w:p>
    <w:p>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F029A"/>
    <w:multiLevelType w:val="singleLevel"/>
    <w:tmpl w:val="C44F02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37"/>
    <w:rsid w:val="00034FEE"/>
    <w:rsid w:val="00081037"/>
    <w:rsid w:val="000C2854"/>
    <w:rsid w:val="00170921"/>
    <w:rsid w:val="001B0BAE"/>
    <w:rsid w:val="0022733F"/>
    <w:rsid w:val="00423DF1"/>
    <w:rsid w:val="005D12B2"/>
    <w:rsid w:val="006A1DFE"/>
    <w:rsid w:val="00770495"/>
    <w:rsid w:val="007A52AD"/>
    <w:rsid w:val="009C31A3"/>
    <w:rsid w:val="009F160E"/>
    <w:rsid w:val="00A268E2"/>
    <w:rsid w:val="00AC25A3"/>
    <w:rsid w:val="00B91349"/>
    <w:rsid w:val="00C516EF"/>
    <w:rsid w:val="00D21C43"/>
    <w:rsid w:val="00DF25A3"/>
    <w:rsid w:val="00E228EA"/>
    <w:rsid w:val="02524FF0"/>
    <w:rsid w:val="4CFC02EB"/>
    <w:rsid w:val="63BC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145</Words>
  <Characters>828</Characters>
  <Lines>6</Lines>
  <Paragraphs>1</Paragraphs>
  <TotalTime>4</TotalTime>
  <ScaleCrop>false</ScaleCrop>
  <LinksUpToDate>false</LinksUpToDate>
  <CharactersWithSpaces>972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2020-09-16T06:46:00Z</dcterms:created>
  <dc:creator>admin</dc:creator>
  <cp:lastModifiedBy>裵</cp:lastModifiedBy>
  <dcterms:modified xsi:type="dcterms:W3CDTF">2021-12-08T05:53:37Z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