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970"/>
          <w:tab w:val="center" w:pos="4363"/>
        </w:tabs>
        <w:jc w:val="center"/>
        <w:rPr>
          <w:rFonts w:hint="eastAsia" w:asciiTheme="majorEastAsia" w:hAnsiTheme="majorEastAsia" w:eastAsiaTheme="majorEastAsia"/>
          <w:sz w:val="30"/>
          <w:szCs w:val="30"/>
        </w:rPr>
      </w:pPr>
      <w:r>
        <w:rPr>
          <w:rFonts w:hint="eastAsia" w:asciiTheme="majorEastAsia" w:hAnsiTheme="majorEastAsia" w:eastAsiaTheme="majorEastAsia"/>
          <w:sz w:val="30"/>
          <w:szCs w:val="30"/>
        </w:rPr>
        <w:t>学习心得</w:t>
      </w:r>
      <w:bookmarkStart w:id="0" w:name="_GoBack"/>
      <w:bookmarkEnd w:id="0"/>
    </w:p>
    <w:p>
      <w:pPr>
        <w:tabs>
          <w:tab w:val="left" w:pos="2970"/>
          <w:tab w:val="center" w:pos="4363"/>
        </w:tabs>
        <w:jc w:val="center"/>
        <w:rPr>
          <w:rFonts w:hint="eastAsia" w:asciiTheme="majorEastAsia" w:hAnsiTheme="majorEastAsia" w:eastAsiaTheme="majorEastAsia"/>
          <w:sz w:val="24"/>
          <w:szCs w:val="30"/>
        </w:rPr>
      </w:pPr>
      <w:r>
        <w:rPr>
          <w:rFonts w:hint="eastAsia" w:asciiTheme="majorEastAsia" w:hAnsiTheme="majorEastAsia" w:eastAsiaTheme="majorEastAsia"/>
          <w:sz w:val="24"/>
          <w:szCs w:val="30"/>
        </w:rPr>
        <w:t>常州市新北区新桥初级中学  裴玲燕</w:t>
      </w:r>
    </w:p>
    <w:p>
      <w:pPr>
        <w:ind w:firstLine="480" w:firstLineChars="200"/>
        <w:rPr>
          <w:rFonts w:asciiTheme="minorEastAsia" w:hAnsiTheme="minorEastAsia"/>
          <w:sz w:val="24"/>
          <w:szCs w:val="24"/>
        </w:rPr>
      </w:pPr>
      <w:r>
        <w:rPr>
          <w:rFonts w:hint="eastAsia" w:asciiTheme="minorEastAsia" w:hAnsiTheme="minorEastAsia"/>
          <w:sz w:val="24"/>
          <w:szCs w:val="24"/>
        </w:rPr>
        <w:t>202</w:t>
      </w:r>
      <w:r>
        <w:rPr>
          <w:rFonts w:hint="eastAsia" w:asciiTheme="minorEastAsia" w:hAnsiTheme="minorEastAsia"/>
          <w:sz w:val="24"/>
          <w:szCs w:val="24"/>
          <w:lang w:val="en-US" w:eastAsia="zh-CN"/>
        </w:rPr>
        <w:t>1</w:t>
      </w:r>
      <w:r>
        <w:rPr>
          <w:rFonts w:hint="eastAsia" w:asciiTheme="minorEastAsia" w:hAnsiTheme="minorEastAsia"/>
          <w:sz w:val="24"/>
          <w:szCs w:val="24"/>
        </w:rPr>
        <w:t>年</w:t>
      </w:r>
      <w:r>
        <w:rPr>
          <w:rFonts w:hint="eastAsia" w:asciiTheme="minorEastAsia" w:hAnsiTheme="minorEastAsia"/>
          <w:sz w:val="24"/>
          <w:szCs w:val="24"/>
          <w:lang w:val="en-US" w:eastAsia="zh-CN"/>
        </w:rPr>
        <w:t>3</w:t>
      </w:r>
      <w:r>
        <w:rPr>
          <w:rFonts w:hint="eastAsia" w:asciiTheme="minorEastAsia" w:hAnsiTheme="minorEastAsia"/>
          <w:sz w:val="24"/>
          <w:szCs w:val="24"/>
        </w:rPr>
        <w:t>月1</w:t>
      </w:r>
      <w:r>
        <w:rPr>
          <w:rFonts w:hint="eastAsia" w:asciiTheme="minorEastAsia" w:hAnsiTheme="minorEastAsia"/>
          <w:sz w:val="24"/>
          <w:szCs w:val="24"/>
          <w:lang w:val="en-US" w:eastAsia="zh-CN"/>
        </w:rPr>
        <w:t>8</w:t>
      </w:r>
      <w:r>
        <w:rPr>
          <w:rFonts w:hint="eastAsia" w:asciiTheme="minorEastAsia" w:hAnsiTheme="minorEastAsia"/>
          <w:sz w:val="24"/>
          <w:szCs w:val="24"/>
        </w:rPr>
        <w:t>日，我参加了</w:t>
      </w:r>
      <w:r>
        <w:rPr>
          <w:rFonts w:hint="eastAsia"/>
          <w:sz w:val="24"/>
          <w:szCs w:val="24"/>
        </w:rPr>
        <w:t>参加第八次培育室活动，其主题为就中考复习课怎样进行专题复习，怎样进行分层教学。如何将题目分解开来，分解成几个任务。杨老师给大家上了一节《二次函数背景下的面积问题》的研讨课，大家收益匪浅。</w:t>
      </w:r>
    </w:p>
    <w:p>
      <w:pPr>
        <w:ind w:firstLine="480" w:firstLineChars="200"/>
        <w:rPr>
          <w:rFonts w:hint="eastAsia" w:asciiTheme="minorEastAsia" w:hAnsiTheme="minorEastAsia"/>
          <w:sz w:val="24"/>
          <w:szCs w:val="24"/>
        </w:rPr>
      </w:pPr>
      <w:r>
        <w:rPr>
          <w:rFonts w:hint="eastAsia" w:asciiTheme="minorEastAsia" w:hAnsiTheme="minorEastAsia"/>
          <w:sz w:val="24"/>
          <w:szCs w:val="24"/>
        </w:rPr>
        <w:t xml:space="preserve">    一、注重探求新知识的过程和方法</w:t>
      </w:r>
    </w:p>
    <w:p>
      <w:pPr>
        <w:ind w:firstLine="480" w:firstLineChars="200"/>
        <w:rPr>
          <w:rFonts w:hint="eastAsia" w:asciiTheme="minorEastAsia" w:hAnsiTheme="minorEastAsia"/>
          <w:sz w:val="24"/>
          <w:szCs w:val="24"/>
        </w:rPr>
      </w:pPr>
      <w:r>
        <w:rPr>
          <w:rFonts w:hint="eastAsia" w:asciiTheme="minorEastAsia" w:hAnsiTheme="minorEastAsia"/>
          <w:sz w:val="24"/>
          <w:szCs w:val="24"/>
        </w:rPr>
        <w:t xml:space="preserve"> </w:t>
      </w:r>
      <w:r>
        <w:rPr>
          <w:rFonts w:hint="eastAsia" w:asciiTheme="minorEastAsia" w:hAnsiTheme="minorEastAsia"/>
          <w:sz w:val="24"/>
          <w:szCs w:val="24"/>
        </w:rPr>
        <w:t>从本节课内容及学生情況上看，本节课在教学设计中采用“引导一一发现法组织教学。其基本程为:创设情境ー一提出猜想一一探索验证一一总结归纳一一反馈运用。本节课在鼓励和引导学生用自主探究与合作交流相结合的方式进行学习，让学生亲历从列举特例到归纳出一般的减法法则的全过程，体验知识产生和发展的全过程。教师在引导学生自主探究时做的恰如其分，引导到位，同时运用类比呈现，使知识的产生过程水到果成，学生容易理解与掌握。</w:t>
      </w:r>
    </w:p>
    <w:p>
      <w:pPr>
        <w:ind w:firstLine="480" w:firstLineChars="200"/>
        <w:rPr>
          <w:rFonts w:hint="eastAsia" w:asciiTheme="minorEastAsia" w:hAnsiTheme="minorEastAsia"/>
          <w:sz w:val="24"/>
          <w:szCs w:val="24"/>
        </w:rPr>
      </w:pPr>
      <w:r>
        <w:rPr>
          <w:rFonts w:hint="eastAsia" w:asciiTheme="minorEastAsia" w:hAnsiTheme="minorEastAsia"/>
          <w:sz w:val="24"/>
          <w:szCs w:val="24"/>
        </w:rPr>
        <w:t>二、关注学情，合理调控教学过程</w:t>
      </w:r>
    </w:p>
    <w:p>
      <w:pPr>
        <w:ind w:firstLine="480" w:firstLineChars="200"/>
        <w:rPr>
          <w:rFonts w:hint="eastAsia" w:asciiTheme="minorEastAsia" w:hAnsiTheme="minorEastAsia"/>
          <w:sz w:val="24"/>
          <w:szCs w:val="24"/>
        </w:rPr>
      </w:pPr>
      <w:r>
        <w:rPr>
          <w:rFonts w:hint="eastAsia" w:asciiTheme="minorEastAsia" w:hAnsiTheme="minorEastAsia"/>
          <w:sz w:val="24"/>
          <w:szCs w:val="24"/>
        </w:rPr>
        <w:t>我们面对的教学对象是己具备一定知识储备和一定认知能力的个性鲜明的学生，因此关注学生的情况对教学是十分有必要的。本年龄段的学生学习积极性高，探索欲望强烈，但数学活动的经验较少，探索效率较低，合作交流能力有待加强。因此在教学过程中要做好调控。本节课教师在这一点上做的比较成功。</w:t>
      </w:r>
    </w:p>
    <w:p>
      <w:pPr>
        <w:ind w:firstLine="480" w:firstLineChars="200"/>
        <w:rPr>
          <w:rFonts w:hint="eastAsia" w:asciiTheme="minorEastAsia" w:hAnsiTheme="minorEastAsia"/>
          <w:sz w:val="24"/>
          <w:szCs w:val="24"/>
        </w:rPr>
      </w:pPr>
      <w:r>
        <w:rPr>
          <w:rFonts w:hint="eastAsia" w:asciiTheme="minorEastAsia" w:hAnsiTheme="minorEastAsia"/>
          <w:sz w:val="24"/>
          <w:szCs w:val="24"/>
        </w:rPr>
        <w:t>三、注重培养学生的思维能力</w:t>
      </w:r>
    </w:p>
    <w:p>
      <w:pPr>
        <w:ind w:firstLine="480" w:firstLineChars="200"/>
        <w:rPr>
          <w:rFonts w:hint="eastAsia" w:asciiTheme="minorEastAsia" w:hAnsiTheme="minorEastAsia"/>
          <w:sz w:val="24"/>
          <w:szCs w:val="24"/>
        </w:rPr>
      </w:pPr>
      <w:r>
        <w:rPr>
          <w:rFonts w:hint="eastAsia" w:asciiTheme="minorEastAsia" w:hAnsiTheme="minorEastAsia"/>
          <w:sz w:val="24"/>
          <w:szCs w:val="24"/>
        </w:rPr>
        <w:t>任务三让同学们观察随着点P在抛物线上自左向右运动，，三角形面积BCP如何变化?杨老师熟练地将几何画板给同学们演示，这里渗透函数思想。任务四五分别为如何用合适的方法描述动点P的位置以及求出三角形BCP的面积，对此进行归纳后进行求面积最大问题。这节课给我们归纳了几种求斜三角形面积的方法。</w:t>
      </w:r>
    </w:p>
    <w:p>
      <w:pPr>
        <w:ind w:firstLine="480" w:firstLineChars="200"/>
        <w:rPr>
          <w:rFonts w:hint="eastAsia" w:asciiTheme="minorEastAsia" w:hAnsiTheme="minorEastAsia"/>
          <w:sz w:val="24"/>
          <w:szCs w:val="24"/>
        </w:rPr>
      </w:pPr>
      <w:r>
        <w:rPr>
          <w:rFonts w:hint="eastAsia" w:asciiTheme="minorEastAsia" w:hAnsiTheme="minorEastAsia"/>
          <w:sz w:val="24"/>
          <w:szCs w:val="24"/>
        </w:rPr>
        <w:t xml:space="preserve"> 最后曹主任对本节课的研究价值进行了肯定，本借课针对这一试题，从多个角度进行分析，展 现 出 解 决 这一类型问题的多种有效的方法，在掌握概念的前提下，学 生容易理解。二次函数的相关问题作为中考压轴题的常客， 通常会串联较 多 的 数 学 知 识，要想快速准确地解决这类问 题，需要掌握更多的解题方法，同样对多种数学方法的学习 也对学生提高解决数学问题的能力有着很大的帮助。对任教七八年级的老师也结合本节课进行教学内容的拓展，八年级在求反比例函数面积问题时可以用割补法，在七年级教斜三角形画高时要注意。</w:t>
      </w:r>
    </w:p>
    <w:p>
      <w:pPr>
        <w:ind w:firstLine="480" w:firstLineChars="200"/>
        <w:rPr>
          <w:rFonts w:hint="eastAsia" w:asciiTheme="minorEastAsia" w:hAnsiTheme="minorEastAsia"/>
          <w:sz w:val="24"/>
          <w:szCs w:val="24"/>
        </w:rPr>
      </w:pPr>
    </w:p>
    <w:p>
      <w:pP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037"/>
    <w:rsid w:val="00034FEE"/>
    <w:rsid w:val="00081037"/>
    <w:rsid w:val="000C2854"/>
    <w:rsid w:val="00170921"/>
    <w:rsid w:val="001B0BAE"/>
    <w:rsid w:val="0022733F"/>
    <w:rsid w:val="00423DF1"/>
    <w:rsid w:val="005D12B2"/>
    <w:rsid w:val="00A268E2"/>
    <w:rsid w:val="00B91349"/>
    <w:rsid w:val="00C516EF"/>
    <w:rsid w:val="00E228EA"/>
    <w:rsid w:val="0ACF3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160</Words>
  <Characters>917</Characters>
  <Lines>7</Lines>
  <Paragraphs>2</Paragraphs>
  <TotalTime>4</TotalTime>
  <ScaleCrop>false</ScaleCrop>
  <LinksUpToDate>false</LinksUpToDate>
  <CharactersWithSpaces>1075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2020-09-16T06:46:00Z</dcterms:created>
  <dc:creator>admin</dc:creator>
  <cp:lastModifiedBy>裵</cp:lastModifiedBy>
  <dcterms:modified xsi:type="dcterms:W3CDTF">2021-12-08T05:37:55Z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