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1"/>
          <w:szCs w:val="21"/>
        </w:rPr>
        <w:t>《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基于语文要素的单元整体教学研究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1"/>
          <w:szCs w:val="21"/>
        </w:rPr>
        <w:t>》课题研究教案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42"/>
        <w:gridCol w:w="4068"/>
        <w:gridCol w:w="1560"/>
        <w:gridCol w:w="3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6" w:hRule="atLeast"/>
        </w:trPr>
        <w:tc>
          <w:tcPr>
            <w:tcW w:w="453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课题   </w:t>
            </w:r>
          </w:p>
        </w:tc>
        <w:tc>
          <w:tcPr>
            <w:tcW w:w="406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23 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纸船和风筝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教时</w:t>
            </w:r>
          </w:p>
        </w:tc>
        <w:tc>
          <w:tcPr>
            <w:tcW w:w="309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第1课时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6" w:hRule="atLeast"/>
        </w:trPr>
        <w:tc>
          <w:tcPr>
            <w:tcW w:w="453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06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日期</w:t>
            </w:r>
          </w:p>
        </w:tc>
        <w:tc>
          <w:tcPr>
            <w:tcW w:w="309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2020年12月3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6" w:hRule="atLeast"/>
        </w:trPr>
        <w:tc>
          <w:tcPr>
            <w:tcW w:w="45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班级</w:t>
            </w:r>
          </w:p>
        </w:tc>
        <w:tc>
          <w:tcPr>
            <w:tcW w:w="406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二（7）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执教</w:t>
            </w:r>
          </w:p>
        </w:tc>
        <w:tc>
          <w:tcPr>
            <w:tcW w:w="309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张丹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69" w:hRule="atLeast"/>
        </w:trPr>
        <w:tc>
          <w:tcPr>
            <w:tcW w:w="452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教学目标：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1、认识“筝、鼠”等11个生字，正确书写“抓”字。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2、综合运用多种方法认字，读懂故事内容，体会松鼠和小熊之间的友谊。</w:t>
            </w: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3、学习默读，感受友谊带来的快乐。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ind w:left="240" w:hanging="210" w:hangingChars="1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重点</w:t>
            </w:r>
          </w:p>
          <w:p>
            <w:pPr>
              <w:ind w:left="240" w:hanging="210" w:hangingChars="1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与难点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099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重点：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综合运用多种方法认字，读懂故事内容，体会松鼠和小熊之间的友谊。</w:t>
            </w:r>
          </w:p>
          <w:p>
            <w:pPr>
              <w:ind w:left="240" w:hanging="210" w:hangingChars="10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学习默读，感受友谊带来的快乐。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69" w:hRule="atLeast"/>
        </w:trPr>
        <w:tc>
          <w:tcPr>
            <w:tcW w:w="918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pStyle w:val="2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教材分析：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《纸船和风筝》是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Hans"/>
              </w:rPr>
              <w:t>一篇拟人体童话</w:t>
            </w:r>
            <w:r>
              <w:rPr>
                <w:rFonts w:hint="default" w:asciiTheme="minorEastAsia" w:hAnsi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Hans"/>
              </w:rPr>
              <w:t>同时也是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一个感人至深的故事。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Hans"/>
              </w:rPr>
              <w:t>本课所在单元的主题是“友好相处</w:t>
            </w:r>
            <w:r>
              <w:rPr>
                <w:rFonts w:hint="default" w:asciiTheme="minorEastAsia" w:hAnsi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Hans"/>
              </w:rPr>
              <w:t>团结合作”</w:t>
            </w:r>
            <w:r>
              <w:rPr>
                <w:rFonts w:hint="default" w:asciiTheme="minorEastAsia" w:hAnsiTheme="minorEastAsia" w:cstheme="minorEastAsia"/>
                <w:sz w:val="21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Hans"/>
              </w:rPr>
              <w:t>课文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纸船和风筝带着问候，带着祝福，带着谅解，带着浓浓的真情，在山顶和山脚架起了一座友谊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Hans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长桥。纸船和风筝让松鼠和小熊成了好朋友，成了维系、发展他们友谊的纽带。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　　故事的动人之处在于，当松鼠和小熊因为一点小事吵了一架之后，他们表现出的内心的失落和难忍的痛苦，以及修补“裂缝”的独特的方式和感人场面。只要我们带着一颗童心，带着对真挚友情的向往，去朗读这篇课文，就一定会受到深深的感染。 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学生分析：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二年级的学生对课文朗读，有着浓厚的兴趣，并喜欢模仿。学生们能结合简单的生活经历和情感体验，在朗读中表达自己的感受，同时也具有了自主、合作、探究的学习能力的评价欲望。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在教学时，可以通过阅读让学生感受情感，通过比较表达让学生品味情感。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本班学生自我意识较强，在日常与同学交往过程中总会有一些小摩擦，相互不能谅解，通过本文的学习，希望可以让孩子们明白友谊的珍贵。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6" w:hRule="atLeast"/>
        </w:trPr>
        <w:tc>
          <w:tcPr>
            <w:tcW w:w="918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   学   过 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6" w:hRule="atLeast"/>
        </w:trPr>
        <w:tc>
          <w:tcPr>
            <w:tcW w:w="4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活动板块</w:t>
            </w:r>
          </w:p>
        </w:tc>
        <w:tc>
          <w:tcPr>
            <w:tcW w:w="411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活动内容与呈现方式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学生活动方式</w:t>
            </w:r>
          </w:p>
        </w:tc>
        <w:tc>
          <w:tcPr>
            <w:tcW w:w="30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交流方式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6" w:hRule="atLeast"/>
        </w:trPr>
        <w:tc>
          <w:tcPr>
            <w:tcW w:w="411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核心过程推进</w:t>
            </w:r>
          </w:p>
        </w:tc>
        <w:tc>
          <w:tcPr>
            <w:tcW w:w="411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课前积累：诵读古诗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齐读古诗</w:t>
            </w:r>
          </w:p>
        </w:tc>
        <w:tc>
          <w:tcPr>
            <w:tcW w:w="3099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相机指导古诗的停顿、与语速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96" w:hRule="atLeast"/>
        </w:trPr>
        <w:tc>
          <w:tcPr>
            <w:tcW w:w="41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揭题导入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1、小朋友们，老师今天要给大家变个魔术，这是一张普普通通的纸，折一折，变一变，看，这张纸变成了——纸船。（板贴纸船）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读词组“折纸船”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纸不仅可以折船，还能做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这个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——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风筝（板贴风筝），教学生字：筝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古时候的风筝骨架是用竹子做成的，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然后通过用线捆绑固定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这样一个漂亮的风筝就做成了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那么这个捆绑的动作叫什么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？（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出示“扎”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出示“扎”两种读音及意思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老师这里还有一个生字宝宝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出示“抓”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</w:p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齐读“折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抓”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生观察相同点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今天我们一起学一篇纸船和风筝的故事，伸出手和老师一起写“和”。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齐读课题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纸船和风筝之间发生了什么故事呢？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指名读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齐读“折纸船”</w:t>
            </w: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指名读好“风筝”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筝在词语里读轻声。齐读。</w:t>
            </w: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指名说“扎”</w:t>
            </w: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引导用扎的不同读音来组词</w:t>
            </w: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齐读多音字“扎”</w:t>
            </w: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指名读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并做动作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齐读</w:t>
            </w: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齐读并说他们都是提手旁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是动词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。</w:t>
            </w: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写“和”</w:t>
            </w: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齐读课题</w:t>
            </w:r>
          </w:p>
        </w:tc>
        <w:tc>
          <w:tcPr>
            <w:tcW w:w="3099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相机正音读好翘舌音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预设：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1.猜猜看，这个字读什么？拿出“筝”，正音：翘舌音，后鼻音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2.你怎么知道他的读音的？引导说出形声字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上面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竹字头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下面是个“争”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相机板贴“看部件”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所以看部件也能帮助我们认识生字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扎表示“捆绑”可以组词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包扎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扎头发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表示“刺进某样东西”可以组词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扎针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扎帐篷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。（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相机板贴“”想意思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你能边做动作边读“抓”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帮助其他小朋友认识它吗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？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所以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遇到不认识的生字我们还可以做动作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。（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板贴“做动作”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1" w:hRule="atLeast"/>
        </w:trPr>
        <w:tc>
          <w:tcPr>
            <w:tcW w:w="41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二、初读课文，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自读课文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出示要求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：</w:t>
            </w:r>
          </w:p>
          <w:p>
            <w:pPr>
              <w:numPr>
                <w:ilvl w:val="0"/>
                <w:numId w:val="0"/>
              </w:numPr>
              <w:ind w:firstLine="315" w:firstLineChars="15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读一读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读准字音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读通句子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遇到不认识不理解的生字做上标记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想一想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课文讲了谁和谁的故事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？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课文共有几个自然段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请你用手势告诉老师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。</w:t>
            </w:r>
          </w:p>
          <w:p>
            <w:pPr>
              <w:numPr>
                <w:ilvl w:val="0"/>
                <w:numId w:val="3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课文讲了谁和谁的故事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？（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出示松鼠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小熊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 xml:space="preserve"> 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“鼠”字很有意思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这是老鼠的图片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旁边分别是甲骨文的鼠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小篆的鼠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对比现在的鼠字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你有什么发现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？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谁能把他们送回家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生边贴边问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他贴的对不对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为什么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？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过渡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松鼠和小熊之间发生了什么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？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第一遍自读</w:t>
            </w: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</w:p>
          <w:p>
            <w:pPr>
              <w:numPr>
                <w:ilvl w:val="0"/>
                <w:numId w:val="4"/>
              </w:num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他的上面就像是老鼠的头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中间是老鼠的身子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四个点就是老鼠的爪子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最后一笔斜勾是他翘翘的尾巴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这是一个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——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象形字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。</w:t>
            </w:r>
          </w:p>
          <w:p>
            <w:pPr>
              <w:numPr>
                <w:ilvl w:val="0"/>
                <w:numId w:val="4"/>
              </w:num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齐读“松鼠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小熊”</w:t>
            </w:r>
          </w:p>
          <w:p>
            <w:pPr>
              <w:adjustRightInd w:val="0"/>
              <w:snapToGrid w:val="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指名贴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指名说为什么这样贴</w:t>
            </w:r>
          </w:p>
        </w:tc>
        <w:tc>
          <w:tcPr>
            <w:tcW w:w="3099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Hans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Hans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Hans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Hans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预设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numPr>
                <w:ilvl w:val="0"/>
                <w:numId w:val="5"/>
              </w:num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原来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我们看看图片也能猜出生字的读音呢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！（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板贴“看图片”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numPr>
                <w:ilvl w:val="0"/>
                <w:numId w:val="5"/>
              </w:num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一起来喊喊他们的名字吧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课文的第一小节就告诉我们了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谁来读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指名读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小评委来点评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齐读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0" w:hRule="atLeast"/>
        </w:trPr>
        <w:tc>
          <w:tcPr>
            <w:tcW w:w="411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三、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学习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2-6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出示要求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男女生合作轮读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2-6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自然段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边读边思考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松鼠和小熊是用什么相互联系的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？</w:t>
            </w:r>
          </w:p>
          <w:p>
            <w:pPr>
              <w:numPr>
                <w:ilvl w:val="0"/>
                <w:numId w:val="6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刚刚小朋友读的非常认真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尤其是这个短语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，“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字变调读的很好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出示“一张纸条”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①齐读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拓展一张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（  ）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②张不仅是量词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还能是动词呢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你能用张来做做动作吗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？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平时大家叫我什么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？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松鼠和小熊是用什么相互联系的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出示句子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纸船漂到了小熊家门口。</w:t>
            </w:r>
          </w:p>
          <w:p>
            <w:pPr>
              <w:numPr>
                <w:ilvl w:val="0"/>
                <w:numId w:val="0"/>
              </w:numPr>
              <w:ind w:firstLine="315" w:firstLineChars="15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 xml:space="preserve">       风筝飘到了松鼠家门口。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区分 漂 飘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纸船和风筝都会piao，可是他们不一样，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为什么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Hans"/>
              </w:rPr>
              <w:t>？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课文这样写——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出示：纸船漂哇漂，漂到了小熊家门口。风筝飘哇飘，飘到了松鼠家门口。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指名读</w:t>
            </w:r>
            <w:r>
              <w:rPr>
                <w:rFonts w:hint="default" w:asciiTheme="minorEastAsia" w:hAnsi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Hans"/>
              </w:rPr>
              <w:t>关注“哇”读轻声</w:t>
            </w:r>
            <w:r>
              <w:rPr>
                <w:rFonts w:hint="default" w:asciiTheme="minorEastAsia" w:hAnsiTheme="minorEastAsia" w:cstheme="minorEastAsia"/>
                <w:sz w:val="21"/>
                <w:szCs w:val="21"/>
                <w:lang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②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Hans"/>
              </w:rPr>
              <w:t>出示对比</w:t>
            </w:r>
            <w:r>
              <w:rPr>
                <w:rFonts w:hint="default" w:asciiTheme="minorEastAsia" w:hAnsi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纸船漂到了小熊家门口。纸船漂哇漂，漂到了小熊家门口。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风筝飘到了松鼠家门口。风筝飘哇飘，飘到了松鼠家门口。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T：为什么要这样写？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③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Hans"/>
              </w:rPr>
              <w:t>指名读</w:t>
            </w:r>
            <w:r>
              <w:rPr>
                <w:rFonts w:hint="default" w:asciiTheme="minorEastAsia" w:hAnsi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齐读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读出piao的远</w:t>
            </w:r>
            <w:r>
              <w:rPr>
                <w:rFonts w:hint="default" w:asciiTheme="minorEastAsia" w:hAnsi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Hans"/>
              </w:rPr>
              <w:t>piao的久</w:t>
            </w:r>
            <w:r>
              <w:rPr>
                <w:rFonts w:hint="default" w:asciiTheme="minorEastAsia" w:hAnsiTheme="minorEastAsia" w:cstheme="minorEastAsia"/>
                <w:sz w:val="21"/>
                <w:szCs w:val="21"/>
                <w:lang w:eastAsia="zh-Hans"/>
              </w:rPr>
              <w:t>。</w:t>
            </w:r>
          </w:p>
          <w:p>
            <w:pPr>
              <w:numPr>
                <w:ilvl w:val="0"/>
                <w:numId w:val="7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纸船和风筝给他们带去了什么礼物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请小朋友们再次默读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2-6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自然段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找出句子用横线画出来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出示默读要求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交流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：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纸船里放着一个小松果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松果上挂着一张纸条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上面写着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：“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祝你快乐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！”</w:t>
            </w:r>
          </w:p>
          <w:p>
            <w:pPr>
              <w:numPr>
                <w:ilvl w:val="0"/>
                <w:numId w:val="0"/>
              </w:numPr>
              <w:ind w:firstLine="48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风筝上挂着一个草莓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风筝的翅膀上写着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：“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祝你幸福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！”</w:t>
            </w:r>
          </w:p>
          <w:p>
            <w:pPr>
              <w:numPr>
                <w:ilvl w:val="0"/>
                <w:numId w:val="0"/>
              </w:numPr>
              <w:ind w:firstLine="48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①教学“幸”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Hans"/>
              </w:rPr>
              <w:t>出示句子“祝你幸福”</w:t>
            </w:r>
            <w:r>
              <w:rPr>
                <w:rFonts w:hint="default" w:asciiTheme="minorEastAsia" w:hAnsi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Hans"/>
              </w:rPr>
              <w:t>猜幸的读音</w:t>
            </w:r>
            <w:r>
              <w:rPr>
                <w:rFonts w:hint="default" w:asciiTheme="minorEastAsia" w:hAnsiTheme="minorEastAsia" w:cstheme="minorEastAsia"/>
                <w:sz w:val="21"/>
                <w:szCs w:val="21"/>
                <w:lang w:eastAsia="zh-Hans"/>
              </w:rPr>
              <w:t>。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ind w:firstLine="480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②用“祝”说话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并强调部首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只有一点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松鼠和小熊收到这些祝福的时候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心里都乐坏了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Hans"/>
              </w:rPr>
              <w:t>所以课文这样写道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eastAsia="zh-Hans"/>
              </w:rPr>
              <w:t>：纸船和风筝让他们俩成了好朋友。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eastAsia="zh-Hans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Hans"/>
              </w:rPr>
              <w:t>板贴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Hans"/>
              </w:rPr>
              <w:t>成为朋友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eastAsia="zh-Hans"/>
              </w:rPr>
              <w:t>）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男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女生轮读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齐读“一张纸条”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指名拓展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一张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Hans"/>
              </w:rPr>
              <w:t>（  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Hans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生做动作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并说是什么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齐声说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Hans"/>
              </w:rPr>
              <w:t>——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张老师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学生根据部首来区分同音字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指名读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指名回答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齐读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纸船漂哇漂，漂到了小熊家门口。风筝飘哇飘，飘到了松鼠家门口。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生默读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读完画出描写礼物的句子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请生读句子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并讲自己如何认识“幸”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Hans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Hans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Hans"/>
              </w:rPr>
            </w:pPr>
          </w:p>
        </w:tc>
        <w:tc>
          <w:tcPr>
            <w:tcW w:w="3099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预设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：</w:t>
            </w:r>
          </w:p>
          <w:p>
            <w:pPr>
              <w:numPr>
                <w:ilvl w:val="0"/>
                <w:numId w:val="8"/>
              </w:numPr>
              <w:spacing w:line="44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一张口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一张报纸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一张画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Hans"/>
              </w:rPr>
              <w:t>，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Han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一张桌子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Hans"/>
              </w:rPr>
              <w:t>.......</w:t>
            </w:r>
          </w:p>
          <w:p>
            <w:pPr>
              <w:numPr>
                <w:ilvl w:val="0"/>
                <w:numId w:val="8"/>
              </w:numPr>
              <w:spacing w:line="44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张嘴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指打开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Hans"/>
              </w:rPr>
              <w:t xml:space="preserve">）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张开双臂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指打开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Hans"/>
              </w:rPr>
              <w:t xml:space="preserve">）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张望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指看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Hans"/>
              </w:rPr>
              <w:t>）——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有个成语里也藏着张和望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东张西望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做动作理解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Hans"/>
              </w:rPr>
              <w:t>）</w:t>
            </w:r>
          </w:p>
          <w:p>
            <w:pPr>
              <w:numPr>
                <w:ilvl w:val="0"/>
                <w:numId w:val="8"/>
              </w:numPr>
              <w:spacing w:line="44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所以张还能做姓氏呢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你看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汉字真有趣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同一个字联系生活经验就有他不同的意思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板贴“联系生活”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纸船想漂需要依靠水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所以是三点水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风筝能飞是借助风的力量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所以是风字边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所以我们可以通过看部首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想意思来正确区分同音字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ilvl w:val="0"/>
                <w:numId w:val="9"/>
              </w:num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小熊和松鼠离的很远很远，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船和风筝要piao很久很久。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相机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画纸船和风筝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边画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边说，松鼠住在山顶，小熊住在山脚，从山顶到山脚有一条长长的小溪，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所以会piao的慢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。</w:t>
            </w:r>
          </w:p>
          <w:p>
            <w:pPr>
              <w:numPr>
                <w:ilvl w:val="0"/>
                <w:numId w:val="9"/>
              </w:num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①放进词语“幸福”</w:t>
            </w:r>
            <w:r>
              <w:rPr>
                <w:rFonts w:hint="default" w:asciiTheme="minorEastAsia" w:hAnsi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Hans"/>
              </w:rPr>
              <w:t>并联系上下文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猜出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这就是组组词并联系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Hans"/>
              </w:rPr>
              <w:t>上下文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猜出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。（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板贴“组组词”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Hans"/>
              </w:rPr>
              <w:t>“联系上下文”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过生日的时候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你会对他说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________!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过年收红包时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你会对爷爷奶奶说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________!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去医院看望生病的朋友时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你会说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________!</w:t>
            </w:r>
          </w:p>
          <w:p>
            <w:pPr>
              <w:numPr>
                <w:ilvl w:val="0"/>
                <w:numId w:val="0"/>
              </w:numPr>
              <w:spacing w:line="4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祝就是把我们美好的祝福送给别人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28" w:hRule="atLeast"/>
        </w:trPr>
        <w:tc>
          <w:tcPr>
            <w:tcW w:w="41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1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学习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7-11</w:t>
            </w:r>
          </w:p>
          <w:p>
            <w:pPr>
              <w:numPr>
                <w:ilvl w:val="0"/>
                <w:numId w:val="11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Hans"/>
              </w:rPr>
              <w:t>同桌合作读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eastAsia="zh-Hans"/>
              </w:rPr>
              <w:t>7-11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Hans"/>
              </w:rPr>
              <w:t>自然段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Hans"/>
              </w:rPr>
              <w:t>边读边思考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Hans"/>
              </w:rPr>
              <w:t>他们的关系发生了什么变化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eastAsia="zh-Hans"/>
              </w:rPr>
              <w:t>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Hans"/>
              </w:rPr>
              <w:t>最后结果怎么样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eastAsia="zh-Hans"/>
              </w:rPr>
              <w:t>？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Hans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Hans"/>
              </w:rPr>
              <w:t>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Hans"/>
              </w:rPr>
              <w:t>重归于好的松鼠都高兴得哭了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Hans"/>
              </w:rPr>
              <w:t xml:space="preserve">   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Hans"/>
              </w:rPr>
              <w:t>①你有什么好方法教大家记住这个字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Hans"/>
              </w:rPr>
              <w:t>？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Hans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Hans"/>
              </w:rPr>
              <w:t>你哭过吗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Hans"/>
              </w:rPr>
              <w:t>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Hans"/>
              </w:rPr>
              <w:t>为什么事情而哭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Hans"/>
              </w:rPr>
              <w:t>？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同桌合作读书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学生自由交流识字方法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学生交流自己的亲生经历</w:t>
            </w:r>
          </w:p>
        </w:tc>
        <w:tc>
          <w:tcPr>
            <w:tcW w:w="3099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预设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：</w:t>
            </w:r>
          </w:p>
          <w:p>
            <w:pPr>
              <w:numPr>
                <w:ilvl w:val="0"/>
                <w:numId w:val="12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后来松鼠和小熊“吵架”了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最后又“和好”了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。</w:t>
            </w:r>
          </w:p>
          <w:p>
            <w:pPr>
              <w:numPr>
                <w:ilvl w:val="0"/>
                <w:numId w:val="12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用四个字概括最后他们“重归于好”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</w:p>
          <w:p>
            <w:pPr>
              <w:numPr>
                <w:ilvl w:val="0"/>
                <w:numId w:val="12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识字方法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猜字谜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反义词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说成语等</w:t>
            </w:r>
          </w:p>
          <w:p>
            <w:pPr>
              <w:widowControl w:val="0"/>
              <w:numPr>
                <w:ilvl w:val="0"/>
                <w:numId w:val="12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考试失利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难过的哭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；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许久未回家爸爸终于回来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高兴的哭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失去亲人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悲伤的哭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28" w:hRule="atLeast"/>
        </w:trPr>
        <w:tc>
          <w:tcPr>
            <w:tcW w:w="411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numPr>
                <w:ilvl w:val="0"/>
                <w:numId w:val="13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Hans"/>
              </w:rPr>
              <w:t>复习写字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Hans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Hans"/>
              </w:rPr>
              <w:t>概述课文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Han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Hans"/>
              </w:rPr>
              <w:t>故事就这样讲完了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Hans"/>
              </w:rPr>
              <w:t>现在你能根据板书来简要说一说课文主要讲了什么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Hans"/>
              </w:rPr>
              <w:t>？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eastAsia="zh-Hans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Hans"/>
              </w:rPr>
              <w:t>复习生字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Hans"/>
              </w:rPr>
              <w:t>这节课纸船和风筝还带我们认识了一些生字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Hans"/>
              </w:rPr>
              <w:t>一起来回顾一下吧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eastAsia="zh-Hans"/>
              </w:rPr>
              <w:t xml:space="preserve">  ①（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Hans"/>
              </w:rPr>
              <w:t>带拼音抽生字卡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eastAsia="zh-Hans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Hans"/>
              </w:rPr>
              <w:t>会的请你点点头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eastAsia="zh-Hans"/>
              </w:rPr>
              <w:t xml:space="preserve">  ②（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Hans"/>
              </w:rPr>
              <w:t>去拼音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eastAsia="zh-Hans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Hans"/>
              </w:rPr>
              <w:t>去掉拼音你还会读吗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eastAsia="zh-Hans"/>
              </w:rPr>
              <w:t>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Hans"/>
              </w:rPr>
              <w:t>开火车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Hans"/>
              </w:rPr>
              <w:t>对的请你跟着读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Hans"/>
              </w:rPr>
              <w:t>错的请你来纠正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eastAsia="zh-Hans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  <w:t>写“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Hans"/>
              </w:rPr>
              <w:t>抓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  <w:t>”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  <w:t>（1）出示“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Hans"/>
              </w:rPr>
              <w:t>抓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CN"/>
              </w:rPr>
              <w:t>”，学生观察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eastAsia="zh-Hans"/>
              </w:rPr>
              <w:t>（2）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Hans"/>
              </w:rPr>
              <w:t>范写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eastAsia="zh-Hans"/>
              </w:rPr>
              <w:t xml:space="preserve"> （3）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Hans"/>
              </w:rPr>
              <w:t>生写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eastAsia="zh-Hans"/>
              </w:rPr>
              <w:t>（4）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none"/>
                <w:lang w:val="en-US" w:eastAsia="zh-Hans"/>
              </w:rPr>
              <w:t>星级讲评“抓”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根据课文内容，补充填空，练讲故事。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开火车复习生字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观察“抓”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一看结构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二看高低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三看关键笔画</w:t>
            </w:r>
          </w:p>
        </w:tc>
        <w:tc>
          <w:tcPr>
            <w:tcW w:w="3099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抓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提手旁，瘦又高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横撇短，竖撇长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撇捺和竖有高低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0" w:hRule="atLeast"/>
        </w:trPr>
        <w:tc>
          <w:tcPr>
            <w:tcW w:w="41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板书设计</w:t>
            </w:r>
          </w:p>
        </w:tc>
        <w:tc>
          <w:tcPr>
            <w:tcW w:w="8769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pStyle w:val="6"/>
              <w:adjustRightInd w:val="0"/>
              <w:snapToGrid w:val="0"/>
              <w:ind w:left="36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drawing>
                <wp:inline distT="0" distB="0" distL="114300" distR="114300">
                  <wp:extent cx="1951990" cy="1128395"/>
                  <wp:effectExtent l="0" t="0" r="3810" b="14605"/>
                  <wp:docPr id="1" name="图片 1" descr="QQ20201201-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QQ20201201-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1128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华文琥珀">
    <w:altName w:val="苹方-简"/>
    <w:panose1 w:val="02010800040101010101"/>
    <w:charset w:val="00"/>
    <w:family w:val="auto"/>
    <w:pitch w:val="default"/>
    <w:sig w:usb0="00000000" w:usb1="00000000" w:usb2="00000000" w:usb3="00000000" w:csb0="00040000" w:csb1="0000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Yuanti SC Bold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1E268"/>
    <w:multiLevelType w:val="singleLevel"/>
    <w:tmpl w:val="5FC1E268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FC1E714"/>
    <w:multiLevelType w:val="singleLevel"/>
    <w:tmpl w:val="5FC1E714"/>
    <w:lvl w:ilvl="0" w:tentative="0">
      <w:start w:val="4"/>
      <w:numFmt w:val="decimal"/>
      <w:suff w:val="nothing"/>
      <w:lvlText w:val="%1、"/>
      <w:lvlJc w:val="left"/>
    </w:lvl>
  </w:abstractNum>
  <w:abstractNum w:abstractNumId="2">
    <w:nsid w:val="5FC1E932"/>
    <w:multiLevelType w:val="singleLevel"/>
    <w:tmpl w:val="5FC1E932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5FC1EA7F"/>
    <w:multiLevelType w:val="singleLevel"/>
    <w:tmpl w:val="5FC1EA7F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FC1EA9B"/>
    <w:multiLevelType w:val="singleLevel"/>
    <w:tmpl w:val="5FC1EA9B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FC1EC57"/>
    <w:multiLevelType w:val="singleLevel"/>
    <w:tmpl w:val="5FC1EC57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FC1ECD6"/>
    <w:multiLevelType w:val="singleLevel"/>
    <w:tmpl w:val="5FC1ECD6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FC20407"/>
    <w:multiLevelType w:val="singleLevel"/>
    <w:tmpl w:val="5FC20407"/>
    <w:lvl w:ilvl="0" w:tentative="0">
      <w:start w:val="5"/>
      <w:numFmt w:val="decimal"/>
      <w:suff w:val="nothing"/>
      <w:lvlText w:val="%1、"/>
      <w:lvlJc w:val="left"/>
    </w:lvl>
  </w:abstractNum>
  <w:abstractNum w:abstractNumId="8">
    <w:nsid w:val="5FC2046F"/>
    <w:multiLevelType w:val="singleLevel"/>
    <w:tmpl w:val="5FC2046F"/>
    <w:lvl w:ilvl="0" w:tentative="0">
      <w:start w:val="4"/>
      <w:numFmt w:val="decimal"/>
      <w:suff w:val="nothing"/>
      <w:lvlText w:val="%1、"/>
      <w:lvlJc w:val="left"/>
    </w:lvl>
  </w:abstractNum>
  <w:abstractNum w:abstractNumId="9">
    <w:nsid w:val="5FC2074B"/>
    <w:multiLevelType w:val="singleLevel"/>
    <w:tmpl w:val="5FC2074B"/>
    <w:lvl w:ilvl="0" w:tentative="0">
      <w:start w:val="4"/>
      <w:numFmt w:val="chineseCounting"/>
      <w:suff w:val="nothing"/>
      <w:lvlText w:val="%1、"/>
      <w:lvlJc w:val="left"/>
    </w:lvl>
  </w:abstractNum>
  <w:abstractNum w:abstractNumId="10">
    <w:nsid w:val="5FC2079E"/>
    <w:multiLevelType w:val="singleLevel"/>
    <w:tmpl w:val="5FC2079E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5FC207E0"/>
    <w:multiLevelType w:val="singleLevel"/>
    <w:tmpl w:val="5FC207E0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5FC209CD"/>
    <w:multiLevelType w:val="singleLevel"/>
    <w:tmpl w:val="5FC209CD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BB019"/>
    <w:rsid w:val="2B1F3FBB"/>
    <w:rsid w:val="2BF3B0AC"/>
    <w:rsid w:val="3B5E4D61"/>
    <w:rsid w:val="3FFF3E22"/>
    <w:rsid w:val="5F9F10AF"/>
    <w:rsid w:val="5FBBB019"/>
    <w:rsid w:val="6DEF5CAD"/>
    <w:rsid w:val="752F309E"/>
    <w:rsid w:val="757E53EB"/>
    <w:rsid w:val="7BC7CF85"/>
    <w:rsid w:val="7EFB06DB"/>
    <w:rsid w:val="7FF6ABCE"/>
    <w:rsid w:val="99E30029"/>
    <w:rsid w:val="A7DB2E12"/>
    <w:rsid w:val="B29633FF"/>
    <w:rsid w:val="F75EA9E8"/>
    <w:rsid w:val="F7DDE113"/>
    <w:rsid w:val="FFFC6FFE"/>
    <w:rsid w:val="FFFEE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extDirection w:val="btLr"/>
    </w:tcPr>
  </w:style>
  <w:style w:type="paragraph" w:customStyle="1" w:styleId="6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Office_3.0.0.4824_F1E327BC-269C-435d-A152-05C5408002CA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2020-11-29T13:07:00Z</dcterms:created>
  <dc:creator>dandan</dc:creator>
  <cp:lastModifiedBy>dandan</cp:lastModifiedBy>
  <dcterms:modified xsi:type="dcterms:W3CDTF">2020-12-01T18:49:39Z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2052-3.0.0.4824</vt:lpwstr>
  </property>
</Properties>
</file>